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F1F" w:rsidRPr="00605A1C" w:rsidRDefault="00443F1F">
      <w:pPr>
        <w:widowControl/>
        <w:snapToGrid w:val="0"/>
        <w:jc w:val="center"/>
        <w:rPr>
          <w:rFonts w:eastAsia="標楷體"/>
          <w:b/>
          <w:bCs/>
          <w:kern w:val="0"/>
          <w:sz w:val="32"/>
          <w:szCs w:val="32"/>
        </w:rPr>
      </w:pPr>
      <w:r w:rsidRPr="00605A1C">
        <w:rPr>
          <w:rFonts w:eastAsia="標楷體"/>
          <w:b/>
          <w:bCs/>
          <w:kern w:val="0"/>
          <w:sz w:val="32"/>
          <w:szCs w:val="32"/>
        </w:rPr>
        <w:t>血液透析及腹膜透析</w:t>
      </w:r>
      <w:r w:rsidR="008C44CD" w:rsidRPr="00605A1C">
        <w:rPr>
          <w:rFonts w:eastAsia="標楷體" w:hint="eastAsia"/>
          <w:b/>
          <w:bCs/>
          <w:kern w:val="0"/>
          <w:sz w:val="32"/>
          <w:szCs w:val="32"/>
        </w:rPr>
        <w:t>訪視</w:t>
      </w:r>
      <w:r w:rsidRPr="00605A1C">
        <w:rPr>
          <w:rFonts w:eastAsia="標楷體"/>
          <w:b/>
          <w:bCs/>
          <w:kern w:val="0"/>
          <w:sz w:val="32"/>
          <w:szCs w:val="32"/>
        </w:rPr>
        <w:t>作業</w:t>
      </w:r>
      <w:r w:rsidR="00F821D8" w:rsidRPr="00605A1C">
        <w:rPr>
          <w:rFonts w:eastAsia="標楷體" w:hint="eastAsia"/>
          <w:b/>
          <w:bCs/>
          <w:kern w:val="0"/>
          <w:sz w:val="32"/>
          <w:szCs w:val="32"/>
        </w:rPr>
        <w:t>評量標準</w:t>
      </w:r>
      <w:r w:rsidRPr="00605A1C">
        <w:rPr>
          <w:rFonts w:eastAsia="標楷體"/>
          <w:b/>
          <w:bCs/>
          <w:kern w:val="0"/>
          <w:sz w:val="32"/>
          <w:szCs w:val="32"/>
        </w:rPr>
        <w:t>說明</w:t>
      </w:r>
    </w:p>
    <w:p w:rsidR="00443F1F" w:rsidRPr="00605A1C" w:rsidRDefault="00443F1F">
      <w:pPr>
        <w:pStyle w:val="Web"/>
        <w:snapToGrid w:val="0"/>
        <w:spacing w:before="0" w:beforeAutospacing="0" w:after="0" w:afterAutospacing="0" w:line="200" w:lineRule="exact"/>
        <w:rPr>
          <w:rFonts w:ascii="Times New Roman" w:eastAsia="標楷體" w:hint="eastAsia"/>
        </w:rPr>
      </w:pPr>
    </w:p>
    <w:p w:rsidR="00F821D8" w:rsidRPr="00605A1C" w:rsidRDefault="00F821D8">
      <w:pPr>
        <w:pStyle w:val="Web"/>
        <w:snapToGrid w:val="0"/>
        <w:spacing w:before="0" w:beforeAutospacing="0" w:after="0" w:afterAutospacing="0" w:line="200" w:lineRule="exact"/>
        <w:rPr>
          <w:rFonts w:ascii="Times New Roman" w:eastAsia="標楷體"/>
        </w:rPr>
      </w:pPr>
    </w:p>
    <w:p w:rsidR="00443F1F" w:rsidRPr="00605A1C" w:rsidRDefault="00443F1F">
      <w:pPr>
        <w:widowControl/>
        <w:snapToGrid w:val="0"/>
        <w:spacing w:line="300" w:lineRule="exact"/>
        <w:rPr>
          <w:rFonts w:eastAsia="標楷體"/>
          <w:b/>
          <w:kern w:val="0"/>
          <w:sz w:val="32"/>
          <w:szCs w:val="32"/>
        </w:rPr>
      </w:pPr>
      <w:r w:rsidRPr="00605A1C">
        <w:rPr>
          <w:rFonts w:eastAsia="標楷體"/>
          <w:b/>
          <w:kern w:val="0"/>
          <w:sz w:val="32"/>
          <w:szCs w:val="32"/>
        </w:rPr>
        <w:t>第一章</w:t>
      </w:r>
      <w:r w:rsidRPr="00605A1C">
        <w:rPr>
          <w:rFonts w:eastAsia="標楷體"/>
          <w:b/>
          <w:kern w:val="0"/>
          <w:sz w:val="32"/>
          <w:szCs w:val="32"/>
        </w:rPr>
        <w:t xml:space="preserve"> </w:t>
      </w:r>
      <w:r w:rsidR="00536F50">
        <w:rPr>
          <w:rFonts w:eastAsia="標楷體"/>
          <w:b/>
          <w:kern w:val="0"/>
          <w:sz w:val="32"/>
          <w:szCs w:val="32"/>
        </w:rPr>
        <w:t>病人</w:t>
      </w:r>
      <w:r w:rsidRPr="00605A1C">
        <w:rPr>
          <w:rFonts w:eastAsia="標楷體"/>
          <w:b/>
          <w:kern w:val="0"/>
          <w:sz w:val="32"/>
          <w:szCs w:val="32"/>
        </w:rPr>
        <w:t>安全</w:t>
      </w:r>
    </w:p>
    <w:p w:rsidR="00443F1F" w:rsidRPr="00605A1C" w:rsidRDefault="00443F1F">
      <w:pPr>
        <w:widowControl/>
        <w:snapToGrid w:val="0"/>
        <w:spacing w:line="200" w:lineRule="exact"/>
        <w:rPr>
          <w:rFonts w:eastAsia="標楷體"/>
          <w:b/>
          <w:kern w:val="0"/>
          <w:sz w:val="32"/>
          <w:szCs w:val="32"/>
        </w:rPr>
      </w:pPr>
    </w:p>
    <w:p w:rsidR="00443F1F" w:rsidRPr="00605A1C" w:rsidRDefault="00443F1F">
      <w:pPr>
        <w:numPr>
          <w:ilvl w:val="1"/>
          <w:numId w:val="18"/>
        </w:numPr>
        <w:spacing w:beforeLines="50" w:line="300" w:lineRule="exact"/>
        <w:ind w:left="839" w:hanging="357"/>
        <w:rPr>
          <w:rFonts w:eastAsia="標楷體"/>
          <w:b/>
          <w:sz w:val="28"/>
          <w:szCs w:val="28"/>
        </w:rPr>
      </w:pPr>
      <w:r w:rsidRPr="00605A1C">
        <w:rPr>
          <w:rFonts w:eastAsia="標楷體"/>
          <w:b/>
          <w:sz w:val="28"/>
          <w:szCs w:val="28"/>
        </w:rPr>
        <w:t xml:space="preserve"> </w:t>
      </w:r>
      <w:r w:rsidRPr="00605A1C">
        <w:rPr>
          <w:rFonts w:eastAsia="標楷體"/>
          <w:b/>
          <w:sz w:val="28"/>
          <w:szCs w:val="28"/>
        </w:rPr>
        <w:t>建置透析</w:t>
      </w:r>
      <w:r w:rsidR="00536F50">
        <w:rPr>
          <w:rFonts w:eastAsia="標楷體"/>
          <w:b/>
          <w:sz w:val="28"/>
          <w:szCs w:val="28"/>
        </w:rPr>
        <w:t>病人</w:t>
      </w:r>
      <w:r w:rsidRPr="00605A1C">
        <w:rPr>
          <w:rFonts w:eastAsia="標楷體"/>
          <w:b/>
          <w:sz w:val="28"/>
          <w:szCs w:val="28"/>
        </w:rPr>
        <w:t>安全的醫療環境</w:t>
      </w:r>
    </w:p>
    <w:p w:rsidR="00443F1F" w:rsidRPr="00605A1C" w:rsidRDefault="00443F1F">
      <w:pPr>
        <w:spacing w:beforeLines="50" w:line="300" w:lineRule="exact"/>
        <w:ind w:left="1620" w:hanging="656"/>
        <w:rPr>
          <w:rFonts w:eastAsia="標楷體"/>
          <w:b/>
          <w:bCs/>
        </w:rPr>
      </w:pPr>
      <w:r w:rsidRPr="00605A1C">
        <w:rPr>
          <w:rFonts w:eastAsia="標楷體"/>
          <w:b/>
        </w:rPr>
        <w:t xml:space="preserve">1.1.1 </w:t>
      </w:r>
      <w:r w:rsidRPr="00605A1C">
        <w:rPr>
          <w:rFonts w:eastAsia="標楷體"/>
          <w:b/>
          <w:bCs/>
        </w:rPr>
        <w:t>急救設備</w:t>
      </w:r>
      <w:r w:rsidRPr="00605A1C">
        <w:rPr>
          <w:rFonts w:eastAsia="標楷體"/>
        </w:rPr>
        <w:tab/>
      </w:r>
    </w:p>
    <w:p w:rsidR="00443F1F" w:rsidRPr="00605A1C" w:rsidRDefault="00443F1F">
      <w:pPr>
        <w:spacing w:beforeLines="15" w:line="300" w:lineRule="atLeast"/>
        <w:ind w:leftChars="650" w:left="1985" w:hangingChars="177" w:hanging="425"/>
        <w:rPr>
          <w:rFonts w:eastAsia="標楷體"/>
          <w:bCs/>
        </w:rPr>
      </w:pPr>
      <w:r w:rsidRPr="00605A1C">
        <w:rPr>
          <w:rFonts w:eastAsia="標楷體"/>
        </w:rPr>
        <w:sym w:font="Wingdings" w:char="F0D8"/>
      </w:r>
      <w:r w:rsidRPr="00605A1C">
        <w:rPr>
          <w:rFonts w:eastAsia="標楷體"/>
        </w:rPr>
        <w:t xml:space="preserve"> </w:t>
      </w:r>
      <w:r w:rsidRPr="00605A1C">
        <w:rPr>
          <w:rFonts w:eastAsia="標楷體"/>
        </w:rPr>
        <w:t>各項設備必須配合透析床數準備充足的數量，</w:t>
      </w:r>
      <w:r w:rsidRPr="00605A1C">
        <w:rPr>
          <w:rFonts w:eastAsia="標楷體" w:hint="eastAsia"/>
        </w:rPr>
        <w:t>有定期盤點</w:t>
      </w:r>
      <w:r w:rsidRPr="00605A1C">
        <w:rPr>
          <w:rFonts w:eastAsia="標楷體"/>
        </w:rPr>
        <w:t>且須在有效期限內</w:t>
      </w:r>
      <w:r w:rsidRPr="00605A1C">
        <w:rPr>
          <w:rFonts w:eastAsia="標楷體"/>
          <w:bCs/>
        </w:rPr>
        <w:t>。</w:t>
      </w:r>
    </w:p>
    <w:p w:rsidR="00443F1F" w:rsidRPr="00605A1C" w:rsidRDefault="00443F1F">
      <w:pPr>
        <w:spacing w:beforeLines="15" w:line="300" w:lineRule="atLeast"/>
        <w:ind w:leftChars="650" w:left="1985" w:hanging="425"/>
        <w:rPr>
          <w:rFonts w:eastAsia="標楷體" w:hint="eastAsia"/>
        </w:rPr>
      </w:pPr>
      <w:r w:rsidRPr="00605A1C">
        <w:rPr>
          <w:rFonts w:eastAsia="標楷體"/>
        </w:rPr>
        <w:sym w:font="Wingdings" w:char="F0D8"/>
      </w:r>
      <w:r w:rsidRPr="00605A1C">
        <w:rPr>
          <w:rFonts w:eastAsia="標楷體"/>
        </w:rPr>
        <w:t xml:space="preserve"> </w:t>
      </w:r>
      <w:r w:rsidRPr="00605A1C">
        <w:rPr>
          <w:rFonts w:eastAsia="標楷體"/>
        </w:rPr>
        <w:t>『數量足夠』：</w:t>
      </w:r>
      <w:r w:rsidRPr="00605A1C">
        <w:rPr>
          <w:rFonts w:eastAsia="標楷體" w:hint="eastAsia"/>
        </w:rPr>
        <w:t>依各透析院所之業務量而定量。</w:t>
      </w:r>
      <w:r w:rsidRPr="00605A1C">
        <w:rPr>
          <w:rFonts w:eastAsia="標楷體"/>
        </w:rPr>
        <w:t>急救設備及急救藥品有一套或一組在現場，並請院所人員現場示範操作，證明堪用無故障。</w:t>
      </w:r>
    </w:p>
    <w:p w:rsidR="00443F1F" w:rsidRPr="00605A1C" w:rsidRDefault="00443F1F">
      <w:pPr>
        <w:spacing w:beforeLines="15" w:line="300" w:lineRule="atLeast"/>
        <w:ind w:leftChars="650" w:left="1737" w:hanging="177"/>
        <w:rPr>
          <w:rFonts w:eastAsia="標楷體"/>
        </w:rPr>
      </w:pPr>
      <w:r w:rsidRPr="00605A1C">
        <w:rPr>
          <w:rFonts w:eastAsia="標楷體"/>
        </w:rPr>
        <w:sym w:font="Wingdings" w:char="F0D8"/>
      </w:r>
      <w:r w:rsidRPr="00605A1C">
        <w:rPr>
          <w:rFonts w:eastAsia="標楷體" w:hint="eastAsia"/>
        </w:rPr>
        <w:t xml:space="preserve"> </w:t>
      </w:r>
      <w:proofErr w:type="gramStart"/>
      <w:r w:rsidRPr="00605A1C">
        <w:rPr>
          <w:rFonts w:eastAsia="標楷體" w:hint="eastAsia"/>
        </w:rPr>
        <w:t>透析室分屬</w:t>
      </w:r>
      <w:proofErr w:type="gramEnd"/>
      <w:r w:rsidRPr="00605A1C">
        <w:rPr>
          <w:rFonts w:eastAsia="標楷體" w:hint="eastAsia"/>
        </w:rPr>
        <w:t>不同樓層，各</w:t>
      </w:r>
      <w:proofErr w:type="gramStart"/>
      <w:r w:rsidRPr="00605A1C">
        <w:rPr>
          <w:rFonts w:eastAsia="標楷體" w:hint="eastAsia"/>
        </w:rPr>
        <w:t>樓層均需有</w:t>
      </w:r>
      <w:proofErr w:type="gramEnd"/>
      <w:r w:rsidRPr="00605A1C">
        <w:rPr>
          <w:rFonts w:eastAsia="標楷體" w:hint="eastAsia"/>
        </w:rPr>
        <w:t>足夠的急救設備及藥品。</w:t>
      </w:r>
    </w:p>
    <w:p w:rsidR="00443F1F" w:rsidRPr="00605A1C" w:rsidRDefault="00443F1F">
      <w:pPr>
        <w:spacing w:beforeLines="50" w:line="300" w:lineRule="atLeast"/>
        <w:ind w:leftChars="200" w:left="480" w:firstLineChars="200" w:firstLine="480"/>
        <w:rPr>
          <w:rFonts w:eastAsia="標楷體"/>
        </w:rPr>
      </w:pPr>
      <w:r w:rsidRPr="00605A1C">
        <w:rPr>
          <w:rFonts w:eastAsia="標楷體"/>
          <w:b/>
        </w:rPr>
        <w:t xml:space="preserve">1.1.2 </w:t>
      </w:r>
      <w:r w:rsidRPr="00605A1C">
        <w:rPr>
          <w:rFonts w:eastAsia="標楷體"/>
          <w:b/>
          <w:bCs/>
        </w:rPr>
        <w:t>透析室周邊設備</w:t>
      </w:r>
    </w:p>
    <w:p w:rsidR="00443F1F" w:rsidRPr="00605A1C" w:rsidRDefault="00443F1F">
      <w:pPr>
        <w:widowControl/>
        <w:snapToGrid w:val="0"/>
        <w:spacing w:beforeLines="15" w:line="320" w:lineRule="atLeast"/>
        <w:ind w:left="1843" w:hanging="766"/>
        <w:rPr>
          <w:rFonts w:eastAsia="標楷體"/>
        </w:rPr>
      </w:pPr>
      <w:r w:rsidRPr="00605A1C">
        <w:rPr>
          <w:rFonts w:eastAsia="標楷體"/>
          <w:szCs w:val="22"/>
        </w:rPr>
        <w:t xml:space="preserve">    </w:t>
      </w:r>
      <w:r w:rsidRPr="00605A1C">
        <w:rPr>
          <w:rFonts w:eastAsia="標楷體"/>
        </w:rPr>
        <w:sym w:font="Wingdings" w:char="F0D8"/>
      </w:r>
      <w:r w:rsidRPr="00605A1C">
        <w:rPr>
          <w:rFonts w:eastAsia="標楷體"/>
        </w:rPr>
        <w:t xml:space="preserve"> </w:t>
      </w:r>
      <w:r w:rsidRPr="00605A1C">
        <w:rPr>
          <w:rFonts w:eastAsia="標楷體"/>
          <w:szCs w:val="22"/>
        </w:rPr>
        <w:t>以衛生署公佈之醫療院所設置標準，和各縣市衛生主管</w:t>
      </w:r>
      <w:r w:rsidRPr="00605A1C">
        <w:rPr>
          <w:rFonts w:eastAsia="標楷體"/>
        </w:rPr>
        <w:t>機關</w:t>
      </w:r>
      <w:r w:rsidRPr="00605A1C">
        <w:rPr>
          <w:rFonts w:eastAsia="標楷體"/>
          <w:szCs w:val="22"/>
        </w:rPr>
        <w:t>檢驗結果為</w:t>
      </w:r>
      <w:proofErr w:type="gramStart"/>
      <w:r w:rsidRPr="00605A1C">
        <w:rPr>
          <w:rFonts w:eastAsia="標楷體"/>
        </w:rPr>
        <w:t>準</w:t>
      </w:r>
      <w:proofErr w:type="gramEnd"/>
      <w:r w:rsidRPr="00605A1C">
        <w:rPr>
          <w:rFonts w:eastAsia="標楷體"/>
        </w:rPr>
        <w:t>，除</w:t>
      </w:r>
      <w:r w:rsidRPr="00605A1C">
        <w:rPr>
          <w:rFonts w:eastAsia="標楷體"/>
          <w:sz w:val="22"/>
        </w:rPr>
        <w:t>緊急供電設備和</w:t>
      </w:r>
      <w:r w:rsidRPr="00605A1C">
        <w:rPr>
          <w:rFonts w:eastAsia="標楷體"/>
        </w:rPr>
        <w:t>消防安全設備必須合格外，參考</w:t>
      </w:r>
      <w:r w:rsidR="00973C85" w:rsidRPr="00605A1C">
        <w:rPr>
          <w:rFonts w:eastAsia="標楷體" w:hint="eastAsia"/>
        </w:rPr>
        <w:t>102</w:t>
      </w:r>
      <w:r w:rsidRPr="00605A1C">
        <w:rPr>
          <w:rFonts w:eastAsia="標楷體"/>
        </w:rPr>
        <w:t>年衛生署透析室設置標準建議：</w:t>
      </w:r>
      <w:r w:rsidRPr="00605A1C">
        <w:rPr>
          <w:rFonts w:eastAsia="標楷體"/>
        </w:rPr>
        <w:t xml:space="preserve">1. </w:t>
      </w:r>
      <w:r w:rsidRPr="00605A1C">
        <w:rPr>
          <w:rFonts w:eastAsia="標楷體"/>
        </w:rPr>
        <w:t>床尾與牆壁間之距離至少</w:t>
      </w:r>
      <w:r w:rsidR="00973C85" w:rsidRPr="00605A1C">
        <w:rPr>
          <w:rFonts w:eastAsia="標楷體" w:hint="eastAsia"/>
        </w:rPr>
        <w:t>0.8</w:t>
      </w:r>
      <w:r w:rsidRPr="00605A1C">
        <w:rPr>
          <w:rFonts w:eastAsia="標楷體"/>
        </w:rPr>
        <w:t>公尺。</w:t>
      </w:r>
      <w:r w:rsidRPr="00605A1C">
        <w:rPr>
          <w:rFonts w:eastAsia="標楷體"/>
          <w:spacing w:val="-20"/>
        </w:rPr>
        <w:t xml:space="preserve">2. </w:t>
      </w:r>
      <w:r w:rsidRPr="00605A1C">
        <w:rPr>
          <w:rFonts w:eastAsia="標楷體"/>
        </w:rPr>
        <w:t>床邊與鄰床之距離至少</w:t>
      </w:r>
      <w:r w:rsidR="00973C85" w:rsidRPr="00605A1C">
        <w:rPr>
          <w:rFonts w:eastAsia="標楷體" w:hint="eastAsia"/>
        </w:rPr>
        <w:t>0.8</w:t>
      </w:r>
      <w:r w:rsidRPr="00605A1C">
        <w:rPr>
          <w:rFonts w:eastAsia="標楷體"/>
        </w:rPr>
        <w:t>公尺。</w:t>
      </w:r>
      <w:r w:rsidRPr="00605A1C">
        <w:rPr>
          <w:rFonts w:eastAsia="標楷體"/>
          <w:spacing w:val="-20"/>
        </w:rPr>
        <w:t xml:space="preserve">3. </w:t>
      </w:r>
      <w:r w:rsidRPr="00605A1C">
        <w:rPr>
          <w:rFonts w:eastAsia="標楷體"/>
        </w:rPr>
        <w:t>床邊與牆壁之距離至少</w:t>
      </w:r>
      <w:r w:rsidRPr="00605A1C">
        <w:rPr>
          <w:rFonts w:eastAsia="標楷體"/>
        </w:rPr>
        <w:t>0.8</w:t>
      </w:r>
      <w:r w:rsidRPr="00605A1C">
        <w:rPr>
          <w:rFonts w:eastAsia="標楷體"/>
        </w:rPr>
        <w:t>公尺。舊有的透析室至少需能讓急救車自由進出。</w:t>
      </w:r>
    </w:p>
    <w:p w:rsidR="00443F1F" w:rsidRPr="00605A1C" w:rsidRDefault="00443F1F">
      <w:pPr>
        <w:widowControl/>
        <w:snapToGrid w:val="0"/>
        <w:spacing w:beforeLines="15" w:line="320" w:lineRule="atLeast"/>
        <w:ind w:left="1843" w:hanging="283"/>
        <w:rPr>
          <w:rFonts w:eastAsia="標楷體"/>
        </w:rPr>
      </w:pPr>
      <w:r w:rsidRPr="00605A1C">
        <w:rPr>
          <w:rFonts w:eastAsia="標楷體"/>
        </w:rPr>
        <w:sym w:font="Wingdings" w:char="F0D8"/>
      </w:r>
      <w:r w:rsidRPr="00605A1C">
        <w:rPr>
          <w:rFonts w:eastAsia="標楷體"/>
        </w:rPr>
        <w:t xml:space="preserve"> </w:t>
      </w:r>
      <w:r w:rsidRPr="00605A1C">
        <w:rPr>
          <w:rFonts w:eastAsia="標楷體"/>
        </w:rPr>
        <w:t>緊急供電設備：有效</w:t>
      </w:r>
      <w:r w:rsidRPr="00605A1C">
        <w:rPr>
          <w:rFonts w:eastAsia="標楷體" w:hint="eastAsia"/>
        </w:rPr>
        <w:t>檢</w:t>
      </w:r>
      <w:r w:rsidRPr="00605A1C">
        <w:rPr>
          <w:rFonts w:eastAsia="標楷體"/>
        </w:rPr>
        <w:t>驗合格證明，</w:t>
      </w:r>
      <w:r w:rsidRPr="00605A1C">
        <w:rPr>
          <w:rFonts w:eastAsia="標楷體" w:hint="eastAsia"/>
        </w:rPr>
        <w:t>包括保養記錄維護證明，</w:t>
      </w:r>
      <w:r w:rsidRPr="00605A1C">
        <w:rPr>
          <w:rFonts w:eastAsia="標楷體"/>
        </w:rPr>
        <w:t>可請院所現場示範啟動。</w:t>
      </w:r>
    </w:p>
    <w:p w:rsidR="00443F1F" w:rsidRPr="00605A1C" w:rsidRDefault="00443F1F">
      <w:pPr>
        <w:widowControl/>
        <w:snapToGrid w:val="0"/>
        <w:ind w:left="1616" w:hanging="539"/>
        <w:rPr>
          <w:rFonts w:eastAsia="標楷體"/>
          <w:b/>
          <w:bCs/>
          <w:sz w:val="18"/>
          <w:szCs w:val="18"/>
        </w:rPr>
      </w:pPr>
    </w:p>
    <w:p w:rsidR="00443F1F" w:rsidRPr="00605A1C" w:rsidRDefault="00443F1F">
      <w:pPr>
        <w:widowControl/>
        <w:snapToGrid w:val="0"/>
        <w:ind w:left="1616" w:hanging="539"/>
        <w:rPr>
          <w:rFonts w:eastAsia="標楷體"/>
          <w:b/>
          <w:bCs/>
          <w:sz w:val="18"/>
          <w:szCs w:val="18"/>
        </w:rPr>
      </w:pPr>
    </w:p>
    <w:p w:rsidR="00443F1F" w:rsidRDefault="00443F1F">
      <w:pPr>
        <w:widowControl/>
        <w:snapToGrid w:val="0"/>
        <w:spacing w:line="300" w:lineRule="atLeast"/>
        <w:ind w:firstLine="420"/>
        <w:rPr>
          <w:rFonts w:eastAsia="標楷體" w:hint="eastAsia"/>
          <w:b/>
          <w:kern w:val="0"/>
          <w:sz w:val="28"/>
          <w:szCs w:val="28"/>
        </w:rPr>
      </w:pPr>
      <w:r w:rsidRPr="00605A1C">
        <w:rPr>
          <w:rFonts w:eastAsia="標楷體"/>
          <w:b/>
          <w:kern w:val="0"/>
          <w:sz w:val="28"/>
          <w:szCs w:val="28"/>
        </w:rPr>
        <w:t xml:space="preserve">1.2 </w:t>
      </w:r>
      <w:r w:rsidRPr="00605A1C">
        <w:rPr>
          <w:rFonts w:eastAsia="標楷體"/>
          <w:b/>
          <w:kern w:val="0"/>
          <w:sz w:val="28"/>
          <w:szCs w:val="28"/>
        </w:rPr>
        <w:t>感染管制作業</w:t>
      </w:r>
    </w:p>
    <w:p w:rsidR="00662D40" w:rsidRPr="00662D40" w:rsidRDefault="00662D40" w:rsidP="00662D40">
      <w:pPr>
        <w:widowControl/>
        <w:snapToGrid w:val="0"/>
        <w:spacing w:line="300" w:lineRule="atLeast"/>
        <w:ind w:leftChars="400" w:left="1920" w:hangingChars="400" w:hanging="960"/>
        <w:rPr>
          <w:rFonts w:eastAsia="標楷體"/>
          <w:kern w:val="0"/>
        </w:rPr>
      </w:pPr>
      <w:r w:rsidRPr="00662D40">
        <w:rPr>
          <w:rFonts w:eastAsia="標楷體" w:hint="eastAsia"/>
          <w:kern w:val="0"/>
        </w:rPr>
        <w:t>請參考：衛生福利部疾病管制署</w:t>
      </w:r>
      <w:r w:rsidRPr="00662D40">
        <w:rPr>
          <w:rFonts w:eastAsia="標楷體"/>
          <w:kern w:val="0"/>
        </w:rPr>
        <w:t xml:space="preserve"> 106 </w:t>
      </w:r>
      <w:r w:rsidRPr="00662D40">
        <w:rPr>
          <w:rFonts w:eastAsia="標楷體" w:hint="eastAsia"/>
          <w:kern w:val="0"/>
        </w:rPr>
        <w:t>年</w:t>
      </w:r>
      <w:r w:rsidRPr="00662D40">
        <w:rPr>
          <w:rFonts w:eastAsia="標楷體"/>
          <w:kern w:val="0"/>
        </w:rPr>
        <w:t xml:space="preserve"> 12 </w:t>
      </w:r>
      <w:r w:rsidRPr="00662D40">
        <w:rPr>
          <w:rFonts w:eastAsia="標楷體" w:hint="eastAsia"/>
          <w:kern w:val="0"/>
        </w:rPr>
        <w:t>月</w:t>
      </w:r>
      <w:r w:rsidRPr="00662D40">
        <w:rPr>
          <w:rFonts w:eastAsia="標楷體"/>
          <w:kern w:val="0"/>
        </w:rPr>
        <w:t xml:space="preserve"> 15 </w:t>
      </w:r>
      <w:r w:rsidRPr="00662D40">
        <w:rPr>
          <w:rFonts w:eastAsia="標楷體" w:hint="eastAsia"/>
          <w:kern w:val="0"/>
        </w:rPr>
        <w:t>日公告「醫療機構血液透析感染管制措施指引</w:t>
      </w:r>
      <w:r w:rsidRPr="00662D40">
        <w:rPr>
          <w:rFonts w:eastAsia="標楷體" w:hint="eastAsia"/>
          <w:kern w:val="0"/>
        </w:rPr>
        <w:t>-</w:t>
      </w:r>
      <w:r w:rsidRPr="00662D40">
        <w:rPr>
          <w:rFonts w:eastAsia="標楷體" w:hint="eastAsia"/>
          <w:kern w:val="0"/>
        </w:rPr>
        <w:t>增修」。</w:t>
      </w:r>
    </w:p>
    <w:p w:rsidR="00443F1F" w:rsidRPr="00605A1C" w:rsidRDefault="00443F1F">
      <w:pPr>
        <w:widowControl/>
        <w:spacing w:beforeLines="50" w:line="300" w:lineRule="atLeast"/>
        <w:ind w:left="482" w:firstLine="482"/>
        <w:rPr>
          <w:rFonts w:eastAsia="標楷體"/>
          <w:b/>
          <w:kern w:val="0"/>
        </w:rPr>
      </w:pPr>
      <w:r w:rsidRPr="00605A1C">
        <w:rPr>
          <w:rFonts w:eastAsia="標楷體"/>
          <w:b/>
          <w:bCs/>
        </w:rPr>
        <w:t>1.2.1</w:t>
      </w:r>
      <w:r w:rsidRPr="00605A1C">
        <w:rPr>
          <w:rFonts w:eastAsia="標楷體"/>
          <w:b/>
        </w:rPr>
        <w:t xml:space="preserve"> </w:t>
      </w:r>
      <w:r w:rsidRPr="00605A1C">
        <w:rPr>
          <w:rFonts w:eastAsia="標楷體"/>
          <w:b/>
          <w:bCs/>
        </w:rPr>
        <w:t>感染管制措施</w:t>
      </w:r>
      <w:proofErr w:type="gramStart"/>
      <w:r w:rsidRPr="00605A1C">
        <w:rPr>
          <w:rFonts w:eastAsia="標楷體"/>
          <w:b/>
          <w:bCs/>
        </w:rPr>
        <w:t>–</w:t>
      </w:r>
      <w:proofErr w:type="gramEnd"/>
      <w:r w:rsidRPr="00605A1C">
        <w:rPr>
          <w:rFonts w:eastAsia="標楷體"/>
          <w:b/>
          <w:bCs/>
        </w:rPr>
        <w:t>人員</w:t>
      </w:r>
    </w:p>
    <w:p w:rsidR="00443F1F" w:rsidRPr="00605A1C" w:rsidRDefault="00443F1F" w:rsidP="00A2055E">
      <w:pPr>
        <w:widowControl/>
        <w:snapToGrid w:val="0"/>
        <w:spacing w:beforeLines="15" w:line="320" w:lineRule="atLeast"/>
        <w:ind w:leftChars="550" w:left="1680" w:hangingChars="150" w:hanging="360"/>
        <w:rPr>
          <w:rFonts w:eastAsia="標楷體"/>
        </w:rPr>
      </w:pPr>
      <w:r w:rsidRPr="00605A1C">
        <w:rPr>
          <w:rFonts w:eastAsia="標楷體"/>
          <w:kern w:val="0"/>
        </w:rPr>
        <w:t xml:space="preserve">1. </w:t>
      </w:r>
      <w:r w:rsidRPr="00605A1C">
        <w:rPr>
          <w:rFonts w:eastAsia="標楷體"/>
          <w:kern w:val="0"/>
        </w:rPr>
        <w:t>每一透析單位需有醫護人員肝炎之紀錄並造冊</w:t>
      </w:r>
      <w:r w:rsidRPr="00605A1C">
        <w:rPr>
          <w:rFonts w:eastAsia="標楷體"/>
          <w:kern w:val="0"/>
        </w:rPr>
        <w:t xml:space="preserve"> (</w:t>
      </w:r>
      <w:r w:rsidRPr="00605A1C">
        <w:rPr>
          <w:rFonts w:eastAsia="標楷體"/>
        </w:rPr>
        <w:t>內容包含：</w:t>
      </w:r>
      <w:r w:rsidRPr="00605A1C">
        <w:rPr>
          <w:rFonts w:eastAsia="標楷體"/>
        </w:rPr>
        <w:t xml:space="preserve"> HBsAg</w:t>
      </w:r>
      <w:r w:rsidRPr="00605A1C">
        <w:rPr>
          <w:rFonts w:eastAsia="標楷體"/>
        </w:rPr>
        <w:t>、</w:t>
      </w:r>
      <w:r w:rsidRPr="00605A1C">
        <w:rPr>
          <w:rFonts w:eastAsia="標楷體"/>
        </w:rPr>
        <w:t>anti-HBsAg</w:t>
      </w:r>
      <w:r w:rsidRPr="00605A1C">
        <w:rPr>
          <w:rFonts w:eastAsia="標楷體"/>
        </w:rPr>
        <w:t>、</w:t>
      </w:r>
      <w:r w:rsidRPr="00605A1C">
        <w:rPr>
          <w:rFonts w:eastAsia="標楷體"/>
        </w:rPr>
        <w:t>anti-HCV</w:t>
      </w:r>
      <w:r w:rsidRPr="00605A1C">
        <w:rPr>
          <w:rFonts w:eastAsia="標楷體"/>
        </w:rPr>
        <w:t>等</w:t>
      </w:r>
      <w:r w:rsidRPr="00605A1C">
        <w:rPr>
          <w:rFonts w:eastAsia="標楷體"/>
          <w:kern w:val="0"/>
        </w:rPr>
        <w:t>)</w:t>
      </w:r>
      <w:r w:rsidRPr="00605A1C">
        <w:rPr>
          <w:rFonts w:eastAsia="標楷體"/>
          <w:kern w:val="0"/>
        </w:rPr>
        <w:t>，醫護人員可以用口述方式告知單位主管是否曾經接受檢驗，以及檢驗結果。</w:t>
      </w:r>
      <w:r w:rsidRPr="00605A1C">
        <w:rPr>
          <w:rFonts w:eastAsia="標楷體"/>
        </w:rPr>
        <w:t>評量委員實地訪視時，請直接詢問醫護人員。</w:t>
      </w:r>
    </w:p>
    <w:p w:rsidR="00443F1F" w:rsidRPr="00605A1C" w:rsidRDefault="00443F1F">
      <w:pPr>
        <w:widowControl/>
        <w:snapToGrid w:val="0"/>
        <w:spacing w:beforeLines="15" w:line="320" w:lineRule="atLeast"/>
        <w:ind w:leftChars="550" w:left="1680" w:rightChars="-69" w:right="-166" w:hangingChars="150" w:hanging="360"/>
        <w:rPr>
          <w:rFonts w:eastAsia="標楷體"/>
        </w:rPr>
      </w:pPr>
      <w:r w:rsidRPr="00605A1C">
        <w:rPr>
          <w:rFonts w:eastAsia="標楷體"/>
        </w:rPr>
        <w:t xml:space="preserve">2. </w:t>
      </w:r>
      <w:r w:rsidRPr="00605A1C">
        <w:rPr>
          <w:rFonts w:eastAsia="標楷體"/>
        </w:rPr>
        <w:t>對於檢驗結果為</w:t>
      </w:r>
      <w:r w:rsidRPr="00605A1C">
        <w:rPr>
          <w:rFonts w:eastAsia="標楷體"/>
        </w:rPr>
        <w:t>negative</w:t>
      </w:r>
      <w:r w:rsidRPr="00605A1C">
        <w:rPr>
          <w:rFonts w:eastAsia="標楷體"/>
        </w:rPr>
        <w:t>之人員，應積極鼓勵施打疫苗。</w:t>
      </w:r>
    </w:p>
    <w:p w:rsidR="00203BE3" w:rsidRPr="00203BE3" w:rsidRDefault="00443F1F" w:rsidP="00203BE3">
      <w:pPr>
        <w:widowControl/>
        <w:snapToGrid w:val="0"/>
        <w:spacing w:beforeLines="15" w:line="320" w:lineRule="atLeast"/>
        <w:ind w:leftChars="550" w:left="1680" w:hangingChars="150" w:hanging="360"/>
        <w:rPr>
          <w:rFonts w:eastAsia="標楷體"/>
        </w:rPr>
      </w:pPr>
      <w:r w:rsidRPr="00605A1C">
        <w:rPr>
          <w:rFonts w:eastAsia="標楷體"/>
        </w:rPr>
        <w:t xml:space="preserve">3. </w:t>
      </w:r>
      <w:proofErr w:type="gramStart"/>
      <w:r w:rsidRPr="00605A1C">
        <w:rPr>
          <w:rFonts w:eastAsia="標楷體"/>
        </w:rPr>
        <w:t>透析室入門口</w:t>
      </w:r>
      <w:proofErr w:type="gramEnd"/>
      <w:r w:rsidRPr="00605A1C">
        <w:rPr>
          <w:rFonts w:eastAsia="標楷體"/>
        </w:rPr>
        <w:t>需有乾洗手設備，護理站也應有腳</w:t>
      </w:r>
      <w:proofErr w:type="gramStart"/>
      <w:r w:rsidRPr="00605A1C">
        <w:rPr>
          <w:rFonts w:eastAsia="標楷體"/>
        </w:rPr>
        <w:t>踏式或感應式</w:t>
      </w:r>
      <w:proofErr w:type="gramEnd"/>
      <w:r w:rsidRPr="00605A1C">
        <w:rPr>
          <w:rFonts w:eastAsia="標楷體"/>
        </w:rPr>
        <w:t>洗手設備</w:t>
      </w:r>
      <w:r w:rsidRPr="00605A1C">
        <w:rPr>
          <w:rFonts w:eastAsia="標楷體"/>
        </w:rPr>
        <w:t>(</w:t>
      </w:r>
      <w:r w:rsidRPr="00605A1C">
        <w:rPr>
          <w:rFonts w:eastAsia="標楷體"/>
        </w:rPr>
        <w:t>希望能連結</w:t>
      </w:r>
      <w:proofErr w:type="gramStart"/>
      <w:r w:rsidRPr="00605A1C">
        <w:rPr>
          <w:rFonts w:eastAsia="標楷體"/>
        </w:rPr>
        <w:t>不</w:t>
      </w:r>
      <w:proofErr w:type="gramEnd"/>
      <w:r w:rsidRPr="00605A1C">
        <w:rPr>
          <w:rFonts w:eastAsia="標楷體"/>
        </w:rPr>
        <w:t>斷電系統</w:t>
      </w:r>
      <w:r w:rsidRPr="00605A1C">
        <w:rPr>
          <w:rFonts w:eastAsia="標楷體"/>
        </w:rPr>
        <w:t>)</w:t>
      </w:r>
      <w:r w:rsidRPr="00605A1C">
        <w:rPr>
          <w:rFonts w:eastAsia="標楷體"/>
        </w:rPr>
        <w:t>。洗手設備需維持功能正常，</w:t>
      </w:r>
      <w:proofErr w:type="gramStart"/>
      <w:r w:rsidRPr="00605A1C">
        <w:rPr>
          <w:rFonts w:eastAsia="標楷體"/>
        </w:rPr>
        <w:t>若功</w:t>
      </w:r>
      <w:proofErr w:type="gramEnd"/>
      <w:r w:rsidRPr="00605A1C">
        <w:rPr>
          <w:rFonts w:eastAsia="標楷體"/>
        </w:rPr>
        <w:t>能維護不佳，則視同沒有洗手設備。</w:t>
      </w:r>
    </w:p>
    <w:p w:rsidR="00203BE3" w:rsidRPr="00386C28" w:rsidRDefault="00A2055E" w:rsidP="00A2055E">
      <w:pPr>
        <w:widowControl/>
        <w:snapToGrid w:val="0"/>
        <w:spacing w:beforeLines="15" w:line="320" w:lineRule="atLeast"/>
        <w:ind w:leftChars="550" w:left="1680" w:hangingChars="150" w:hanging="360"/>
        <w:rPr>
          <w:rFonts w:eastAsia="標楷體"/>
          <w:color w:val="FF0000"/>
        </w:rPr>
      </w:pPr>
      <w:r w:rsidRPr="00605A1C">
        <w:rPr>
          <w:rFonts w:eastAsia="標楷體"/>
        </w:rPr>
        <w:t>4.</w:t>
      </w:r>
      <w:r>
        <w:rPr>
          <w:rFonts w:eastAsia="標楷體" w:hint="eastAsia"/>
        </w:rPr>
        <w:t xml:space="preserve"> </w:t>
      </w:r>
      <w:r w:rsidR="00203BE3" w:rsidRPr="00386C28">
        <w:rPr>
          <w:rFonts w:eastAsia="標楷體"/>
          <w:color w:val="FF0000"/>
        </w:rPr>
        <w:t>機構應於血液透析床、護理站、入口及候診區附近，提供手部衛生用品</w:t>
      </w:r>
      <w:proofErr w:type="gramStart"/>
      <w:r w:rsidR="00203BE3" w:rsidRPr="00386C28">
        <w:rPr>
          <w:rFonts w:eastAsia="標楷體"/>
          <w:color w:val="FF0000"/>
        </w:rPr>
        <w:t>（</w:t>
      </w:r>
      <w:proofErr w:type="gramEnd"/>
      <w:r w:rsidR="00203BE3" w:rsidRPr="00386C28">
        <w:rPr>
          <w:rFonts w:eastAsia="標楷體"/>
          <w:color w:val="FF0000"/>
        </w:rPr>
        <w:t>如：酒精性</w:t>
      </w:r>
      <w:proofErr w:type="gramStart"/>
      <w:r w:rsidR="00203BE3" w:rsidRPr="00386C28">
        <w:rPr>
          <w:rFonts w:eastAsia="標楷體"/>
          <w:color w:val="FF0000"/>
        </w:rPr>
        <w:t>乾洗手液等）</w:t>
      </w:r>
      <w:proofErr w:type="gramEnd"/>
      <w:r w:rsidR="00203BE3" w:rsidRPr="00386C28">
        <w:rPr>
          <w:rFonts w:eastAsia="標楷體"/>
          <w:color w:val="FF0000"/>
        </w:rPr>
        <w:t>、非接觸式有蓋垃圾桶等相關防疫用品，以確保病人及醫療照護人員遵守手部衛生、呼吸道衛生及咳嗽禮節</w:t>
      </w:r>
      <w:r w:rsidRPr="00A2055E">
        <w:rPr>
          <w:rFonts w:eastAsia="標楷體"/>
          <w:color w:val="FF0000"/>
        </w:rPr>
        <w:t>。</w:t>
      </w:r>
    </w:p>
    <w:p w:rsidR="00443F1F" w:rsidRPr="00605A1C" w:rsidRDefault="00A2055E">
      <w:pPr>
        <w:widowControl/>
        <w:snapToGrid w:val="0"/>
        <w:spacing w:beforeLines="15" w:line="320" w:lineRule="atLeast"/>
        <w:ind w:leftChars="350" w:left="840" w:firstLineChars="200" w:firstLine="480"/>
        <w:rPr>
          <w:rFonts w:eastAsia="標楷體"/>
        </w:rPr>
      </w:pPr>
      <w:r>
        <w:rPr>
          <w:rFonts w:eastAsia="標楷體" w:hint="eastAsia"/>
        </w:rPr>
        <w:t>5</w:t>
      </w:r>
      <w:r w:rsidR="00443F1F" w:rsidRPr="00605A1C">
        <w:rPr>
          <w:rFonts w:eastAsia="標楷體"/>
        </w:rPr>
        <w:t xml:space="preserve">. </w:t>
      </w:r>
      <w:proofErr w:type="gramStart"/>
      <w:r w:rsidR="00443F1F" w:rsidRPr="00605A1C">
        <w:rPr>
          <w:rFonts w:eastAsia="標楷體"/>
        </w:rPr>
        <w:t>透析室需有</w:t>
      </w:r>
      <w:proofErr w:type="gramEnd"/>
      <w:r w:rsidR="00443F1F" w:rsidRPr="00605A1C">
        <w:rPr>
          <w:rFonts w:eastAsia="標楷體"/>
        </w:rPr>
        <w:t>正確洗手步驟，教導醫護人員及</w:t>
      </w:r>
      <w:r w:rsidR="00536F50">
        <w:rPr>
          <w:rFonts w:eastAsia="標楷體"/>
        </w:rPr>
        <w:t>病人</w:t>
      </w:r>
      <w:r w:rsidR="00443F1F" w:rsidRPr="00605A1C">
        <w:rPr>
          <w:rFonts w:eastAsia="標楷體"/>
        </w:rPr>
        <w:t>家屬正確的洗手習慣。</w:t>
      </w:r>
    </w:p>
    <w:p w:rsidR="000E6060" w:rsidRPr="00605A1C" w:rsidRDefault="00A2055E">
      <w:pPr>
        <w:widowControl/>
        <w:snapToGrid w:val="0"/>
        <w:spacing w:beforeLines="15" w:line="320" w:lineRule="atLeast"/>
        <w:ind w:leftChars="550" w:left="1560" w:hangingChars="100" w:hanging="240"/>
        <w:rPr>
          <w:rFonts w:eastAsia="標楷體" w:hint="eastAsia"/>
        </w:rPr>
      </w:pPr>
      <w:r>
        <w:rPr>
          <w:rFonts w:eastAsia="標楷體" w:hint="eastAsia"/>
        </w:rPr>
        <w:t>6</w:t>
      </w:r>
      <w:r w:rsidR="00443F1F" w:rsidRPr="00605A1C">
        <w:rPr>
          <w:rFonts w:eastAsia="標楷體"/>
        </w:rPr>
        <w:t xml:space="preserve">. </w:t>
      </w:r>
      <w:r w:rsidR="00443F1F" w:rsidRPr="00605A1C">
        <w:rPr>
          <w:rFonts w:eastAsia="標楷體"/>
        </w:rPr>
        <w:t>醫護人員</w:t>
      </w:r>
      <w:r w:rsidR="003556F0">
        <w:rPr>
          <w:rFonts w:eastAsia="標楷體" w:hint="eastAsia"/>
        </w:rPr>
        <w:t>每年</w:t>
      </w:r>
      <w:r w:rsidR="00443F1F" w:rsidRPr="00605A1C">
        <w:rPr>
          <w:rFonts w:eastAsia="標楷體"/>
        </w:rPr>
        <w:t>應接受一次胸部</w:t>
      </w:r>
      <w:r w:rsidR="00443F1F" w:rsidRPr="00605A1C">
        <w:rPr>
          <w:rFonts w:eastAsia="標楷體"/>
        </w:rPr>
        <w:t>X</w:t>
      </w:r>
      <w:r w:rsidR="00443F1F" w:rsidRPr="00605A1C">
        <w:rPr>
          <w:rFonts w:eastAsia="標楷體"/>
        </w:rPr>
        <w:t>光片檢查</w:t>
      </w:r>
      <w:r w:rsidR="003556F0">
        <w:rPr>
          <w:rFonts w:eastAsia="標楷體" w:hint="eastAsia"/>
        </w:rPr>
        <w:t>(</w:t>
      </w:r>
      <w:r w:rsidR="003556F0">
        <w:rPr>
          <w:rFonts w:eastAsia="標楷體" w:hint="eastAsia"/>
        </w:rPr>
        <w:t>特殊情況者可例外</w:t>
      </w:r>
      <w:r w:rsidR="003556F0">
        <w:rPr>
          <w:rFonts w:eastAsia="標楷體" w:hint="eastAsia"/>
        </w:rPr>
        <w:t>)</w:t>
      </w:r>
      <w:r w:rsidR="00443F1F" w:rsidRPr="00605A1C">
        <w:rPr>
          <w:rFonts w:eastAsia="標楷體"/>
        </w:rPr>
        <w:t>，有異常者必須定期</w:t>
      </w:r>
      <w:proofErr w:type="gramStart"/>
      <w:r w:rsidR="00443F1F" w:rsidRPr="00605A1C">
        <w:rPr>
          <w:rFonts w:eastAsia="標楷體"/>
        </w:rPr>
        <w:t>複</w:t>
      </w:r>
      <w:proofErr w:type="gramEnd"/>
      <w:r w:rsidR="00443F1F" w:rsidRPr="00605A1C">
        <w:rPr>
          <w:rFonts w:eastAsia="標楷體"/>
        </w:rPr>
        <w:t>檢。</w:t>
      </w:r>
    </w:p>
    <w:p w:rsidR="003556F0" w:rsidRPr="00DA0237" w:rsidRDefault="00A2055E" w:rsidP="00DA0237">
      <w:pPr>
        <w:widowControl/>
        <w:snapToGrid w:val="0"/>
        <w:spacing w:beforeLines="15" w:line="320" w:lineRule="atLeast"/>
        <w:ind w:leftChars="550" w:left="1560" w:hangingChars="100" w:hanging="240"/>
        <w:rPr>
          <w:rFonts w:eastAsia="標楷體" w:hint="eastAsia"/>
          <w:bCs/>
        </w:rPr>
      </w:pPr>
      <w:r>
        <w:rPr>
          <w:rFonts w:eastAsia="標楷體" w:hint="eastAsia"/>
        </w:rPr>
        <w:lastRenderedPageBreak/>
        <w:t>7</w:t>
      </w:r>
      <w:r w:rsidR="000E6060" w:rsidRPr="00605A1C">
        <w:rPr>
          <w:rFonts w:eastAsia="標楷體" w:hint="eastAsia"/>
        </w:rPr>
        <w:t xml:space="preserve">. </w:t>
      </w:r>
      <w:r w:rsidR="000E6060" w:rsidRPr="00605A1C">
        <w:rPr>
          <w:rFonts w:eastAsia="標楷體"/>
          <w:bCs/>
        </w:rPr>
        <w:t>緊急沖洗設備：每一層</w:t>
      </w:r>
      <w:proofErr w:type="gramStart"/>
      <w:r w:rsidR="000E6060" w:rsidRPr="00605A1C">
        <w:rPr>
          <w:rFonts w:eastAsia="標楷體"/>
          <w:bCs/>
        </w:rPr>
        <w:t>樓均有蓮蓬頭</w:t>
      </w:r>
      <w:proofErr w:type="gramEnd"/>
      <w:r w:rsidR="000E6060" w:rsidRPr="00605A1C">
        <w:rPr>
          <w:rFonts w:eastAsia="標楷體"/>
          <w:bCs/>
        </w:rPr>
        <w:t>或噴灑之設備即可。</w:t>
      </w:r>
    </w:p>
    <w:p w:rsidR="00443F1F" w:rsidRPr="00605A1C" w:rsidRDefault="00443F1F">
      <w:pPr>
        <w:widowControl/>
        <w:spacing w:beforeLines="100" w:line="300" w:lineRule="atLeast"/>
        <w:ind w:firstLineChars="400" w:firstLine="961"/>
        <w:rPr>
          <w:rFonts w:eastAsia="標楷體"/>
          <w:b/>
          <w:kern w:val="0"/>
        </w:rPr>
      </w:pPr>
      <w:r w:rsidRPr="00605A1C">
        <w:rPr>
          <w:rFonts w:eastAsia="標楷體"/>
          <w:b/>
        </w:rPr>
        <w:t xml:space="preserve">1.2.2 </w:t>
      </w:r>
      <w:r w:rsidRPr="00605A1C">
        <w:rPr>
          <w:rFonts w:eastAsia="標楷體"/>
          <w:b/>
          <w:bCs/>
        </w:rPr>
        <w:t>感染管制措施</w:t>
      </w:r>
      <w:proofErr w:type="gramStart"/>
      <w:r w:rsidRPr="00605A1C">
        <w:rPr>
          <w:rFonts w:eastAsia="標楷體"/>
          <w:b/>
          <w:bCs/>
        </w:rPr>
        <w:t>–</w:t>
      </w:r>
      <w:proofErr w:type="gramEnd"/>
      <w:r w:rsidRPr="00605A1C">
        <w:rPr>
          <w:rFonts w:eastAsia="標楷體"/>
          <w:b/>
          <w:bCs/>
        </w:rPr>
        <w:t>環境</w:t>
      </w:r>
      <w:r w:rsidRPr="00605A1C">
        <w:rPr>
          <w:rFonts w:eastAsia="標楷體"/>
          <w:b/>
          <w:bCs/>
        </w:rPr>
        <w:t xml:space="preserve"> </w:t>
      </w:r>
      <w:r w:rsidRPr="00605A1C">
        <w:rPr>
          <w:rFonts w:eastAsia="標楷體"/>
          <w:b/>
          <w:bCs/>
          <w:i/>
          <w:iCs/>
        </w:rPr>
        <w:t>(</w:t>
      </w:r>
      <w:r w:rsidRPr="00605A1C">
        <w:rPr>
          <w:rFonts w:eastAsia="標楷體"/>
          <w:b/>
          <w:bCs/>
          <w:i/>
          <w:iCs/>
        </w:rPr>
        <w:t>僅血液透析</w:t>
      </w:r>
      <w:r w:rsidRPr="00605A1C">
        <w:rPr>
          <w:rFonts w:eastAsia="標楷體"/>
          <w:b/>
          <w:bCs/>
          <w:i/>
          <w:iCs/>
        </w:rPr>
        <w:t>)</w:t>
      </w:r>
    </w:p>
    <w:p w:rsidR="00443F1F" w:rsidRPr="00605A1C" w:rsidRDefault="00443F1F">
      <w:pPr>
        <w:widowControl/>
        <w:spacing w:beforeLines="15" w:line="300" w:lineRule="atLeast"/>
        <w:ind w:leftChars="400" w:left="1700" w:hangingChars="308" w:hanging="740"/>
        <w:rPr>
          <w:rFonts w:eastAsia="標楷體"/>
          <w:b/>
          <w:kern w:val="0"/>
        </w:rPr>
      </w:pPr>
      <w:r w:rsidRPr="00605A1C">
        <w:rPr>
          <w:rFonts w:eastAsia="標楷體"/>
          <w:b/>
          <w:kern w:val="0"/>
        </w:rPr>
        <w:t xml:space="preserve">   </w:t>
      </w:r>
      <w:r w:rsidRPr="00605A1C">
        <w:rPr>
          <w:rFonts w:eastAsia="標楷體"/>
        </w:rPr>
        <w:t xml:space="preserve">1. </w:t>
      </w:r>
      <w:r w:rsidRPr="00605A1C">
        <w:rPr>
          <w:rFonts w:eastAsia="標楷體"/>
          <w:bCs/>
        </w:rPr>
        <w:t>透析機和管路之消毒請參閱</w:t>
      </w:r>
      <w:r w:rsidRPr="00605A1C">
        <w:rPr>
          <w:rFonts w:eastAsia="標楷體"/>
        </w:rPr>
        <w:t xml:space="preserve">5.1.1 </w:t>
      </w:r>
      <w:r w:rsidRPr="00605A1C">
        <w:rPr>
          <w:rFonts w:eastAsia="標楷體"/>
        </w:rPr>
        <w:t>「機器維修與消毒」和</w:t>
      </w:r>
      <w:r w:rsidRPr="00605A1C">
        <w:rPr>
          <w:rFonts w:eastAsia="標楷體"/>
        </w:rPr>
        <w:t xml:space="preserve">5.1.2 </w:t>
      </w:r>
      <w:r w:rsidRPr="00605A1C">
        <w:rPr>
          <w:rFonts w:eastAsia="標楷體"/>
        </w:rPr>
        <w:t>「</w:t>
      </w:r>
      <w:r w:rsidRPr="00605A1C">
        <w:rPr>
          <w:rFonts w:eastAsia="標楷體"/>
        </w:rPr>
        <w:t>RO</w:t>
      </w:r>
      <w:r w:rsidRPr="00605A1C">
        <w:rPr>
          <w:rFonts w:eastAsia="標楷體"/>
        </w:rPr>
        <w:t>水處理系統與管路消毒」</w:t>
      </w:r>
      <w:r w:rsidRPr="00605A1C">
        <w:rPr>
          <w:rFonts w:eastAsia="標楷體"/>
          <w:bCs/>
        </w:rPr>
        <w:t>。</w:t>
      </w:r>
    </w:p>
    <w:p w:rsidR="00443F1F" w:rsidRPr="00605A1C" w:rsidRDefault="00443F1F">
      <w:pPr>
        <w:spacing w:line="300" w:lineRule="atLeast"/>
        <w:ind w:leftChars="550" w:left="1699" w:rightChars="-47" w:right="-113" w:hangingChars="158" w:hanging="379"/>
        <w:rPr>
          <w:rFonts w:eastAsia="標楷體" w:hint="eastAsia"/>
          <w:bCs/>
        </w:rPr>
      </w:pPr>
      <w:r w:rsidRPr="00605A1C">
        <w:rPr>
          <w:rFonts w:eastAsia="標楷體" w:hint="eastAsia"/>
        </w:rPr>
        <w:t>2</w:t>
      </w:r>
      <w:r w:rsidRPr="00605A1C">
        <w:rPr>
          <w:rFonts w:eastAsia="標楷體"/>
        </w:rPr>
        <w:t xml:space="preserve">. </w:t>
      </w:r>
      <w:r w:rsidRPr="00605A1C">
        <w:rPr>
          <w:rFonts w:eastAsia="標楷體"/>
        </w:rPr>
        <w:t>人工腎臟重覆使用需遵循學會之『人工腎臟重覆使用作業指引』，</w:t>
      </w:r>
      <w:r w:rsidRPr="00605A1C">
        <w:rPr>
          <w:rFonts w:eastAsia="標楷體"/>
        </w:rPr>
        <w:t xml:space="preserve"> </w:t>
      </w:r>
      <w:r w:rsidRPr="00605A1C">
        <w:rPr>
          <w:rFonts w:eastAsia="標楷體"/>
        </w:rPr>
        <w:t>另請參閱</w:t>
      </w:r>
      <w:r w:rsidRPr="00605A1C">
        <w:rPr>
          <w:rFonts w:eastAsia="標楷體"/>
          <w:bCs/>
        </w:rPr>
        <w:t xml:space="preserve">5.1.6 </w:t>
      </w:r>
      <w:r w:rsidRPr="00605A1C">
        <w:rPr>
          <w:rFonts w:eastAsia="標楷體"/>
          <w:bCs/>
        </w:rPr>
        <w:t>「透析器重複使用之消毒過程」。</w:t>
      </w:r>
    </w:p>
    <w:p w:rsidR="00443F1F" w:rsidRDefault="00443F1F">
      <w:pPr>
        <w:widowControl/>
        <w:spacing w:beforeLines="50" w:line="300" w:lineRule="atLeast"/>
        <w:ind w:firstLineChars="400" w:firstLine="961"/>
        <w:rPr>
          <w:rFonts w:eastAsia="標楷體" w:hint="eastAsia"/>
          <w:b/>
        </w:rPr>
      </w:pPr>
      <w:r w:rsidRPr="00605A1C">
        <w:rPr>
          <w:rFonts w:eastAsia="標楷體"/>
          <w:b/>
        </w:rPr>
        <w:t xml:space="preserve">1.2.3 </w:t>
      </w:r>
      <w:r w:rsidRPr="00605A1C">
        <w:rPr>
          <w:rFonts w:eastAsia="標楷體"/>
          <w:b/>
        </w:rPr>
        <w:t>隔離措施</w:t>
      </w:r>
    </w:p>
    <w:p w:rsidR="00F53678" w:rsidRPr="00F53678" w:rsidRDefault="00F53678" w:rsidP="00882265">
      <w:pPr>
        <w:widowControl/>
        <w:adjustRightInd w:val="0"/>
        <w:snapToGrid w:val="0"/>
        <w:spacing w:line="300" w:lineRule="atLeast"/>
        <w:ind w:leftChars="550" w:left="1680" w:hangingChars="150" w:hanging="360"/>
        <w:rPr>
          <w:rFonts w:eastAsia="標楷體" w:hint="eastAsia"/>
        </w:rPr>
      </w:pPr>
      <w:r w:rsidRPr="00F53678">
        <w:rPr>
          <w:rFonts w:eastAsia="標楷體" w:hint="eastAsia"/>
        </w:rPr>
        <w:t xml:space="preserve">1. </w:t>
      </w:r>
      <w:r w:rsidRPr="00F53678">
        <w:rPr>
          <w:rFonts w:eastAsia="標楷體" w:hint="eastAsia"/>
        </w:rPr>
        <w:t>對於所有已知</w:t>
      </w:r>
      <w:r w:rsidRPr="00F53678">
        <w:rPr>
          <w:rFonts w:eastAsia="標楷體" w:hint="eastAsia"/>
        </w:rPr>
        <w:t xml:space="preserve"> B </w:t>
      </w:r>
      <w:r w:rsidRPr="00F53678">
        <w:rPr>
          <w:rFonts w:eastAsia="標楷體" w:hint="eastAsia"/>
        </w:rPr>
        <w:t>型肝炎表面抗原</w:t>
      </w:r>
      <w:r w:rsidRPr="00F53678">
        <w:rPr>
          <w:rFonts w:eastAsia="標楷體" w:hint="eastAsia"/>
        </w:rPr>
        <w:t>(</w:t>
      </w:r>
      <w:proofErr w:type="spellStart"/>
      <w:r w:rsidRPr="00F53678">
        <w:rPr>
          <w:rFonts w:eastAsia="標楷體" w:hint="eastAsia"/>
        </w:rPr>
        <w:t>HBsAg</w:t>
      </w:r>
      <w:proofErr w:type="spellEnd"/>
      <w:r w:rsidRPr="00F53678">
        <w:rPr>
          <w:rFonts w:eastAsia="標楷體" w:hint="eastAsia"/>
        </w:rPr>
        <w:t>)</w:t>
      </w:r>
      <w:r w:rsidRPr="00F53678">
        <w:rPr>
          <w:rFonts w:eastAsia="標楷體" w:hint="eastAsia"/>
        </w:rPr>
        <w:t>陽性病人</w:t>
      </w:r>
      <w:r w:rsidRPr="00F53678">
        <w:rPr>
          <w:rFonts w:eastAsia="標楷體" w:hint="eastAsia"/>
        </w:rPr>
        <w:t>(</w:t>
      </w:r>
      <w:r w:rsidRPr="00F53678">
        <w:rPr>
          <w:rFonts w:eastAsia="標楷體" w:hint="eastAsia"/>
        </w:rPr>
        <w:t>以下簡稱</w:t>
      </w:r>
      <w:r w:rsidRPr="00F53678">
        <w:rPr>
          <w:rFonts w:eastAsia="標楷體" w:hint="eastAsia"/>
        </w:rPr>
        <w:t xml:space="preserve"> B </w:t>
      </w:r>
      <w:r w:rsidRPr="00F53678">
        <w:rPr>
          <w:rFonts w:eastAsia="標楷體" w:hint="eastAsia"/>
        </w:rPr>
        <w:t>型肝炎病人</w:t>
      </w:r>
      <w:r w:rsidRPr="00F53678">
        <w:rPr>
          <w:rFonts w:eastAsia="標楷體" w:hint="eastAsia"/>
        </w:rPr>
        <w:t xml:space="preserve">) </w:t>
      </w:r>
      <w:r w:rsidRPr="00F53678">
        <w:rPr>
          <w:rFonts w:eastAsia="標楷體" w:hint="eastAsia"/>
        </w:rPr>
        <w:t>，應常規採取</w:t>
      </w:r>
      <w:r w:rsidRPr="00F53678">
        <w:rPr>
          <w:rFonts w:eastAsia="標楷體" w:hint="eastAsia"/>
        </w:rPr>
        <w:t xml:space="preserve"> B </w:t>
      </w:r>
      <w:r w:rsidRPr="00F53678">
        <w:rPr>
          <w:rFonts w:eastAsia="標楷體" w:hint="eastAsia"/>
        </w:rPr>
        <w:t>型肝炎隔離措施</w:t>
      </w:r>
      <w:r w:rsidRPr="00F53678">
        <w:rPr>
          <w:rFonts w:eastAsia="標楷體" w:hint="eastAsia"/>
        </w:rPr>
        <w:t>(HBV Isolation/Precautions)</w:t>
      </w:r>
      <w:r w:rsidRPr="00F53678">
        <w:rPr>
          <w:rFonts w:eastAsia="標楷體" w:hint="eastAsia"/>
        </w:rPr>
        <w:t>。措施包括以下項目：</w:t>
      </w:r>
    </w:p>
    <w:p w:rsidR="00F53678" w:rsidRPr="00F53678" w:rsidRDefault="00F53678" w:rsidP="00566520">
      <w:pPr>
        <w:widowControl/>
        <w:adjustRightInd w:val="0"/>
        <w:snapToGrid w:val="0"/>
        <w:spacing w:line="300" w:lineRule="atLeast"/>
        <w:ind w:leftChars="700" w:left="1920" w:hangingChars="100" w:hanging="240"/>
        <w:rPr>
          <w:rFonts w:eastAsia="標楷體"/>
        </w:rPr>
      </w:pPr>
      <w:r w:rsidRPr="00F53678">
        <w:rPr>
          <w:rFonts w:eastAsia="標楷體" w:hint="eastAsia"/>
        </w:rPr>
        <w:t>(1)</w:t>
      </w:r>
      <w:r w:rsidRPr="00F53678">
        <w:rPr>
          <w:rFonts w:eastAsia="標楷體" w:hint="eastAsia"/>
        </w:rPr>
        <w:t>將</w:t>
      </w:r>
      <w:r w:rsidRPr="00F53678">
        <w:rPr>
          <w:rFonts w:eastAsia="標楷體" w:hint="eastAsia"/>
        </w:rPr>
        <w:t xml:space="preserve"> B </w:t>
      </w:r>
      <w:r w:rsidRPr="00F53678">
        <w:rPr>
          <w:rFonts w:eastAsia="標楷體" w:hint="eastAsia"/>
        </w:rPr>
        <w:t>型肝炎病人安置在與其他透析病人不同的房間或分隔的區域進行透析。</w:t>
      </w:r>
    </w:p>
    <w:p w:rsidR="00F53678" w:rsidRPr="00F53678" w:rsidRDefault="00F53678" w:rsidP="00566520">
      <w:pPr>
        <w:widowControl/>
        <w:adjustRightInd w:val="0"/>
        <w:snapToGrid w:val="0"/>
        <w:spacing w:line="300" w:lineRule="atLeast"/>
        <w:ind w:leftChars="700" w:left="1920" w:hangingChars="100" w:hanging="240"/>
        <w:rPr>
          <w:rFonts w:eastAsia="標楷體" w:hint="eastAsia"/>
        </w:rPr>
      </w:pPr>
      <w:r w:rsidRPr="00F53678">
        <w:rPr>
          <w:rFonts w:eastAsia="標楷體" w:hint="eastAsia"/>
        </w:rPr>
        <w:t>(2)</w:t>
      </w:r>
      <w:r w:rsidRPr="00F53678">
        <w:rPr>
          <w:rFonts w:eastAsia="標楷體" w:hint="eastAsia"/>
        </w:rPr>
        <w:t>指定</w:t>
      </w:r>
      <w:r w:rsidRPr="00F53678">
        <w:rPr>
          <w:rFonts w:eastAsia="標楷體" w:hint="eastAsia"/>
        </w:rPr>
        <w:t xml:space="preserve"> B </w:t>
      </w:r>
      <w:r w:rsidRPr="00F53678">
        <w:rPr>
          <w:rFonts w:eastAsia="標楷體" w:hint="eastAsia"/>
        </w:rPr>
        <w:t>型肝炎病人專用的血液透析機，且</w:t>
      </w:r>
      <w:proofErr w:type="gramStart"/>
      <w:r w:rsidRPr="00F53678">
        <w:rPr>
          <w:rFonts w:eastAsia="標楷體" w:hint="eastAsia"/>
        </w:rPr>
        <w:t>班與班之間</w:t>
      </w:r>
      <w:proofErr w:type="gramEnd"/>
      <w:r w:rsidRPr="00F53678">
        <w:rPr>
          <w:rFonts w:eastAsia="標楷體" w:hint="eastAsia"/>
        </w:rPr>
        <w:t>必須徹底消毒。</w:t>
      </w:r>
    </w:p>
    <w:p w:rsidR="00F53678" w:rsidRPr="00F53678" w:rsidRDefault="00F53678" w:rsidP="00566520">
      <w:pPr>
        <w:widowControl/>
        <w:adjustRightInd w:val="0"/>
        <w:snapToGrid w:val="0"/>
        <w:spacing w:line="300" w:lineRule="atLeast"/>
        <w:ind w:leftChars="700" w:left="1920" w:hangingChars="100" w:hanging="240"/>
        <w:rPr>
          <w:rFonts w:eastAsia="標楷體" w:hint="eastAsia"/>
        </w:rPr>
      </w:pPr>
      <w:r w:rsidRPr="00F53678">
        <w:rPr>
          <w:rFonts w:eastAsia="標楷體" w:hint="eastAsia"/>
        </w:rPr>
        <w:t>(3)</w:t>
      </w:r>
      <w:r w:rsidRPr="00F53678">
        <w:rPr>
          <w:rFonts w:eastAsia="標楷體" w:hint="eastAsia"/>
        </w:rPr>
        <w:t>治療結束後應將透析器</w:t>
      </w:r>
      <w:r w:rsidRPr="00F53678">
        <w:rPr>
          <w:rFonts w:eastAsia="標楷體" w:hint="eastAsia"/>
        </w:rPr>
        <w:t>(dialyzer)</w:t>
      </w:r>
      <w:r w:rsidRPr="00F53678">
        <w:rPr>
          <w:rFonts w:eastAsia="標楷體" w:hint="eastAsia"/>
        </w:rPr>
        <w:t>以醫療廢棄物丟棄。</w:t>
      </w:r>
    </w:p>
    <w:p w:rsidR="00F53678" w:rsidRPr="00F53678" w:rsidRDefault="00F53678" w:rsidP="00566520">
      <w:pPr>
        <w:widowControl/>
        <w:adjustRightInd w:val="0"/>
        <w:snapToGrid w:val="0"/>
        <w:spacing w:line="300" w:lineRule="atLeast"/>
        <w:ind w:leftChars="700" w:left="1920" w:hangingChars="100" w:hanging="240"/>
        <w:rPr>
          <w:rFonts w:eastAsia="標楷體" w:hint="eastAsia"/>
        </w:rPr>
      </w:pPr>
      <w:r w:rsidRPr="00F53678">
        <w:rPr>
          <w:rFonts w:eastAsia="標楷體"/>
        </w:rPr>
        <w:t>(4)</w:t>
      </w:r>
      <w:r w:rsidRPr="00F53678">
        <w:rPr>
          <w:rFonts w:eastAsia="標楷體" w:hint="eastAsia"/>
        </w:rPr>
        <w:t>執行透析導管連接</w:t>
      </w:r>
      <w:r w:rsidRPr="00F53678">
        <w:rPr>
          <w:rFonts w:eastAsia="標楷體"/>
        </w:rPr>
        <w:t>(</w:t>
      </w:r>
      <w:proofErr w:type="spellStart"/>
      <w:r w:rsidRPr="00F53678">
        <w:rPr>
          <w:rFonts w:eastAsia="標楷體"/>
        </w:rPr>
        <w:t>cannulation</w:t>
      </w:r>
      <w:proofErr w:type="spellEnd"/>
      <w:r w:rsidRPr="00F53678">
        <w:rPr>
          <w:rFonts w:eastAsia="標楷體"/>
        </w:rPr>
        <w:t>)</w:t>
      </w:r>
      <w:r w:rsidRPr="00F53678">
        <w:rPr>
          <w:rFonts w:eastAsia="標楷體" w:hint="eastAsia"/>
        </w:rPr>
        <w:t>和分離</w:t>
      </w:r>
      <w:r w:rsidRPr="00F53678">
        <w:rPr>
          <w:rFonts w:eastAsia="標楷體"/>
        </w:rPr>
        <w:t>(de</w:t>
      </w:r>
      <w:r w:rsidRPr="00F53678">
        <w:rPr>
          <w:rFonts w:ascii="新細明體" w:eastAsia="標楷體" w:hAnsi="新細明體" w:cs="新細明體" w:hint="eastAsia"/>
        </w:rPr>
        <w:t>‐</w:t>
      </w:r>
      <w:proofErr w:type="spellStart"/>
      <w:r w:rsidRPr="00F53678">
        <w:rPr>
          <w:rFonts w:eastAsia="標楷體"/>
        </w:rPr>
        <w:t>cannulation</w:t>
      </w:r>
      <w:proofErr w:type="spellEnd"/>
      <w:r w:rsidRPr="00F53678">
        <w:rPr>
          <w:rFonts w:eastAsia="標楷體"/>
        </w:rPr>
        <w:t>)</w:t>
      </w:r>
      <w:r w:rsidRPr="00F53678">
        <w:rPr>
          <w:rFonts w:eastAsia="標楷體" w:hint="eastAsia"/>
        </w:rPr>
        <w:t>作業時，應配戴口罩和眼睛保護裝置。</w:t>
      </w:r>
    </w:p>
    <w:p w:rsidR="00F53678" w:rsidRPr="00F53678" w:rsidRDefault="00F53678" w:rsidP="00566520">
      <w:pPr>
        <w:widowControl/>
        <w:adjustRightInd w:val="0"/>
        <w:snapToGrid w:val="0"/>
        <w:spacing w:line="300" w:lineRule="atLeast"/>
        <w:ind w:leftChars="700" w:left="1920" w:hangingChars="100" w:hanging="240"/>
        <w:rPr>
          <w:rFonts w:eastAsia="標楷體" w:hint="eastAsia"/>
        </w:rPr>
      </w:pPr>
      <w:r w:rsidRPr="00F53678">
        <w:rPr>
          <w:rFonts w:eastAsia="標楷體"/>
        </w:rPr>
        <w:t>(5)</w:t>
      </w:r>
      <w:r w:rsidRPr="00F53678">
        <w:rPr>
          <w:rFonts w:eastAsia="標楷體" w:hint="eastAsia"/>
        </w:rPr>
        <w:t>工作人員不可同時照護</w:t>
      </w:r>
      <w:r w:rsidRPr="00F53678">
        <w:rPr>
          <w:rFonts w:eastAsia="標楷體"/>
        </w:rPr>
        <w:t xml:space="preserve"> B </w:t>
      </w:r>
      <w:r w:rsidRPr="00F53678">
        <w:rPr>
          <w:rFonts w:eastAsia="標楷體" w:hint="eastAsia"/>
        </w:rPr>
        <w:t>型肝炎病人和對</w:t>
      </w:r>
      <w:r w:rsidRPr="00F53678">
        <w:rPr>
          <w:rFonts w:eastAsia="標楷體"/>
        </w:rPr>
        <w:t xml:space="preserve"> B </w:t>
      </w:r>
      <w:r w:rsidRPr="00F53678">
        <w:rPr>
          <w:rFonts w:eastAsia="標楷體" w:hint="eastAsia"/>
        </w:rPr>
        <w:t>型肝炎病毒不具免疫力的病人</w:t>
      </w:r>
      <w:r w:rsidRPr="00F53678">
        <w:rPr>
          <w:rFonts w:eastAsia="標楷體" w:hint="eastAsia"/>
        </w:rPr>
        <w:t>(HBV susceptible patient)</w:t>
      </w:r>
      <w:r w:rsidRPr="00F53678">
        <w:rPr>
          <w:rFonts w:eastAsia="標楷體" w:hint="eastAsia"/>
        </w:rPr>
        <w:t>。</w:t>
      </w:r>
    </w:p>
    <w:p w:rsidR="00F53678" w:rsidRPr="00F53678" w:rsidRDefault="00F53678" w:rsidP="00566520">
      <w:pPr>
        <w:widowControl/>
        <w:adjustRightInd w:val="0"/>
        <w:snapToGrid w:val="0"/>
        <w:spacing w:line="300" w:lineRule="atLeast"/>
        <w:ind w:leftChars="700" w:left="1920" w:hangingChars="100" w:hanging="240"/>
        <w:rPr>
          <w:rFonts w:eastAsia="標楷體"/>
        </w:rPr>
      </w:pPr>
      <w:r w:rsidRPr="00F53678">
        <w:rPr>
          <w:rFonts w:eastAsia="標楷體"/>
        </w:rPr>
        <w:t>(6)</w:t>
      </w:r>
      <w:r w:rsidRPr="00F53678">
        <w:rPr>
          <w:rFonts w:eastAsia="標楷體" w:hint="eastAsia"/>
        </w:rPr>
        <w:t>建議由對</w:t>
      </w:r>
      <w:r w:rsidRPr="00F53678">
        <w:rPr>
          <w:rFonts w:eastAsia="標楷體"/>
        </w:rPr>
        <w:t xml:space="preserve"> B </w:t>
      </w:r>
      <w:r w:rsidRPr="00F53678">
        <w:rPr>
          <w:rFonts w:eastAsia="標楷體" w:hint="eastAsia"/>
        </w:rPr>
        <w:t>型肝炎病毒具有免疫力的工作人員照護</w:t>
      </w:r>
      <w:r w:rsidRPr="00F53678">
        <w:rPr>
          <w:rFonts w:eastAsia="標楷體"/>
        </w:rPr>
        <w:t xml:space="preserve"> B </w:t>
      </w:r>
      <w:r w:rsidRPr="00F53678">
        <w:rPr>
          <w:rFonts w:eastAsia="標楷體" w:hint="eastAsia"/>
        </w:rPr>
        <w:t>型肝炎病人。</w:t>
      </w:r>
    </w:p>
    <w:p w:rsidR="00F53678" w:rsidRPr="00F53678" w:rsidRDefault="00F53678" w:rsidP="001E4B8B">
      <w:pPr>
        <w:widowControl/>
        <w:adjustRightInd w:val="0"/>
        <w:snapToGrid w:val="0"/>
        <w:spacing w:line="300" w:lineRule="atLeast"/>
        <w:ind w:leftChars="550" w:left="1680" w:hangingChars="150" w:hanging="360"/>
        <w:rPr>
          <w:rFonts w:eastAsia="標楷體" w:hint="eastAsia"/>
        </w:rPr>
      </w:pPr>
      <w:r w:rsidRPr="00F53678">
        <w:rPr>
          <w:rFonts w:eastAsia="標楷體" w:hint="eastAsia"/>
        </w:rPr>
        <w:t xml:space="preserve">2. C </w:t>
      </w:r>
      <w:r w:rsidRPr="00F53678">
        <w:rPr>
          <w:rFonts w:eastAsia="標楷體" w:hint="eastAsia"/>
        </w:rPr>
        <w:t>型肝炎透析病患應集中照護，且</w:t>
      </w:r>
      <w:proofErr w:type="gramStart"/>
      <w:r w:rsidRPr="00F53678">
        <w:rPr>
          <w:rFonts w:eastAsia="標楷體" w:hint="eastAsia"/>
        </w:rPr>
        <w:t>班與班之間</w:t>
      </w:r>
      <w:proofErr w:type="gramEnd"/>
      <w:r w:rsidRPr="00F53678">
        <w:rPr>
          <w:rFonts w:eastAsia="標楷體" w:hint="eastAsia"/>
        </w:rPr>
        <w:t>必須徹底消毒。</w:t>
      </w:r>
    </w:p>
    <w:p w:rsidR="00F53678" w:rsidRPr="00F53678" w:rsidRDefault="00F53678" w:rsidP="001E4B8B">
      <w:pPr>
        <w:widowControl/>
        <w:adjustRightInd w:val="0"/>
        <w:snapToGrid w:val="0"/>
        <w:spacing w:line="300" w:lineRule="atLeast"/>
        <w:ind w:leftChars="550" w:left="1680" w:hangingChars="150" w:hanging="360"/>
        <w:rPr>
          <w:rFonts w:eastAsia="標楷體" w:hint="eastAsia"/>
        </w:rPr>
      </w:pPr>
      <w:r w:rsidRPr="00F53678">
        <w:rPr>
          <w:rFonts w:eastAsia="標楷體" w:hint="eastAsia"/>
        </w:rPr>
        <w:t>※上述消毒方式請參閱</w:t>
      </w:r>
      <w:r w:rsidRPr="00F53678">
        <w:rPr>
          <w:rFonts w:eastAsia="標楷體" w:hint="eastAsia"/>
        </w:rPr>
        <w:t xml:space="preserve"> 5.1.1 </w:t>
      </w:r>
      <w:r w:rsidRPr="00F53678">
        <w:rPr>
          <w:rFonts w:eastAsia="標楷體" w:hint="eastAsia"/>
        </w:rPr>
        <w:t>機器維修與消毒標準說明內容</w:t>
      </w:r>
    </w:p>
    <w:p w:rsidR="00F53678" w:rsidRPr="00F53678" w:rsidRDefault="00F53678" w:rsidP="001E4B8B">
      <w:pPr>
        <w:widowControl/>
        <w:adjustRightInd w:val="0"/>
        <w:snapToGrid w:val="0"/>
        <w:spacing w:line="300" w:lineRule="atLeast"/>
        <w:ind w:leftChars="550" w:left="1680" w:hangingChars="150" w:hanging="360"/>
        <w:rPr>
          <w:rFonts w:eastAsia="標楷體" w:hint="eastAsia"/>
        </w:rPr>
      </w:pPr>
      <w:r w:rsidRPr="00F53678">
        <w:rPr>
          <w:rFonts w:eastAsia="標楷體" w:hint="eastAsia"/>
        </w:rPr>
        <w:t xml:space="preserve">3. </w:t>
      </w:r>
      <w:r w:rsidRPr="00F53678">
        <w:rPr>
          <w:rFonts w:eastAsia="標楷體" w:hint="eastAsia"/>
        </w:rPr>
        <w:t>新收案長期透析病患：須先建立</w:t>
      </w:r>
      <w:r w:rsidRPr="00F53678">
        <w:rPr>
          <w:rFonts w:eastAsia="標楷體" w:hint="eastAsia"/>
        </w:rPr>
        <w:t xml:space="preserve"> </w:t>
      </w:r>
      <w:proofErr w:type="spellStart"/>
      <w:r w:rsidRPr="00F53678">
        <w:rPr>
          <w:rFonts w:eastAsia="標楷體" w:hint="eastAsia"/>
        </w:rPr>
        <w:t>HBsAg</w:t>
      </w:r>
      <w:proofErr w:type="spellEnd"/>
      <w:r w:rsidRPr="00F53678">
        <w:rPr>
          <w:rFonts w:eastAsia="標楷體" w:hint="eastAsia"/>
        </w:rPr>
        <w:t>、</w:t>
      </w:r>
      <w:r w:rsidRPr="00F53678">
        <w:rPr>
          <w:rFonts w:eastAsia="標楷體" w:hint="eastAsia"/>
        </w:rPr>
        <w:t>anti-</w:t>
      </w:r>
      <w:proofErr w:type="spellStart"/>
      <w:r w:rsidRPr="00F53678">
        <w:rPr>
          <w:rFonts w:eastAsia="標楷體" w:hint="eastAsia"/>
        </w:rPr>
        <w:t>HBsAb</w:t>
      </w:r>
      <w:proofErr w:type="spellEnd"/>
      <w:r w:rsidRPr="00F53678">
        <w:rPr>
          <w:rFonts w:eastAsia="標楷體" w:hint="eastAsia"/>
        </w:rPr>
        <w:t>、</w:t>
      </w:r>
      <w:r w:rsidRPr="00F53678">
        <w:rPr>
          <w:rFonts w:eastAsia="標楷體" w:hint="eastAsia"/>
        </w:rPr>
        <w:t>anti-HCV</w:t>
      </w:r>
      <w:r w:rsidRPr="00F53678">
        <w:rPr>
          <w:rFonts w:eastAsia="標楷體" w:hint="eastAsia"/>
        </w:rPr>
        <w:t>、胸部</w:t>
      </w:r>
      <w:r w:rsidRPr="00F53678">
        <w:rPr>
          <w:rFonts w:eastAsia="標楷體"/>
        </w:rPr>
        <w:t xml:space="preserve">X </w:t>
      </w:r>
      <w:r w:rsidRPr="00F53678">
        <w:rPr>
          <w:rFonts w:eastAsia="標楷體" w:hint="eastAsia"/>
        </w:rPr>
        <w:t>光之基本資料，且至少每年例行檢查一次，有異常者應列</w:t>
      </w:r>
      <w:proofErr w:type="gramStart"/>
      <w:r w:rsidRPr="00F53678">
        <w:rPr>
          <w:rFonts w:eastAsia="標楷體" w:hint="eastAsia"/>
        </w:rPr>
        <w:t>冊</w:t>
      </w:r>
      <w:proofErr w:type="gramEnd"/>
      <w:r w:rsidRPr="00F53678">
        <w:rPr>
          <w:rFonts w:eastAsia="標楷體" w:hint="eastAsia"/>
        </w:rPr>
        <w:t>追蹤。</w:t>
      </w:r>
      <w:r w:rsidRPr="00F53678">
        <w:rPr>
          <w:rFonts w:eastAsia="標楷體"/>
        </w:rPr>
        <w:t xml:space="preserve">Anti-HIV </w:t>
      </w:r>
      <w:r w:rsidRPr="00F53678">
        <w:rPr>
          <w:rFonts w:eastAsia="標楷體" w:hint="eastAsia"/>
        </w:rPr>
        <w:t>亦可在告知病人必要性取得其同意後進行檢測。若有檢驗</w:t>
      </w:r>
      <w:r w:rsidRPr="00F53678">
        <w:rPr>
          <w:rFonts w:eastAsia="標楷體" w:hint="eastAsia"/>
        </w:rPr>
        <w:t>anti-</w:t>
      </w:r>
      <w:proofErr w:type="spellStart"/>
      <w:r w:rsidRPr="00F53678">
        <w:rPr>
          <w:rFonts w:eastAsia="標楷體" w:hint="eastAsia"/>
        </w:rPr>
        <w:t>HBc</w:t>
      </w:r>
      <w:proofErr w:type="spellEnd"/>
      <w:r w:rsidRPr="00F53678">
        <w:rPr>
          <w:rFonts w:eastAsia="標楷體" w:hint="eastAsia"/>
        </w:rPr>
        <w:t>，且</w:t>
      </w:r>
      <w:r w:rsidRPr="00F53678">
        <w:rPr>
          <w:rFonts w:eastAsia="標楷體" w:hint="eastAsia"/>
        </w:rPr>
        <w:t xml:space="preserve"> anti-HBs </w:t>
      </w:r>
      <w:r w:rsidRPr="00F53678">
        <w:rPr>
          <w:rFonts w:eastAsia="標楷體" w:hint="eastAsia"/>
        </w:rPr>
        <w:t>與</w:t>
      </w:r>
      <w:r w:rsidRPr="00F53678">
        <w:rPr>
          <w:rFonts w:eastAsia="標楷體" w:hint="eastAsia"/>
        </w:rPr>
        <w:t xml:space="preserve"> anti-</w:t>
      </w:r>
      <w:proofErr w:type="spellStart"/>
      <w:r w:rsidRPr="00F53678">
        <w:rPr>
          <w:rFonts w:eastAsia="標楷體" w:hint="eastAsia"/>
        </w:rPr>
        <w:t>HBc</w:t>
      </w:r>
      <w:proofErr w:type="spellEnd"/>
      <w:r w:rsidRPr="00F53678">
        <w:rPr>
          <w:rFonts w:eastAsia="標楷體" w:hint="eastAsia"/>
        </w:rPr>
        <w:t xml:space="preserve"> </w:t>
      </w:r>
      <w:r w:rsidRPr="00F53678">
        <w:rPr>
          <w:rFonts w:eastAsia="標楷體" w:hint="eastAsia"/>
        </w:rPr>
        <w:t>皆為陽性者，可不需每年做</w:t>
      </w:r>
      <w:r w:rsidRPr="00F53678">
        <w:rPr>
          <w:rFonts w:eastAsia="標楷體" w:hint="eastAsia"/>
        </w:rPr>
        <w:t xml:space="preserve"> B </w:t>
      </w:r>
      <w:r w:rsidRPr="00F53678">
        <w:rPr>
          <w:rFonts w:eastAsia="標楷體" w:hint="eastAsia"/>
        </w:rPr>
        <w:t>型肝炎相關檢測。</w:t>
      </w:r>
      <w:r w:rsidRPr="00F53678">
        <w:rPr>
          <w:rFonts w:eastAsia="標楷體" w:hint="eastAsia"/>
        </w:rPr>
        <w:t>(</w:t>
      </w:r>
      <w:r w:rsidRPr="00F53678">
        <w:rPr>
          <w:rFonts w:eastAsia="標楷體" w:hint="eastAsia"/>
        </w:rPr>
        <w:t>參照疾病管制署醫療機構血液透析感染管制措施指引</w:t>
      </w:r>
      <w:r w:rsidRPr="00F53678">
        <w:rPr>
          <w:rFonts w:eastAsia="標楷體" w:hint="eastAsia"/>
        </w:rPr>
        <w:t>_106</w:t>
      </w:r>
      <w:r w:rsidRPr="00F53678">
        <w:rPr>
          <w:rFonts w:eastAsia="標楷體" w:hint="eastAsia"/>
        </w:rPr>
        <w:t>年</w:t>
      </w:r>
      <w:r w:rsidRPr="00F53678">
        <w:rPr>
          <w:rFonts w:eastAsia="標楷體" w:hint="eastAsia"/>
        </w:rPr>
        <w:t xml:space="preserve"> 5 </w:t>
      </w:r>
      <w:r w:rsidRPr="00F53678">
        <w:rPr>
          <w:rFonts w:eastAsia="標楷體" w:hint="eastAsia"/>
        </w:rPr>
        <w:t>月</w:t>
      </w:r>
      <w:r w:rsidRPr="00F53678">
        <w:rPr>
          <w:rFonts w:eastAsia="標楷體" w:hint="eastAsia"/>
        </w:rPr>
        <w:t xml:space="preserve"> 12 </w:t>
      </w:r>
      <w:r w:rsidRPr="00F53678">
        <w:rPr>
          <w:rFonts w:eastAsia="標楷體" w:hint="eastAsia"/>
        </w:rPr>
        <w:t>日</w:t>
      </w:r>
      <w:r w:rsidRPr="00F53678">
        <w:rPr>
          <w:rFonts w:eastAsia="標楷體" w:hint="eastAsia"/>
        </w:rPr>
        <w:t>)</w:t>
      </w:r>
    </w:p>
    <w:p w:rsidR="00F53678" w:rsidRPr="00F53678" w:rsidRDefault="00F53678" w:rsidP="001E4B8B">
      <w:pPr>
        <w:widowControl/>
        <w:adjustRightInd w:val="0"/>
        <w:snapToGrid w:val="0"/>
        <w:spacing w:line="300" w:lineRule="atLeast"/>
        <w:ind w:leftChars="550" w:left="1680" w:hangingChars="150" w:hanging="360"/>
        <w:rPr>
          <w:rFonts w:eastAsia="標楷體" w:hint="eastAsia"/>
        </w:rPr>
      </w:pPr>
      <w:r w:rsidRPr="00F53678">
        <w:rPr>
          <w:rFonts w:eastAsia="標楷體" w:hint="eastAsia"/>
        </w:rPr>
        <w:t xml:space="preserve">4. Anti-HCV </w:t>
      </w:r>
      <w:r w:rsidRPr="00F53678">
        <w:rPr>
          <w:rFonts w:eastAsia="標楷體" w:hint="eastAsia"/>
        </w:rPr>
        <w:t>陰性病人建議每</w:t>
      </w:r>
      <w:r w:rsidRPr="00F53678">
        <w:rPr>
          <w:rFonts w:eastAsia="標楷體" w:hint="eastAsia"/>
        </w:rPr>
        <w:t xml:space="preserve"> 6-12 </w:t>
      </w:r>
      <w:proofErr w:type="gramStart"/>
      <w:r w:rsidRPr="00F53678">
        <w:rPr>
          <w:rFonts w:eastAsia="標楷體" w:hint="eastAsia"/>
        </w:rPr>
        <w:t>個</w:t>
      </w:r>
      <w:proofErr w:type="gramEnd"/>
      <w:r w:rsidRPr="00F53678">
        <w:rPr>
          <w:rFonts w:eastAsia="標楷體" w:hint="eastAsia"/>
        </w:rPr>
        <w:t>月檢查</w:t>
      </w:r>
      <w:r w:rsidRPr="00F53678">
        <w:rPr>
          <w:rFonts w:eastAsia="標楷體" w:hint="eastAsia"/>
        </w:rPr>
        <w:t xml:space="preserve"> anti-HCV</w:t>
      </w:r>
      <w:r w:rsidRPr="00F53678">
        <w:rPr>
          <w:rFonts w:eastAsia="標楷體" w:hint="eastAsia"/>
        </w:rPr>
        <w:t>。</w:t>
      </w:r>
      <w:r w:rsidR="001E4B8B">
        <w:rPr>
          <w:rFonts w:eastAsia="標楷體"/>
        </w:rPr>
        <w:br/>
      </w:r>
      <w:r w:rsidRPr="00F53678">
        <w:rPr>
          <w:rFonts w:eastAsia="標楷體" w:hint="eastAsia"/>
        </w:rPr>
        <w:t>根據</w:t>
      </w:r>
      <w:proofErr w:type="gramStart"/>
      <w:r w:rsidRPr="00F53678">
        <w:rPr>
          <w:rFonts w:eastAsia="標楷體" w:hint="eastAsia"/>
        </w:rPr>
        <w:t>疾管署公布</w:t>
      </w:r>
      <w:proofErr w:type="gramEnd"/>
      <w:r w:rsidRPr="00F53678">
        <w:rPr>
          <w:rFonts w:eastAsia="標楷體" w:hint="eastAsia"/>
        </w:rPr>
        <w:t>之急性病毒性</w:t>
      </w:r>
      <w:r w:rsidRPr="00F53678">
        <w:rPr>
          <w:rFonts w:eastAsia="標楷體" w:hint="eastAsia"/>
        </w:rPr>
        <w:t xml:space="preserve"> C </w:t>
      </w:r>
      <w:r w:rsidRPr="00F53678">
        <w:rPr>
          <w:rFonts w:eastAsia="標楷體" w:hint="eastAsia"/>
        </w:rPr>
        <w:t>型肝炎通報定義，曾檢驗血清</w:t>
      </w:r>
      <w:r w:rsidRPr="00F53678">
        <w:rPr>
          <w:rFonts w:eastAsia="標楷體" w:hint="eastAsia"/>
        </w:rPr>
        <w:t xml:space="preserve"> C </w:t>
      </w:r>
      <w:r w:rsidRPr="00F53678">
        <w:rPr>
          <w:rFonts w:eastAsia="標楷體" w:hint="eastAsia"/>
        </w:rPr>
        <w:t>型肝炎病毒抗體（</w:t>
      </w:r>
      <w:r w:rsidRPr="00F53678">
        <w:rPr>
          <w:rFonts w:eastAsia="標楷體" w:hint="eastAsia"/>
        </w:rPr>
        <w:t>anti-HCV</w:t>
      </w:r>
      <w:r w:rsidRPr="00F53678">
        <w:rPr>
          <w:rFonts w:eastAsia="標楷體" w:hint="eastAsia"/>
        </w:rPr>
        <w:t>）陰性後，於</w:t>
      </w:r>
      <w:proofErr w:type="gramStart"/>
      <w:r w:rsidRPr="00F53678">
        <w:rPr>
          <w:rFonts w:eastAsia="標楷體" w:hint="eastAsia"/>
        </w:rPr>
        <w:t>一</w:t>
      </w:r>
      <w:proofErr w:type="gramEnd"/>
      <w:r w:rsidRPr="00F53678">
        <w:rPr>
          <w:rFonts w:eastAsia="標楷體" w:hint="eastAsia"/>
        </w:rPr>
        <w:t>年內轉變成</w:t>
      </w:r>
      <w:r w:rsidRPr="00F53678">
        <w:rPr>
          <w:rFonts w:eastAsia="標楷體" w:hint="eastAsia"/>
        </w:rPr>
        <w:t xml:space="preserve"> C </w:t>
      </w:r>
      <w:r w:rsidRPr="00F53678">
        <w:rPr>
          <w:rFonts w:eastAsia="標楷體" w:hint="eastAsia"/>
        </w:rPr>
        <w:t>型肝炎病毒抗體陽性者，即符合確定病例條件，依據傳染病防治法應於</w:t>
      </w:r>
      <w:r w:rsidRPr="00F53678">
        <w:rPr>
          <w:rFonts w:eastAsia="標楷體" w:hint="eastAsia"/>
        </w:rPr>
        <w:t xml:space="preserve"> 1 </w:t>
      </w:r>
      <w:proofErr w:type="gramStart"/>
      <w:r w:rsidRPr="00F53678">
        <w:rPr>
          <w:rFonts w:eastAsia="標楷體" w:hint="eastAsia"/>
        </w:rPr>
        <w:t>週</w:t>
      </w:r>
      <w:proofErr w:type="gramEnd"/>
      <w:r w:rsidRPr="00F53678">
        <w:rPr>
          <w:rFonts w:eastAsia="標楷體" w:hint="eastAsia"/>
        </w:rPr>
        <w:t>內通報衛生主管機關。</w:t>
      </w:r>
      <w:r w:rsidR="001E4B8B">
        <w:rPr>
          <w:rFonts w:eastAsia="標楷體"/>
        </w:rPr>
        <w:br/>
      </w:r>
      <w:r w:rsidRPr="00F53678">
        <w:rPr>
          <w:rFonts w:eastAsia="標楷體" w:hint="eastAsia"/>
        </w:rPr>
        <w:t>若單位內出現新發生的</w:t>
      </w:r>
      <w:r w:rsidRPr="00F53678">
        <w:rPr>
          <w:rFonts w:eastAsia="標楷體" w:hint="eastAsia"/>
        </w:rPr>
        <w:t xml:space="preserve"> anti-HCV </w:t>
      </w:r>
      <w:r w:rsidRPr="00F53678">
        <w:rPr>
          <w:rFonts w:eastAsia="標楷體" w:hint="eastAsia"/>
        </w:rPr>
        <w:t>陽轉個案，應依據傳染病防治法於指定</w:t>
      </w:r>
      <w:r w:rsidRPr="00F53678">
        <w:rPr>
          <w:rFonts w:eastAsia="標楷體" w:hint="eastAsia"/>
        </w:rPr>
        <w:t xml:space="preserve">HD </w:t>
      </w:r>
      <w:r w:rsidRPr="00F53678">
        <w:rPr>
          <w:rFonts w:eastAsia="標楷體" w:hint="eastAsia"/>
        </w:rPr>
        <w:t>及</w:t>
      </w:r>
      <w:r w:rsidRPr="00F53678">
        <w:rPr>
          <w:rFonts w:eastAsia="標楷體" w:hint="eastAsia"/>
        </w:rPr>
        <w:t xml:space="preserve"> PD </w:t>
      </w:r>
      <w:r w:rsidRPr="00F53678">
        <w:rPr>
          <w:rFonts w:eastAsia="標楷體" w:hint="eastAsia"/>
        </w:rPr>
        <w:t>訪視作業評量標準說明</w:t>
      </w:r>
      <w:r w:rsidRPr="00F53678">
        <w:rPr>
          <w:rFonts w:eastAsia="標楷體" w:hint="eastAsia"/>
        </w:rPr>
        <w:t xml:space="preserve">_109 </w:t>
      </w:r>
      <w:r w:rsidRPr="00F53678">
        <w:rPr>
          <w:rFonts w:eastAsia="標楷體" w:hint="eastAsia"/>
        </w:rPr>
        <w:t>年度公告版</w:t>
      </w:r>
      <w:r w:rsidRPr="00F53678">
        <w:rPr>
          <w:rFonts w:eastAsia="標楷體" w:hint="eastAsia"/>
        </w:rPr>
        <w:t xml:space="preserve"> V1(</w:t>
      </w:r>
      <w:r w:rsidRPr="00F53678">
        <w:rPr>
          <w:rFonts w:eastAsia="標楷體" w:hint="eastAsia"/>
        </w:rPr>
        <w:t>紅色文字為本次修改部分</w:t>
      </w:r>
      <w:r w:rsidRPr="00F53678">
        <w:rPr>
          <w:rFonts w:eastAsia="標楷體" w:hint="eastAsia"/>
        </w:rPr>
        <w:t>) 3</w:t>
      </w:r>
      <w:r w:rsidRPr="00F53678">
        <w:rPr>
          <w:rFonts w:eastAsia="標楷體" w:hint="eastAsia"/>
        </w:rPr>
        <w:t>期限內通報衛生主管機關，並在發現後</w:t>
      </w:r>
      <w:r w:rsidRPr="00F53678">
        <w:rPr>
          <w:rFonts w:eastAsia="標楷體" w:hint="eastAsia"/>
        </w:rPr>
        <w:t xml:space="preserve"> 3 </w:t>
      </w:r>
      <w:proofErr w:type="gramStart"/>
      <w:r w:rsidRPr="00F53678">
        <w:rPr>
          <w:rFonts w:eastAsia="標楷體" w:hint="eastAsia"/>
        </w:rPr>
        <w:t>個</w:t>
      </w:r>
      <w:proofErr w:type="gramEnd"/>
      <w:r w:rsidRPr="00F53678">
        <w:rPr>
          <w:rFonts w:eastAsia="標楷體" w:hint="eastAsia"/>
        </w:rPr>
        <w:t>月內，再次檢測透析單位全部的</w:t>
      </w:r>
      <w:r w:rsidRPr="00F53678">
        <w:rPr>
          <w:rFonts w:eastAsia="標楷體" w:hint="eastAsia"/>
        </w:rPr>
        <w:t xml:space="preserve"> C </w:t>
      </w:r>
      <w:r w:rsidRPr="00F53678">
        <w:rPr>
          <w:rFonts w:eastAsia="標楷體" w:hint="eastAsia"/>
        </w:rPr>
        <w:t>型肝炎病毒抗體陰性病人</w:t>
      </w:r>
      <w:r w:rsidRPr="00F53678">
        <w:rPr>
          <w:rFonts w:eastAsia="標楷體" w:hint="eastAsia"/>
        </w:rPr>
        <w:t>(</w:t>
      </w:r>
      <w:r w:rsidRPr="00F53678">
        <w:rPr>
          <w:rFonts w:eastAsia="標楷體" w:hint="eastAsia"/>
        </w:rPr>
        <w:t>不分班別</w:t>
      </w:r>
      <w:r w:rsidRPr="00F53678">
        <w:rPr>
          <w:rFonts w:eastAsia="標楷體" w:hint="eastAsia"/>
        </w:rPr>
        <w:t>)</w:t>
      </w:r>
      <w:r w:rsidRPr="00F53678">
        <w:rPr>
          <w:rFonts w:eastAsia="標楷體" w:hint="eastAsia"/>
        </w:rPr>
        <w:t>，且將檢查頻率縮短至每</w:t>
      </w:r>
      <w:r w:rsidRPr="00F53678">
        <w:rPr>
          <w:rFonts w:eastAsia="標楷體" w:hint="eastAsia"/>
        </w:rPr>
        <w:t xml:space="preserve"> 3</w:t>
      </w:r>
      <w:r w:rsidRPr="00F53678">
        <w:rPr>
          <w:rFonts w:eastAsia="標楷體" w:hint="eastAsia"/>
        </w:rPr>
        <w:t>個月</w:t>
      </w:r>
      <w:r w:rsidRPr="00F53678">
        <w:rPr>
          <w:rFonts w:eastAsia="標楷體"/>
        </w:rPr>
        <w:t xml:space="preserve"> 1 </w:t>
      </w:r>
      <w:r w:rsidRPr="00F53678">
        <w:rPr>
          <w:rFonts w:eastAsia="標楷體" w:hint="eastAsia"/>
        </w:rPr>
        <w:t>次；連續</w:t>
      </w:r>
      <w:r w:rsidRPr="00F53678">
        <w:rPr>
          <w:rFonts w:eastAsia="標楷體"/>
        </w:rPr>
        <w:t xml:space="preserve"> 2 </w:t>
      </w:r>
      <w:r w:rsidRPr="00F53678">
        <w:rPr>
          <w:rFonts w:eastAsia="標楷體" w:hint="eastAsia"/>
        </w:rPr>
        <w:t>次沒有新增陽轉個案，回歸每</w:t>
      </w:r>
      <w:r w:rsidRPr="00F53678">
        <w:rPr>
          <w:rFonts w:eastAsia="標楷體"/>
        </w:rPr>
        <w:t xml:space="preserve"> 6-12 </w:t>
      </w:r>
      <w:proofErr w:type="gramStart"/>
      <w:r w:rsidRPr="00F53678">
        <w:rPr>
          <w:rFonts w:eastAsia="標楷體" w:hint="eastAsia"/>
        </w:rPr>
        <w:t>個</w:t>
      </w:r>
      <w:proofErr w:type="gramEnd"/>
      <w:r w:rsidRPr="00F53678">
        <w:rPr>
          <w:rFonts w:eastAsia="標楷體" w:hint="eastAsia"/>
        </w:rPr>
        <w:t>月檢查</w:t>
      </w:r>
      <w:r w:rsidRPr="00F53678">
        <w:rPr>
          <w:rFonts w:eastAsia="標楷體"/>
        </w:rPr>
        <w:t xml:space="preserve"> 1 </w:t>
      </w:r>
      <w:r w:rsidRPr="00F53678">
        <w:rPr>
          <w:rFonts w:eastAsia="標楷體" w:hint="eastAsia"/>
        </w:rPr>
        <w:t>次｡若持續發現新增陽轉個案，則維持每</w:t>
      </w:r>
      <w:r w:rsidRPr="00F53678">
        <w:rPr>
          <w:rFonts w:eastAsia="標楷體" w:hint="eastAsia"/>
        </w:rPr>
        <w:t xml:space="preserve"> 3 </w:t>
      </w:r>
      <w:r w:rsidRPr="00F53678">
        <w:rPr>
          <w:rFonts w:eastAsia="標楷體" w:hint="eastAsia"/>
        </w:rPr>
        <w:t>個月</w:t>
      </w:r>
      <w:r w:rsidRPr="00F53678">
        <w:rPr>
          <w:rFonts w:eastAsia="標楷體" w:hint="eastAsia"/>
        </w:rPr>
        <w:t xml:space="preserve"> 1 </w:t>
      </w:r>
      <w:r w:rsidRPr="00F53678">
        <w:rPr>
          <w:rFonts w:eastAsia="標楷體" w:hint="eastAsia"/>
        </w:rPr>
        <w:t>次，並建議會同肝膽腸胃科醫師與感染科醫師共同研擬對策，進行感</w:t>
      </w:r>
      <w:r w:rsidRPr="00F53678">
        <w:rPr>
          <w:rFonts w:eastAsia="標楷體" w:hint="eastAsia"/>
        </w:rPr>
        <w:lastRenderedPageBreak/>
        <w:t>染來源調查並執行改善措施，以確認改善措施執行成效。</w:t>
      </w:r>
      <w:r w:rsidRPr="00F53678">
        <w:rPr>
          <w:rFonts w:eastAsia="標楷體"/>
        </w:rPr>
        <w:t>(</w:t>
      </w:r>
      <w:r w:rsidRPr="00F53678">
        <w:rPr>
          <w:rFonts w:eastAsia="標楷體" w:hint="eastAsia"/>
        </w:rPr>
        <w:t>參照疾病管制署醫療機構血液透析感染管制措施指引</w:t>
      </w:r>
      <w:r w:rsidRPr="00F53678">
        <w:rPr>
          <w:rFonts w:eastAsia="標楷體" w:hint="eastAsia"/>
        </w:rPr>
        <w:t xml:space="preserve">_106 </w:t>
      </w:r>
      <w:r w:rsidRPr="00F53678">
        <w:rPr>
          <w:rFonts w:eastAsia="標楷體" w:hint="eastAsia"/>
        </w:rPr>
        <w:t>年</w:t>
      </w:r>
      <w:r w:rsidRPr="00F53678">
        <w:rPr>
          <w:rFonts w:eastAsia="標楷體" w:hint="eastAsia"/>
        </w:rPr>
        <w:t xml:space="preserve"> 12 </w:t>
      </w:r>
      <w:r w:rsidRPr="00F53678">
        <w:rPr>
          <w:rFonts w:eastAsia="標楷體" w:hint="eastAsia"/>
        </w:rPr>
        <w:t>月</w:t>
      </w:r>
      <w:r w:rsidRPr="00F53678">
        <w:rPr>
          <w:rFonts w:eastAsia="標楷體" w:hint="eastAsia"/>
        </w:rPr>
        <w:t xml:space="preserve"> 15 </w:t>
      </w:r>
      <w:r w:rsidRPr="00F53678">
        <w:rPr>
          <w:rFonts w:eastAsia="標楷體" w:hint="eastAsia"/>
        </w:rPr>
        <w:t>日增修</w:t>
      </w:r>
      <w:r w:rsidRPr="00F53678">
        <w:rPr>
          <w:rFonts w:eastAsia="標楷體" w:hint="eastAsia"/>
        </w:rPr>
        <w:t>)</w:t>
      </w:r>
    </w:p>
    <w:p w:rsidR="00F53678" w:rsidRPr="00F53678" w:rsidRDefault="00F53678" w:rsidP="001E4B8B">
      <w:pPr>
        <w:widowControl/>
        <w:adjustRightInd w:val="0"/>
        <w:snapToGrid w:val="0"/>
        <w:spacing w:line="300" w:lineRule="atLeast"/>
        <w:ind w:leftChars="550" w:left="1680" w:hangingChars="150" w:hanging="360"/>
        <w:rPr>
          <w:rFonts w:eastAsia="標楷體" w:hint="eastAsia"/>
        </w:rPr>
      </w:pPr>
      <w:r w:rsidRPr="00F53678">
        <w:rPr>
          <w:rFonts w:eastAsia="標楷體" w:hint="eastAsia"/>
        </w:rPr>
        <w:t>5. C</w:t>
      </w:r>
      <w:r w:rsidRPr="00F53678">
        <w:rPr>
          <w:rFonts w:eastAsia="標楷體" w:hint="eastAsia"/>
        </w:rPr>
        <w:t>型肝炎感染之透析病人於使用抗病毒藥物治療完成後，考量可能短時間內無法確認體內</w:t>
      </w:r>
      <w:proofErr w:type="gramStart"/>
      <w:r w:rsidRPr="00F53678">
        <w:rPr>
          <w:rFonts w:eastAsia="標楷體" w:hint="eastAsia"/>
        </w:rPr>
        <w:t>病毒量受抑制</w:t>
      </w:r>
      <w:proofErr w:type="gramEnd"/>
      <w:r w:rsidRPr="00F53678">
        <w:rPr>
          <w:rFonts w:eastAsia="標楷體" w:hint="eastAsia"/>
        </w:rPr>
        <w:t>或清除，故建議：</w:t>
      </w:r>
      <w:r w:rsidRPr="00F53678">
        <w:rPr>
          <w:rFonts w:eastAsia="標楷體" w:hint="eastAsia"/>
        </w:rPr>
        <w:t>C</w:t>
      </w:r>
      <w:r w:rsidRPr="00F53678">
        <w:rPr>
          <w:rFonts w:eastAsia="標楷體" w:hint="eastAsia"/>
        </w:rPr>
        <w:t>型肝炎透析病人於抗</w:t>
      </w:r>
      <w:r w:rsidRPr="00F53678">
        <w:rPr>
          <w:rFonts w:eastAsia="標楷體" w:hint="eastAsia"/>
        </w:rPr>
        <w:t>C</w:t>
      </w:r>
      <w:r w:rsidRPr="00F53678">
        <w:rPr>
          <w:rFonts w:eastAsia="標楷體" w:hint="eastAsia"/>
        </w:rPr>
        <w:t>型肝炎病毒藥物治療結束</w:t>
      </w:r>
      <w:r w:rsidRPr="00F53678">
        <w:rPr>
          <w:rFonts w:eastAsia="標楷體" w:hint="eastAsia"/>
        </w:rPr>
        <w:t>24</w:t>
      </w:r>
      <w:proofErr w:type="gramStart"/>
      <w:r w:rsidRPr="00F53678">
        <w:rPr>
          <w:rFonts w:eastAsia="標楷體" w:hint="eastAsia"/>
        </w:rPr>
        <w:t>週</w:t>
      </w:r>
      <w:proofErr w:type="gramEnd"/>
      <w:r w:rsidRPr="00F53678">
        <w:rPr>
          <w:rFonts w:eastAsia="標楷體" w:hint="eastAsia"/>
        </w:rPr>
        <w:t>後，無</w:t>
      </w:r>
      <w:r w:rsidRPr="00F53678">
        <w:rPr>
          <w:rFonts w:eastAsia="標楷體" w:hint="eastAsia"/>
        </w:rPr>
        <w:t>C</w:t>
      </w:r>
      <w:r w:rsidRPr="00F53678">
        <w:rPr>
          <w:rFonts w:eastAsia="標楷體" w:hint="eastAsia"/>
        </w:rPr>
        <w:t>型肝炎病毒檢出</w:t>
      </w:r>
      <w:r w:rsidRPr="00F53678">
        <w:rPr>
          <w:rFonts w:eastAsia="標楷體" w:hint="eastAsia"/>
        </w:rPr>
        <w:t>(</w:t>
      </w:r>
      <w:r w:rsidRPr="00F53678">
        <w:rPr>
          <w:rFonts w:eastAsia="標楷體" w:hint="eastAsia"/>
        </w:rPr>
        <w:t>檢驗試劑檢測下限須</w:t>
      </w:r>
      <w:r w:rsidRPr="00F53678">
        <w:rPr>
          <w:rFonts w:eastAsia="標楷體"/>
        </w:rPr>
        <w:t>≤50 IU/ml)</w:t>
      </w:r>
      <w:r w:rsidRPr="00F53678">
        <w:rPr>
          <w:rFonts w:eastAsia="標楷體" w:hint="eastAsia"/>
        </w:rPr>
        <w:t>，由肝膽腸胃科醫師開具診斷證明書，連同相關檢驗資料，一併提供給透析單位。透析單位對於此類病人可比照一般病人，不需</w:t>
      </w:r>
      <w:proofErr w:type="gramStart"/>
      <w:r w:rsidRPr="00F53678">
        <w:rPr>
          <w:rFonts w:eastAsia="標楷體" w:hint="eastAsia"/>
        </w:rPr>
        <w:t>採</w:t>
      </w:r>
      <w:proofErr w:type="gramEnd"/>
      <w:r w:rsidRPr="00F53678">
        <w:rPr>
          <w:rFonts w:eastAsia="標楷體" w:hint="eastAsia"/>
        </w:rPr>
        <w:t>以集中照護進行透析治療。</w:t>
      </w:r>
      <w:r w:rsidRPr="00F53678">
        <w:rPr>
          <w:rFonts w:eastAsia="標楷體"/>
        </w:rPr>
        <w:t>(</w:t>
      </w:r>
      <w:r w:rsidRPr="00F53678">
        <w:rPr>
          <w:rFonts w:eastAsia="標楷體" w:hint="eastAsia"/>
        </w:rPr>
        <w:t>參照疾病管制署醫療機構血液透析感染管制措施指引</w:t>
      </w:r>
      <w:r w:rsidRPr="00F53678">
        <w:rPr>
          <w:rFonts w:eastAsia="標楷體" w:hint="eastAsia"/>
        </w:rPr>
        <w:t>_106</w:t>
      </w:r>
      <w:r w:rsidRPr="00F53678">
        <w:rPr>
          <w:rFonts w:eastAsia="標楷體" w:hint="eastAsia"/>
        </w:rPr>
        <w:t>年</w:t>
      </w:r>
      <w:r w:rsidRPr="00F53678">
        <w:rPr>
          <w:rFonts w:eastAsia="標楷體" w:hint="eastAsia"/>
        </w:rPr>
        <w:t>12</w:t>
      </w:r>
      <w:r w:rsidRPr="00F53678">
        <w:rPr>
          <w:rFonts w:eastAsia="標楷體" w:hint="eastAsia"/>
        </w:rPr>
        <w:t>月</w:t>
      </w:r>
      <w:r w:rsidRPr="00F53678">
        <w:rPr>
          <w:rFonts w:eastAsia="標楷體" w:hint="eastAsia"/>
        </w:rPr>
        <w:t>15</w:t>
      </w:r>
      <w:r w:rsidRPr="00F53678">
        <w:rPr>
          <w:rFonts w:eastAsia="標楷體" w:hint="eastAsia"/>
        </w:rPr>
        <w:t>日增修</w:t>
      </w:r>
      <w:r w:rsidRPr="00F53678">
        <w:rPr>
          <w:rFonts w:eastAsia="標楷體" w:hint="eastAsia"/>
        </w:rPr>
        <w:t>)</w:t>
      </w:r>
    </w:p>
    <w:p w:rsidR="00F53678" w:rsidRPr="001E4B8B" w:rsidRDefault="00F53678" w:rsidP="001E4B8B">
      <w:pPr>
        <w:widowControl/>
        <w:adjustRightInd w:val="0"/>
        <w:snapToGrid w:val="0"/>
        <w:spacing w:line="300" w:lineRule="atLeast"/>
        <w:ind w:leftChars="550" w:left="1680" w:hangingChars="150" w:hanging="360"/>
        <w:rPr>
          <w:rFonts w:eastAsia="標楷體"/>
        </w:rPr>
      </w:pPr>
      <w:r w:rsidRPr="00F53678">
        <w:rPr>
          <w:rFonts w:eastAsia="標楷體" w:hint="eastAsia"/>
        </w:rPr>
        <w:t>6. C</w:t>
      </w:r>
      <w:r w:rsidRPr="00F53678">
        <w:rPr>
          <w:rFonts w:eastAsia="標楷體" w:hint="eastAsia"/>
        </w:rPr>
        <w:t>型肝炎病毒抗體陽性且未經抗病毒藥物治療之透析病人，若連續兩次檢測且</w:t>
      </w:r>
      <w:proofErr w:type="gramStart"/>
      <w:r w:rsidRPr="00F53678">
        <w:rPr>
          <w:rFonts w:eastAsia="標楷體" w:hint="eastAsia"/>
        </w:rPr>
        <w:t>相隔</w:t>
      </w:r>
      <w:r w:rsidRPr="00F53678">
        <w:rPr>
          <w:rFonts w:eastAsia="標楷體"/>
        </w:rPr>
        <w:t>24</w:t>
      </w:r>
      <w:r w:rsidRPr="00F53678">
        <w:rPr>
          <w:rFonts w:eastAsia="標楷體" w:hint="eastAsia"/>
        </w:rPr>
        <w:t>週</w:t>
      </w:r>
      <w:proofErr w:type="gramEnd"/>
      <w:r w:rsidRPr="00F53678">
        <w:rPr>
          <w:rFonts w:eastAsia="標楷體" w:hint="eastAsia"/>
        </w:rPr>
        <w:t>以上，</w:t>
      </w:r>
      <w:proofErr w:type="gramStart"/>
      <w:r w:rsidRPr="00F53678">
        <w:rPr>
          <w:rFonts w:eastAsia="標楷體" w:hint="eastAsia"/>
        </w:rPr>
        <w:t>均無</w:t>
      </w:r>
      <w:proofErr w:type="gramEnd"/>
      <w:r w:rsidRPr="00F53678">
        <w:rPr>
          <w:rFonts w:eastAsia="標楷體"/>
        </w:rPr>
        <w:t>C</w:t>
      </w:r>
      <w:r w:rsidRPr="00F53678">
        <w:rPr>
          <w:rFonts w:eastAsia="標楷體" w:hint="eastAsia"/>
        </w:rPr>
        <w:t>型肝炎病毒檢出</w:t>
      </w:r>
      <w:r w:rsidRPr="00F53678">
        <w:rPr>
          <w:rFonts w:eastAsia="標楷體"/>
        </w:rPr>
        <w:t>(</w:t>
      </w:r>
      <w:r w:rsidRPr="00F53678">
        <w:rPr>
          <w:rFonts w:eastAsia="標楷體" w:hint="eastAsia"/>
        </w:rPr>
        <w:t>檢驗試劑檢測下限須</w:t>
      </w:r>
      <w:r w:rsidRPr="00F53678">
        <w:rPr>
          <w:rFonts w:eastAsia="標楷體"/>
        </w:rPr>
        <w:t>≤50</w:t>
      </w:r>
      <w:r w:rsidRPr="00F53678">
        <w:rPr>
          <w:rFonts w:eastAsia="標楷體" w:hint="eastAsia"/>
        </w:rPr>
        <w:t>IU/ml)</w:t>
      </w:r>
      <w:r w:rsidRPr="00F53678">
        <w:rPr>
          <w:rFonts w:eastAsia="標楷體" w:hint="eastAsia"/>
        </w:rPr>
        <w:t>，並由醫師開具診斷證明書，連同相關檢驗資料，一併提供給透析單位參考者，可比照一般病人，不需採以集中照護進行透析治療。</w:t>
      </w:r>
      <w:r w:rsidRPr="00F53678">
        <w:rPr>
          <w:rFonts w:eastAsia="標楷體"/>
        </w:rPr>
        <w:t>(</w:t>
      </w:r>
      <w:r w:rsidRPr="00F53678">
        <w:rPr>
          <w:rFonts w:eastAsia="標楷體" w:hint="eastAsia"/>
        </w:rPr>
        <w:t>參照疾病管制署醫療機構血液透析感染管制措施指引</w:t>
      </w:r>
      <w:r w:rsidRPr="00F53678">
        <w:rPr>
          <w:rFonts w:eastAsia="標楷體" w:hint="eastAsia"/>
        </w:rPr>
        <w:t>_106</w:t>
      </w:r>
      <w:r w:rsidRPr="00F53678">
        <w:rPr>
          <w:rFonts w:eastAsia="標楷體" w:hint="eastAsia"/>
        </w:rPr>
        <w:t>年</w:t>
      </w:r>
      <w:r w:rsidRPr="00F53678">
        <w:rPr>
          <w:rFonts w:eastAsia="標楷體" w:hint="eastAsia"/>
        </w:rPr>
        <w:t>12</w:t>
      </w:r>
      <w:r w:rsidRPr="00F53678">
        <w:rPr>
          <w:rFonts w:eastAsia="標楷體" w:hint="eastAsia"/>
        </w:rPr>
        <w:t>月</w:t>
      </w:r>
      <w:r w:rsidRPr="00F53678">
        <w:rPr>
          <w:rFonts w:eastAsia="標楷體" w:hint="eastAsia"/>
        </w:rPr>
        <w:t>15</w:t>
      </w:r>
      <w:r w:rsidRPr="00F53678">
        <w:rPr>
          <w:rFonts w:eastAsia="標楷體" w:hint="eastAsia"/>
        </w:rPr>
        <w:t>日增修</w:t>
      </w:r>
      <w:r w:rsidRPr="00F53678">
        <w:rPr>
          <w:rFonts w:eastAsia="標楷體" w:hint="eastAsia"/>
        </w:rPr>
        <w:t>)</w:t>
      </w:r>
    </w:p>
    <w:p w:rsidR="00F53678" w:rsidRDefault="00F53678" w:rsidP="001E4B8B">
      <w:pPr>
        <w:widowControl/>
        <w:adjustRightInd w:val="0"/>
        <w:snapToGrid w:val="0"/>
        <w:spacing w:line="300" w:lineRule="atLeast"/>
        <w:ind w:leftChars="550" w:left="1680" w:hangingChars="150" w:hanging="360"/>
        <w:rPr>
          <w:rFonts w:eastAsia="標楷體" w:hint="eastAsia"/>
          <w:b/>
          <w:color w:val="FF0000"/>
        </w:rPr>
      </w:pPr>
      <w:r w:rsidRPr="001E4B8B">
        <w:rPr>
          <w:rFonts w:eastAsia="標楷體" w:hint="eastAsia"/>
          <w:color w:val="FF0000"/>
        </w:rPr>
        <w:t xml:space="preserve">7. 1.2.3.3 </w:t>
      </w:r>
      <w:r w:rsidRPr="001E4B8B">
        <w:rPr>
          <w:rFonts w:eastAsia="標楷體" w:hint="eastAsia"/>
          <w:color w:val="FF0000"/>
        </w:rPr>
        <w:t>的</w:t>
      </w:r>
      <w:r w:rsidRPr="001E4B8B">
        <w:rPr>
          <w:rFonts w:eastAsia="標楷體" w:hint="eastAsia"/>
          <w:color w:val="FF0000"/>
        </w:rPr>
        <w:t xml:space="preserve"> C </w:t>
      </w:r>
      <w:r w:rsidRPr="001E4B8B">
        <w:rPr>
          <w:rFonts w:eastAsia="標楷體" w:hint="eastAsia"/>
          <w:color w:val="FF0000"/>
        </w:rPr>
        <w:t>型肝炎轉陽定義</w:t>
      </w:r>
      <w:r w:rsidRPr="001E4B8B">
        <w:rPr>
          <w:rFonts w:eastAsia="標楷體" w:hint="eastAsia"/>
          <w:color w:val="FF0000"/>
        </w:rPr>
        <w:t xml:space="preserve">, </w:t>
      </w:r>
      <w:r w:rsidRPr="001E4B8B">
        <w:rPr>
          <w:rFonts w:eastAsia="標楷體" w:hint="eastAsia"/>
          <w:color w:val="FF0000"/>
        </w:rPr>
        <w:t>病患</w:t>
      </w:r>
      <w:r w:rsidRPr="001E4B8B">
        <w:rPr>
          <w:rFonts w:eastAsia="標楷體" w:hint="eastAsia"/>
          <w:color w:val="FF0000"/>
        </w:rPr>
        <w:t xml:space="preserve"> C </w:t>
      </w:r>
      <w:r w:rsidRPr="001E4B8B">
        <w:rPr>
          <w:rFonts w:eastAsia="標楷體" w:hint="eastAsia"/>
          <w:color w:val="FF0000"/>
        </w:rPr>
        <w:t>肝抗體</w:t>
      </w:r>
      <w:r w:rsidRPr="001E4B8B">
        <w:rPr>
          <w:rFonts w:eastAsia="標楷體" w:hint="eastAsia"/>
          <w:color w:val="FF0000"/>
        </w:rPr>
        <w:t>(Anti-HCV)</w:t>
      </w:r>
      <w:r w:rsidRPr="001E4B8B">
        <w:rPr>
          <w:rFonts w:eastAsia="標楷體" w:hint="eastAsia"/>
          <w:color w:val="FF0000"/>
        </w:rPr>
        <w:t>變成陽性且病毒</w:t>
      </w:r>
      <w:r w:rsidRPr="001E4B8B">
        <w:rPr>
          <w:rFonts w:eastAsia="標楷體" w:hint="eastAsia"/>
          <w:color w:val="FF0000"/>
        </w:rPr>
        <w:t xml:space="preserve">HCV-RNA </w:t>
      </w:r>
      <w:r w:rsidRPr="001E4B8B">
        <w:rPr>
          <w:rFonts w:eastAsia="標楷體" w:hint="eastAsia"/>
          <w:color w:val="FF0000"/>
        </w:rPr>
        <w:t>檢驗為陽性</w:t>
      </w:r>
    </w:p>
    <w:p w:rsidR="00326C22" w:rsidRPr="00326C22" w:rsidRDefault="00326C22" w:rsidP="00326C22">
      <w:pPr>
        <w:widowControl/>
        <w:adjustRightInd w:val="0"/>
        <w:snapToGrid w:val="0"/>
        <w:spacing w:line="300" w:lineRule="atLeast"/>
        <w:ind w:leftChars="650" w:left="1920" w:hangingChars="150" w:hanging="360"/>
        <w:rPr>
          <w:rFonts w:eastAsia="標楷體" w:hint="eastAsia"/>
          <w:color w:val="FF0000"/>
        </w:rPr>
      </w:pPr>
      <w:r w:rsidRPr="00326C22">
        <w:rPr>
          <w:rFonts w:eastAsia="標楷體" w:hint="eastAsia"/>
          <w:color w:val="FF0000"/>
        </w:rPr>
        <w:t xml:space="preserve">1.2.3.4 </w:t>
      </w:r>
      <w:r w:rsidRPr="00326C22">
        <w:rPr>
          <w:rFonts w:eastAsia="標楷體" w:hint="eastAsia"/>
          <w:color w:val="FF0000"/>
        </w:rPr>
        <w:t>對於發燒之透析病患有給予適當處置</w:t>
      </w:r>
    </w:p>
    <w:p w:rsidR="00326C22" w:rsidRPr="00326C22" w:rsidRDefault="00326C22" w:rsidP="00326C22">
      <w:pPr>
        <w:widowControl/>
        <w:adjustRightInd w:val="0"/>
        <w:snapToGrid w:val="0"/>
        <w:spacing w:line="300" w:lineRule="atLeast"/>
        <w:ind w:leftChars="650" w:left="1920" w:hangingChars="150" w:hanging="360"/>
        <w:rPr>
          <w:rFonts w:eastAsia="標楷體" w:hint="eastAsia"/>
          <w:color w:val="FF0000"/>
        </w:rPr>
      </w:pPr>
      <w:r w:rsidRPr="00326C22">
        <w:rPr>
          <w:rFonts w:eastAsia="標楷體" w:hint="eastAsia"/>
          <w:color w:val="FF0000"/>
        </w:rPr>
        <w:t xml:space="preserve">1. </w:t>
      </w:r>
      <w:r w:rsidRPr="00326C22">
        <w:rPr>
          <w:rFonts w:eastAsia="標楷體" w:hint="eastAsia"/>
          <w:color w:val="FF0000"/>
        </w:rPr>
        <w:t>對於發燒病患的處置有建立標準流程，例如：提供口罩、乾洗手，並給予適當處置。</w:t>
      </w:r>
    </w:p>
    <w:p w:rsidR="00326C22" w:rsidRPr="00326C22" w:rsidRDefault="00326C22" w:rsidP="00326C22">
      <w:pPr>
        <w:widowControl/>
        <w:adjustRightInd w:val="0"/>
        <w:snapToGrid w:val="0"/>
        <w:spacing w:line="300" w:lineRule="atLeast"/>
        <w:ind w:leftChars="650" w:left="1920" w:hangingChars="150" w:hanging="360"/>
        <w:rPr>
          <w:rFonts w:eastAsia="標楷體" w:hint="eastAsia"/>
          <w:color w:val="FF0000"/>
        </w:rPr>
      </w:pPr>
      <w:r w:rsidRPr="00326C22">
        <w:rPr>
          <w:rFonts w:eastAsia="標楷體" w:hint="eastAsia"/>
          <w:color w:val="FF0000"/>
        </w:rPr>
        <w:t xml:space="preserve">1.2.3.5 </w:t>
      </w:r>
      <w:r w:rsidRPr="00326C22">
        <w:rPr>
          <w:rFonts w:eastAsia="標楷體" w:hint="eastAsia"/>
          <w:color w:val="FF0000"/>
        </w:rPr>
        <w:t>因應新興傳染病之整備、病患處置及應變計劃衛生福利部中華民國</w:t>
      </w:r>
      <w:r w:rsidRPr="00326C22">
        <w:rPr>
          <w:rFonts w:eastAsia="標楷體"/>
          <w:color w:val="FF0000"/>
        </w:rPr>
        <w:t xml:space="preserve"> 109 </w:t>
      </w:r>
      <w:r w:rsidRPr="00326C22">
        <w:rPr>
          <w:rFonts w:eastAsia="標楷體" w:hint="eastAsia"/>
          <w:color w:val="FF0000"/>
        </w:rPr>
        <w:t>年</w:t>
      </w:r>
      <w:r w:rsidRPr="00326C22">
        <w:rPr>
          <w:rFonts w:eastAsia="標楷體"/>
          <w:color w:val="FF0000"/>
        </w:rPr>
        <w:t xml:space="preserve"> 1 </w:t>
      </w:r>
      <w:r w:rsidRPr="00326C22">
        <w:rPr>
          <w:rFonts w:eastAsia="標楷體" w:hint="eastAsia"/>
          <w:color w:val="FF0000"/>
        </w:rPr>
        <w:t>月</w:t>
      </w:r>
      <w:r w:rsidRPr="00326C22">
        <w:rPr>
          <w:rFonts w:eastAsia="標楷體"/>
          <w:color w:val="FF0000"/>
        </w:rPr>
        <w:t xml:space="preserve"> 15 </w:t>
      </w:r>
      <w:proofErr w:type="gramStart"/>
      <w:r w:rsidRPr="00326C22">
        <w:rPr>
          <w:rFonts w:eastAsia="標楷體" w:hint="eastAsia"/>
          <w:color w:val="FF0000"/>
        </w:rPr>
        <w:t>日衛授疾字</w:t>
      </w:r>
      <w:proofErr w:type="gramEnd"/>
      <w:r w:rsidRPr="00326C22">
        <w:rPr>
          <w:rFonts w:eastAsia="標楷體" w:hint="eastAsia"/>
          <w:color w:val="FF0000"/>
        </w:rPr>
        <w:t>第</w:t>
      </w:r>
      <w:r w:rsidRPr="00326C22">
        <w:rPr>
          <w:rFonts w:eastAsia="標楷體"/>
          <w:color w:val="FF0000"/>
        </w:rPr>
        <w:t xml:space="preserve"> 1090100030 </w:t>
      </w:r>
      <w:r w:rsidRPr="00326C22">
        <w:rPr>
          <w:rFonts w:eastAsia="標楷體" w:hint="eastAsia"/>
          <w:color w:val="FF0000"/>
        </w:rPr>
        <w:t>號公告，新增「嚴重特殊傳染性肺炎」為第五類法定傳染病。各院所應配合中央流行</w:t>
      </w:r>
      <w:proofErr w:type="gramStart"/>
      <w:r w:rsidRPr="00326C22">
        <w:rPr>
          <w:rFonts w:eastAsia="標楷體" w:hint="eastAsia"/>
          <w:color w:val="FF0000"/>
        </w:rPr>
        <w:t>疫</w:t>
      </w:r>
      <w:proofErr w:type="gramEnd"/>
      <w:r w:rsidRPr="00326C22">
        <w:rPr>
          <w:rFonts w:eastAsia="標楷體" w:hint="eastAsia"/>
          <w:color w:val="FF0000"/>
        </w:rPr>
        <w:t>情指揮中心的各項指示，共同守護社區及醫療環境的健康。</w:t>
      </w:r>
    </w:p>
    <w:p w:rsidR="00326C22" w:rsidRPr="00326C22" w:rsidRDefault="00326C22" w:rsidP="00326C22">
      <w:pPr>
        <w:widowControl/>
        <w:adjustRightInd w:val="0"/>
        <w:snapToGrid w:val="0"/>
        <w:spacing w:line="300" w:lineRule="atLeast"/>
        <w:ind w:leftChars="650" w:left="1920" w:hangingChars="150" w:hanging="360"/>
        <w:rPr>
          <w:rFonts w:eastAsia="標楷體" w:hint="eastAsia"/>
          <w:color w:val="FF0000"/>
        </w:rPr>
      </w:pPr>
      <w:r w:rsidRPr="00326C22">
        <w:rPr>
          <w:rFonts w:eastAsia="標楷體"/>
          <w:color w:val="FF0000"/>
        </w:rPr>
        <w:t xml:space="preserve">1. </w:t>
      </w:r>
      <w:proofErr w:type="gramStart"/>
      <w:r w:rsidRPr="00326C22">
        <w:rPr>
          <w:rFonts w:eastAsia="標楷體" w:hint="eastAsia"/>
          <w:color w:val="FF0000"/>
        </w:rPr>
        <w:t>訪視細項</w:t>
      </w:r>
      <w:proofErr w:type="gramEnd"/>
      <w:r w:rsidRPr="00326C22">
        <w:rPr>
          <w:rFonts w:eastAsia="標楷體" w:hint="eastAsia"/>
          <w:color w:val="FF0000"/>
        </w:rPr>
        <w:t>及標準請參照衛生福利部疾病管制署「設有血液透析室之醫療機構因應</w:t>
      </w:r>
      <w:r w:rsidRPr="00326C22">
        <w:rPr>
          <w:rFonts w:eastAsia="標楷體" w:hint="eastAsia"/>
          <w:color w:val="FF0000"/>
        </w:rPr>
        <w:t xml:space="preserve"> COVID-19(</w:t>
      </w:r>
      <w:r w:rsidRPr="00326C22">
        <w:rPr>
          <w:rFonts w:eastAsia="標楷體" w:hint="eastAsia"/>
          <w:color w:val="FF0000"/>
        </w:rPr>
        <w:t>武漢肺炎</w:t>
      </w:r>
      <w:r w:rsidRPr="00326C22">
        <w:rPr>
          <w:rFonts w:eastAsia="標楷體" w:hint="eastAsia"/>
          <w:color w:val="FF0000"/>
        </w:rPr>
        <w:t>)</w:t>
      </w:r>
      <w:r w:rsidRPr="00326C22">
        <w:rPr>
          <w:rFonts w:eastAsia="標楷體" w:hint="eastAsia"/>
          <w:color w:val="FF0000"/>
        </w:rPr>
        <w:t>整備現況</w:t>
      </w:r>
      <w:proofErr w:type="gramStart"/>
      <w:r w:rsidRPr="00326C22">
        <w:rPr>
          <w:rFonts w:eastAsia="標楷體" w:hint="eastAsia"/>
          <w:color w:val="FF0000"/>
        </w:rPr>
        <w:t>查檢表</w:t>
      </w:r>
      <w:proofErr w:type="gramEnd"/>
      <w:r w:rsidRPr="00326C22">
        <w:rPr>
          <w:rFonts w:eastAsia="標楷體" w:hint="eastAsia"/>
          <w:color w:val="FF0000"/>
        </w:rPr>
        <w:t>」。（附表）</w:t>
      </w:r>
    </w:p>
    <w:p w:rsidR="00326C22" w:rsidRPr="00326C22" w:rsidRDefault="00326C22" w:rsidP="00326C22">
      <w:pPr>
        <w:widowControl/>
        <w:adjustRightInd w:val="0"/>
        <w:snapToGrid w:val="0"/>
        <w:spacing w:line="300" w:lineRule="atLeast"/>
        <w:ind w:leftChars="650" w:left="1920" w:hangingChars="150" w:hanging="360"/>
        <w:rPr>
          <w:rFonts w:eastAsia="標楷體"/>
          <w:color w:val="FF0000"/>
        </w:rPr>
      </w:pPr>
      <w:r w:rsidRPr="00326C22">
        <w:rPr>
          <w:rFonts w:eastAsia="標楷體" w:hint="eastAsia"/>
          <w:color w:val="FF0000"/>
        </w:rPr>
        <w:t xml:space="preserve">2. </w:t>
      </w:r>
      <w:r w:rsidRPr="00326C22">
        <w:rPr>
          <w:rFonts w:eastAsia="標楷體" w:hint="eastAsia"/>
          <w:color w:val="FF0000"/>
        </w:rPr>
        <w:t>包括但不限於：應訂有合適之隔離防護措施及動線規劃、辦理因應傳染病防治教育訓練、訂有傳染病監視通報機制，並有專人負責傳染病之通報並與當地衛生主管機關聯繫、病人安置、醫療照護工作人員健康監測與管理、手部衛生、環境清潔與消毒。擬定之應變計劃應具體可行，教育訓練及人員管理等應有實際資料。</w:t>
      </w:r>
    </w:p>
    <w:p w:rsidR="00443F1F" w:rsidRPr="00605A1C" w:rsidRDefault="00326C22" w:rsidP="00326C22">
      <w:pPr>
        <w:widowControl/>
        <w:adjustRightInd w:val="0"/>
        <w:snapToGrid w:val="0"/>
        <w:spacing w:line="300" w:lineRule="atLeast"/>
        <w:ind w:leftChars="650" w:left="1920" w:hangingChars="150" w:hanging="360"/>
        <w:rPr>
          <w:rFonts w:eastAsia="標楷體"/>
          <w:kern w:val="0"/>
        </w:rPr>
      </w:pPr>
      <w:r w:rsidRPr="00326C22">
        <w:rPr>
          <w:rFonts w:eastAsia="標楷體" w:hint="eastAsia"/>
          <w:color w:val="FF0000"/>
        </w:rPr>
        <w:t xml:space="preserve">3. </w:t>
      </w:r>
      <w:r w:rsidRPr="00326C22">
        <w:rPr>
          <w:rFonts w:eastAsia="標楷體" w:hint="eastAsia"/>
          <w:color w:val="FF0000"/>
        </w:rPr>
        <w:t>請依附表「設有血液透析室之醫療機構因應</w:t>
      </w:r>
      <w:r w:rsidRPr="00326C22">
        <w:rPr>
          <w:rFonts w:eastAsia="標楷體" w:hint="eastAsia"/>
          <w:color w:val="FF0000"/>
        </w:rPr>
        <w:t xml:space="preserve"> COVID-19(</w:t>
      </w:r>
      <w:r w:rsidRPr="00326C22">
        <w:rPr>
          <w:rFonts w:eastAsia="標楷體" w:hint="eastAsia"/>
          <w:color w:val="FF0000"/>
        </w:rPr>
        <w:t>武漢肺炎</w:t>
      </w:r>
      <w:r w:rsidRPr="00326C22">
        <w:rPr>
          <w:rFonts w:eastAsia="標楷體" w:hint="eastAsia"/>
          <w:color w:val="FF0000"/>
        </w:rPr>
        <w:t>)</w:t>
      </w:r>
      <w:r w:rsidRPr="00326C22">
        <w:rPr>
          <w:rFonts w:eastAsia="標楷體" w:hint="eastAsia"/>
          <w:color w:val="FF0000"/>
        </w:rPr>
        <w:t>整備現況查</w:t>
      </w:r>
      <w:proofErr w:type="gramStart"/>
      <w:r w:rsidRPr="00326C22">
        <w:rPr>
          <w:rFonts w:eastAsia="標楷體" w:hint="eastAsia"/>
          <w:color w:val="FF0000"/>
        </w:rPr>
        <w:t>檢表」＊</w:t>
      </w:r>
      <w:proofErr w:type="gramEnd"/>
      <w:r w:rsidRPr="00326C22">
        <w:rPr>
          <w:rFonts w:eastAsia="標楷體" w:hint="eastAsia"/>
          <w:color w:val="FF0000"/>
        </w:rPr>
        <w:t>號項目呈現資料，其他請參照衛生福利部疾病管制署「設有血液透析室之醫療機構因應</w:t>
      </w:r>
      <w:r w:rsidRPr="00326C22">
        <w:rPr>
          <w:rFonts w:eastAsia="標楷體" w:hint="eastAsia"/>
          <w:color w:val="FF0000"/>
        </w:rPr>
        <w:t xml:space="preserve"> COVID-19(</w:t>
      </w:r>
      <w:r w:rsidRPr="00326C22">
        <w:rPr>
          <w:rFonts w:eastAsia="標楷體" w:hint="eastAsia"/>
          <w:color w:val="FF0000"/>
        </w:rPr>
        <w:t>武漢肺炎</w:t>
      </w:r>
      <w:r w:rsidRPr="00326C22">
        <w:rPr>
          <w:rFonts w:eastAsia="標楷體" w:hint="eastAsia"/>
          <w:color w:val="FF0000"/>
        </w:rPr>
        <w:t xml:space="preserve">) </w:t>
      </w:r>
      <w:r w:rsidRPr="00326C22">
        <w:rPr>
          <w:rFonts w:eastAsia="標楷體" w:hint="eastAsia"/>
          <w:color w:val="FF0000"/>
        </w:rPr>
        <w:t>感染管制措施指引」。（附件一）</w:t>
      </w:r>
      <w:r w:rsidRPr="00326C22">
        <w:rPr>
          <w:rFonts w:eastAsia="標楷體"/>
          <w:color w:val="FF0000"/>
        </w:rPr>
        <w:cr/>
      </w:r>
    </w:p>
    <w:p w:rsidR="00443F1F" w:rsidRPr="00605A1C" w:rsidRDefault="00443F1F">
      <w:pPr>
        <w:widowControl/>
        <w:spacing w:line="300" w:lineRule="exact"/>
        <w:ind w:firstLine="480"/>
        <w:rPr>
          <w:rFonts w:eastAsia="標楷體"/>
          <w:b/>
          <w:kern w:val="0"/>
          <w:sz w:val="28"/>
          <w:szCs w:val="28"/>
        </w:rPr>
      </w:pPr>
      <w:r w:rsidRPr="00605A1C">
        <w:rPr>
          <w:rFonts w:eastAsia="標楷體"/>
          <w:b/>
          <w:kern w:val="0"/>
          <w:sz w:val="28"/>
          <w:szCs w:val="28"/>
        </w:rPr>
        <w:t xml:space="preserve">1.3 </w:t>
      </w:r>
      <w:r w:rsidRPr="00605A1C">
        <w:rPr>
          <w:rFonts w:eastAsia="標楷體"/>
          <w:b/>
          <w:kern w:val="0"/>
          <w:sz w:val="28"/>
          <w:szCs w:val="28"/>
        </w:rPr>
        <w:t>危機處理</w:t>
      </w:r>
    </w:p>
    <w:p w:rsidR="00443F1F" w:rsidRPr="00605A1C" w:rsidRDefault="00443F1F">
      <w:pPr>
        <w:widowControl/>
        <w:spacing w:beforeLines="35" w:line="320" w:lineRule="exact"/>
        <w:ind w:leftChars="400" w:left="4141" w:hangingChars="1324" w:hanging="3181"/>
        <w:rPr>
          <w:rFonts w:eastAsia="標楷體"/>
          <w:b/>
          <w:kern w:val="0"/>
        </w:rPr>
      </w:pPr>
      <w:r w:rsidRPr="00605A1C">
        <w:rPr>
          <w:rFonts w:eastAsia="標楷體"/>
          <w:b/>
        </w:rPr>
        <w:t xml:space="preserve">1.3.1 </w:t>
      </w:r>
      <w:r w:rsidRPr="00605A1C">
        <w:rPr>
          <w:rFonts w:eastAsia="標楷體"/>
          <w:b/>
        </w:rPr>
        <w:t>停水、停電之危機處理</w:t>
      </w:r>
      <w:proofErr w:type="gramStart"/>
      <w:r w:rsidRPr="00605A1C">
        <w:rPr>
          <w:rFonts w:eastAsia="標楷體"/>
          <w:b/>
        </w:rPr>
        <w:t>–</w:t>
      </w:r>
      <w:proofErr w:type="gramEnd"/>
      <w:r w:rsidRPr="00605A1C">
        <w:rPr>
          <w:rFonts w:eastAsia="標楷體"/>
        </w:rPr>
        <w:t>著重</w:t>
      </w:r>
      <w:proofErr w:type="gramStart"/>
      <w:r w:rsidRPr="00605A1C">
        <w:rPr>
          <w:rFonts w:eastAsia="標楷體"/>
        </w:rPr>
        <w:t>當遇長時間</w:t>
      </w:r>
      <w:proofErr w:type="gramEnd"/>
      <w:r w:rsidRPr="00605A1C">
        <w:rPr>
          <w:rFonts w:eastAsia="標楷體"/>
        </w:rPr>
        <w:t>停水、停電無法及時恢復時，</w:t>
      </w:r>
      <w:r w:rsidR="00536F50">
        <w:rPr>
          <w:rFonts w:eastAsia="標楷體"/>
        </w:rPr>
        <w:t>病人</w:t>
      </w:r>
      <w:r w:rsidRPr="00605A1C">
        <w:rPr>
          <w:rFonts w:eastAsia="標楷體"/>
        </w:rPr>
        <w:t>轉</w:t>
      </w:r>
      <w:proofErr w:type="gramStart"/>
      <w:r w:rsidRPr="00605A1C">
        <w:rPr>
          <w:rFonts w:eastAsia="標楷體"/>
        </w:rPr>
        <w:t>介</w:t>
      </w:r>
      <w:proofErr w:type="gramEnd"/>
      <w:r w:rsidRPr="00605A1C">
        <w:rPr>
          <w:rFonts w:eastAsia="標楷體"/>
        </w:rPr>
        <w:t>和後續處置流程，「完善之轉</w:t>
      </w:r>
      <w:proofErr w:type="gramStart"/>
      <w:r w:rsidRPr="00605A1C">
        <w:rPr>
          <w:rFonts w:eastAsia="標楷體"/>
        </w:rPr>
        <w:t>介</w:t>
      </w:r>
      <w:proofErr w:type="gramEnd"/>
      <w:r w:rsidRPr="00605A1C">
        <w:rPr>
          <w:rFonts w:eastAsia="標楷體"/>
        </w:rPr>
        <w:t>」指由完善之</w:t>
      </w:r>
      <w:r w:rsidR="00536F50">
        <w:rPr>
          <w:rFonts w:eastAsia="標楷體"/>
        </w:rPr>
        <w:t>病人</w:t>
      </w:r>
      <w:r w:rsidRPr="00605A1C">
        <w:rPr>
          <w:rFonts w:eastAsia="標楷體"/>
        </w:rPr>
        <w:t>轉</w:t>
      </w:r>
      <w:proofErr w:type="gramStart"/>
      <w:r w:rsidRPr="00605A1C">
        <w:rPr>
          <w:rFonts w:eastAsia="標楷體"/>
        </w:rPr>
        <w:t>介</w:t>
      </w:r>
      <w:proofErr w:type="gramEnd"/>
      <w:r w:rsidRPr="00605A1C">
        <w:rPr>
          <w:rFonts w:eastAsia="標楷體"/>
        </w:rPr>
        <w:t>SOP</w:t>
      </w:r>
      <w:r w:rsidRPr="00605A1C">
        <w:rPr>
          <w:rFonts w:eastAsia="標楷體"/>
        </w:rPr>
        <w:t>流程，以書面紀錄資料呈現即可</w:t>
      </w:r>
      <w:r w:rsidRPr="00605A1C">
        <w:rPr>
          <w:rFonts w:eastAsia="標楷體"/>
        </w:rPr>
        <w:t xml:space="preserve"> </w:t>
      </w:r>
      <w:r w:rsidRPr="00605A1C">
        <w:rPr>
          <w:rFonts w:eastAsia="標楷體"/>
          <w:b/>
          <w:bCs/>
          <w:i/>
          <w:iCs/>
        </w:rPr>
        <w:t>(</w:t>
      </w:r>
      <w:r w:rsidRPr="00605A1C">
        <w:rPr>
          <w:rFonts w:eastAsia="標楷體"/>
          <w:b/>
          <w:bCs/>
          <w:i/>
          <w:iCs/>
        </w:rPr>
        <w:t>僅血液透析</w:t>
      </w:r>
      <w:r w:rsidRPr="00605A1C">
        <w:rPr>
          <w:rFonts w:eastAsia="標楷體"/>
          <w:b/>
          <w:bCs/>
          <w:i/>
          <w:iCs/>
        </w:rPr>
        <w:t>)</w:t>
      </w:r>
    </w:p>
    <w:p w:rsidR="00443F1F" w:rsidRPr="00605A1C" w:rsidRDefault="00443F1F">
      <w:pPr>
        <w:widowControl/>
        <w:spacing w:line="300" w:lineRule="exact"/>
        <w:ind w:firstLineChars="400" w:firstLine="961"/>
        <w:rPr>
          <w:rFonts w:eastAsia="標楷體"/>
          <w:b/>
        </w:rPr>
      </w:pPr>
    </w:p>
    <w:p w:rsidR="00443F1F" w:rsidRPr="00605A1C" w:rsidRDefault="00443F1F">
      <w:pPr>
        <w:widowControl/>
        <w:spacing w:line="300" w:lineRule="exact"/>
        <w:ind w:rightChars="-69" w:right="-166" w:firstLineChars="400" w:firstLine="961"/>
        <w:rPr>
          <w:rFonts w:eastAsia="標楷體" w:hint="eastAsia"/>
        </w:rPr>
      </w:pPr>
      <w:r w:rsidRPr="00605A1C">
        <w:rPr>
          <w:rFonts w:eastAsia="標楷體"/>
          <w:b/>
        </w:rPr>
        <w:t xml:space="preserve">1.3.2 </w:t>
      </w:r>
      <w:r w:rsidRPr="00605A1C">
        <w:rPr>
          <w:rFonts w:eastAsia="標楷體"/>
          <w:b/>
        </w:rPr>
        <w:t>天然災害之危機處理</w:t>
      </w:r>
      <w:proofErr w:type="gramStart"/>
      <w:r w:rsidRPr="00605A1C">
        <w:rPr>
          <w:rFonts w:eastAsia="標楷體"/>
          <w:b/>
        </w:rPr>
        <w:t>–</w:t>
      </w:r>
      <w:proofErr w:type="gramEnd"/>
      <w:r w:rsidRPr="00605A1C">
        <w:rPr>
          <w:rFonts w:eastAsia="標楷體"/>
        </w:rPr>
        <w:t>著重</w:t>
      </w:r>
      <w:r w:rsidR="00536F50">
        <w:rPr>
          <w:rFonts w:eastAsia="標楷體"/>
        </w:rPr>
        <w:t>病人</w:t>
      </w:r>
      <w:r w:rsidRPr="00605A1C">
        <w:rPr>
          <w:rFonts w:eastAsia="標楷體"/>
        </w:rPr>
        <w:t>緊急連絡機制，以書面紀錄資料呈現即可</w:t>
      </w:r>
    </w:p>
    <w:p w:rsidR="00443F1F" w:rsidRPr="00605A1C" w:rsidRDefault="00443F1F">
      <w:pPr>
        <w:widowControl/>
        <w:spacing w:line="300" w:lineRule="exact"/>
        <w:ind w:rightChars="-69" w:right="-166" w:firstLineChars="400" w:firstLine="960"/>
        <w:rPr>
          <w:rFonts w:eastAsia="標楷體" w:hint="eastAsia"/>
        </w:rPr>
      </w:pPr>
    </w:p>
    <w:p w:rsidR="00443F1F" w:rsidRPr="00605A1C" w:rsidRDefault="00443F1F">
      <w:pPr>
        <w:widowControl/>
        <w:spacing w:line="320" w:lineRule="exact"/>
        <w:ind w:leftChars="400" w:left="3970" w:rightChars="-69" w:right="-166" w:hangingChars="1253" w:hanging="3010"/>
        <w:rPr>
          <w:rFonts w:eastAsia="標楷體"/>
        </w:rPr>
      </w:pPr>
      <w:r w:rsidRPr="00605A1C">
        <w:rPr>
          <w:rFonts w:eastAsia="標楷體" w:hint="eastAsia"/>
          <w:b/>
        </w:rPr>
        <w:lastRenderedPageBreak/>
        <w:t xml:space="preserve">1.3.3 </w:t>
      </w:r>
      <w:r w:rsidRPr="00605A1C">
        <w:rPr>
          <w:rFonts w:eastAsia="標楷體" w:hint="eastAsia"/>
          <w:b/>
        </w:rPr>
        <w:t>透析中的</w:t>
      </w:r>
      <w:r w:rsidR="00536F50">
        <w:rPr>
          <w:rFonts w:eastAsia="標楷體" w:hint="eastAsia"/>
          <w:b/>
        </w:rPr>
        <w:t>病人</w:t>
      </w:r>
      <w:r w:rsidRPr="00605A1C">
        <w:rPr>
          <w:rFonts w:eastAsia="標楷體" w:hint="eastAsia"/>
          <w:b/>
        </w:rPr>
        <w:t>安全</w:t>
      </w:r>
      <w:r w:rsidRPr="00605A1C">
        <w:rPr>
          <w:rFonts w:eastAsia="標楷體" w:hint="eastAsia"/>
          <w:b/>
        </w:rPr>
        <w:t>--</w:t>
      </w:r>
      <w:r w:rsidR="00536F50">
        <w:rPr>
          <w:rFonts w:eastAsia="標楷體" w:hint="eastAsia"/>
        </w:rPr>
        <w:t>病人</w:t>
      </w:r>
      <w:r w:rsidRPr="00605A1C">
        <w:rPr>
          <w:rFonts w:eastAsia="標楷體" w:hint="eastAsia"/>
        </w:rPr>
        <w:t>透析中發生問題的處置與流程。院所可以提出</w:t>
      </w:r>
      <w:r w:rsidRPr="00605A1C">
        <w:rPr>
          <w:rFonts w:eastAsia="標楷體" w:hint="eastAsia"/>
        </w:rPr>
        <w:t>3</w:t>
      </w:r>
      <w:r w:rsidRPr="00605A1C">
        <w:rPr>
          <w:rFonts w:eastAsia="標楷體" w:hint="eastAsia"/>
        </w:rPr>
        <w:t>至</w:t>
      </w:r>
      <w:r w:rsidRPr="00605A1C">
        <w:rPr>
          <w:rFonts w:eastAsia="標楷體" w:hint="eastAsia"/>
        </w:rPr>
        <w:t>5</w:t>
      </w:r>
      <w:r w:rsidRPr="00605A1C">
        <w:rPr>
          <w:rFonts w:eastAsia="標楷體" w:hint="eastAsia"/>
        </w:rPr>
        <w:t>項透析</w:t>
      </w:r>
      <w:r w:rsidR="00536F50">
        <w:rPr>
          <w:rFonts w:eastAsia="標楷體" w:hint="eastAsia"/>
        </w:rPr>
        <w:t>病人</w:t>
      </w:r>
      <w:r w:rsidRPr="00605A1C">
        <w:rPr>
          <w:rFonts w:eastAsia="標楷體" w:hint="eastAsia"/>
        </w:rPr>
        <w:t>問題處理的</w:t>
      </w:r>
      <w:r w:rsidRPr="00605A1C">
        <w:rPr>
          <w:rFonts w:eastAsia="標楷體" w:hint="eastAsia"/>
        </w:rPr>
        <w:t>SOP</w:t>
      </w:r>
      <w:r w:rsidRPr="00605A1C">
        <w:rPr>
          <w:rFonts w:eastAsia="標楷體" w:hint="eastAsia"/>
        </w:rPr>
        <w:t>即可。如透析</w:t>
      </w:r>
      <w:r w:rsidR="00536F50">
        <w:rPr>
          <w:rFonts w:eastAsia="標楷體" w:hint="eastAsia"/>
        </w:rPr>
        <w:t>病人</w:t>
      </w:r>
      <w:r w:rsidRPr="00605A1C">
        <w:rPr>
          <w:rFonts w:eastAsia="標楷體" w:hint="eastAsia"/>
        </w:rPr>
        <w:t>發生低血壓時之處置流程</w:t>
      </w:r>
    </w:p>
    <w:p w:rsidR="00443F1F" w:rsidRPr="00605A1C" w:rsidRDefault="00443F1F">
      <w:pPr>
        <w:widowControl/>
        <w:spacing w:line="300" w:lineRule="exact"/>
        <w:ind w:left="3960" w:rightChars="-69" w:right="-166"/>
        <w:rPr>
          <w:rFonts w:eastAsia="標楷體"/>
          <w:kern w:val="0"/>
        </w:rPr>
      </w:pPr>
    </w:p>
    <w:p w:rsidR="00443F1F" w:rsidRPr="00605A1C" w:rsidRDefault="00443F1F">
      <w:pPr>
        <w:widowControl/>
        <w:snapToGrid w:val="0"/>
        <w:spacing w:line="300" w:lineRule="exact"/>
        <w:rPr>
          <w:rFonts w:eastAsia="標楷體"/>
          <w:kern w:val="0"/>
        </w:rPr>
      </w:pPr>
    </w:p>
    <w:p w:rsidR="00443F1F" w:rsidRPr="00605A1C" w:rsidRDefault="00443F1F">
      <w:pPr>
        <w:widowControl/>
        <w:snapToGrid w:val="0"/>
        <w:spacing w:line="300" w:lineRule="exact"/>
        <w:rPr>
          <w:rFonts w:eastAsia="標楷體"/>
          <w:kern w:val="0"/>
        </w:rPr>
      </w:pPr>
    </w:p>
    <w:p w:rsidR="00443F1F" w:rsidRPr="00605A1C" w:rsidRDefault="00443F1F">
      <w:pPr>
        <w:widowControl/>
        <w:snapToGrid w:val="0"/>
        <w:spacing w:line="300" w:lineRule="exact"/>
        <w:rPr>
          <w:rFonts w:eastAsia="標楷體"/>
          <w:b/>
          <w:kern w:val="0"/>
          <w:sz w:val="32"/>
          <w:szCs w:val="32"/>
        </w:rPr>
      </w:pPr>
      <w:r w:rsidRPr="00605A1C">
        <w:rPr>
          <w:rFonts w:eastAsia="標楷體"/>
          <w:b/>
          <w:kern w:val="0"/>
          <w:sz w:val="32"/>
          <w:szCs w:val="32"/>
        </w:rPr>
        <w:t>第二章</w:t>
      </w:r>
      <w:r w:rsidRPr="00605A1C">
        <w:rPr>
          <w:rFonts w:eastAsia="標楷體"/>
          <w:b/>
          <w:kern w:val="0"/>
          <w:sz w:val="32"/>
          <w:szCs w:val="32"/>
        </w:rPr>
        <w:t xml:space="preserve"> </w:t>
      </w:r>
      <w:r w:rsidRPr="00605A1C">
        <w:rPr>
          <w:rFonts w:eastAsia="標楷體"/>
          <w:b/>
          <w:kern w:val="0"/>
          <w:sz w:val="32"/>
          <w:szCs w:val="32"/>
        </w:rPr>
        <w:t>適當的醫療作業</w:t>
      </w:r>
    </w:p>
    <w:p w:rsidR="00443F1F" w:rsidRPr="00605A1C" w:rsidRDefault="00443F1F">
      <w:pPr>
        <w:widowControl/>
        <w:snapToGrid w:val="0"/>
        <w:spacing w:line="300" w:lineRule="exact"/>
        <w:rPr>
          <w:rFonts w:eastAsia="標楷體"/>
          <w:kern w:val="0"/>
        </w:rPr>
      </w:pPr>
    </w:p>
    <w:p w:rsidR="00443F1F" w:rsidRPr="00605A1C" w:rsidRDefault="00443F1F">
      <w:pPr>
        <w:widowControl/>
        <w:spacing w:line="300" w:lineRule="exact"/>
        <w:ind w:firstLine="360"/>
        <w:rPr>
          <w:rFonts w:eastAsia="標楷體"/>
          <w:b/>
          <w:sz w:val="28"/>
          <w:szCs w:val="28"/>
        </w:rPr>
      </w:pPr>
      <w:r w:rsidRPr="00605A1C">
        <w:rPr>
          <w:rFonts w:eastAsia="標楷體"/>
          <w:b/>
          <w:sz w:val="28"/>
          <w:szCs w:val="28"/>
        </w:rPr>
        <w:t xml:space="preserve">2.1 </w:t>
      </w:r>
      <w:r w:rsidRPr="00605A1C">
        <w:rPr>
          <w:rFonts w:eastAsia="標楷體"/>
          <w:b/>
          <w:sz w:val="28"/>
          <w:szCs w:val="28"/>
        </w:rPr>
        <w:t>透析病歷記載完整性</w:t>
      </w:r>
      <w:r w:rsidRPr="00605A1C">
        <w:rPr>
          <w:rFonts w:eastAsia="標楷體"/>
          <w:b/>
          <w:sz w:val="28"/>
          <w:szCs w:val="28"/>
        </w:rPr>
        <w:t xml:space="preserve"> (</w:t>
      </w:r>
      <w:r w:rsidRPr="00605A1C">
        <w:rPr>
          <w:rFonts w:eastAsia="標楷體"/>
          <w:b/>
          <w:sz w:val="28"/>
          <w:szCs w:val="28"/>
        </w:rPr>
        <w:t>項目包含</w:t>
      </w:r>
      <w:r w:rsidRPr="00605A1C">
        <w:rPr>
          <w:rFonts w:eastAsia="標楷體"/>
          <w:b/>
          <w:sz w:val="28"/>
          <w:szCs w:val="28"/>
        </w:rPr>
        <w:t>2.1.1 ~2.2.6</w:t>
      </w:r>
      <w:r w:rsidRPr="00605A1C">
        <w:rPr>
          <w:rFonts w:eastAsia="標楷體"/>
          <w:b/>
          <w:sz w:val="28"/>
          <w:szCs w:val="28"/>
        </w:rPr>
        <w:t>；</w:t>
      </w:r>
      <w:r w:rsidRPr="00605A1C">
        <w:rPr>
          <w:rFonts w:eastAsia="標楷體"/>
          <w:b/>
          <w:sz w:val="28"/>
          <w:szCs w:val="28"/>
        </w:rPr>
        <w:t>2.1.7</w:t>
      </w:r>
      <w:proofErr w:type="gramStart"/>
      <w:r w:rsidRPr="00605A1C">
        <w:rPr>
          <w:rFonts w:eastAsia="標楷體"/>
          <w:b/>
          <w:sz w:val="28"/>
          <w:szCs w:val="28"/>
        </w:rPr>
        <w:t>屬加分</w:t>
      </w:r>
      <w:proofErr w:type="gramEnd"/>
      <w:r w:rsidRPr="00605A1C">
        <w:rPr>
          <w:rFonts w:eastAsia="標楷體"/>
          <w:b/>
          <w:sz w:val="28"/>
          <w:szCs w:val="28"/>
        </w:rPr>
        <w:t>項目</w:t>
      </w:r>
      <w:r w:rsidRPr="00605A1C">
        <w:rPr>
          <w:rFonts w:eastAsia="標楷體"/>
          <w:b/>
          <w:sz w:val="28"/>
          <w:szCs w:val="28"/>
        </w:rPr>
        <w:t>)</w:t>
      </w:r>
    </w:p>
    <w:p w:rsidR="00443F1F" w:rsidRPr="00605A1C" w:rsidRDefault="00443F1F">
      <w:pPr>
        <w:widowControl/>
        <w:spacing w:line="300" w:lineRule="exact"/>
        <w:ind w:firstLine="360"/>
        <w:rPr>
          <w:rFonts w:eastAsia="標楷體"/>
          <w:kern w:val="0"/>
        </w:rPr>
      </w:pPr>
    </w:p>
    <w:p w:rsidR="00443F1F" w:rsidRDefault="00443F1F">
      <w:pPr>
        <w:spacing w:line="300" w:lineRule="exact"/>
        <w:ind w:leftChars="350" w:left="1140" w:hangingChars="125" w:hanging="300"/>
        <w:rPr>
          <w:rFonts w:eastAsia="標楷體" w:hint="eastAsia"/>
        </w:rPr>
      </w:pPr>
      <w:r w:rsidRPr="00605A1C">
        <w:rPr>
          <w:rFonts w:eastAsia="標楷體"/>
          <w:snapToGrid w:val="0"/>
          <w:kern w:val="0"/>
        </w:rPr>
        <w:t xml:space="preserve">1. </w:t>
      </w:r>
      <w:r w:rsidRPr="00605A1C">
        <w:rPr>
          <w:rFonts w:eastAsia="標楷體"/>
          <w:snapToGrid w:val="0"/>
          <w:kern w:val="0"/>
        </w:rPr>
        <w:t>病歷格式應統一，詳細記載及管理，</w:t>
      </w:r>
      <w:proofErr w:type="gramStart"/>
      <w:r w:rsidRPr="00605A1C">
        <w:rPr>
          <w:rFonts w:eastAsia="標楷體"/>
          <w:snapToGrid w:val="0"/>
          <w:kern w:val="0"/>
        </w:rPr>
        <w:t>俾</w:t>
      </w:r>
      <w:proofErr w:type="gramEnd"/>
      <w:r w:rsidRPr="00605A1C">
        <w:rPr>
          <w:rFonts w:eastAsia="標楷體"/>
          <w:snapToGrid w:val="0"/>
          <w:kern w:val="0"/>
        </w:rPr>
        <w:t>能有效地提供必要之醫療資訊</w:t>
      </w:r>
      <w:r w:rsidRPr="00605A1C">
        <w:rPr>
          <w:rFonts w:eastAsia="標楷體"/>
          <w:snapToGrid w:val="0"/>
          <w:kern w:val="0"/>
        </w:rPr>
        <w:t xml:space="preserve"> </w:t>
      </w:r>
      <w:r w:rsidRPr="00605A1C">
        <w:rPr>
          <w:rFonts w:eastAsia="標楷體"/>
        </w:rPr>
        <w:t>(</w:t>
      </w:r>
      <w:r w:rsidRPr="00605A1C">
        <w:rPr>
          <w:rFonts w:eastAsia="標楷體"/>
        </w:rPr>
        <w:t>另請參閱</w:t>
      </w:r>
      <w:r w:rsidRPr="00605A1C">
        <w:rPr>
          <w:rFonts w:eastAsia="標楷體"/>
        </w:rPr>
        <w:t xml:space="preserve">5.2 </w:t>
      </w:r>
      <w:r w:rsidRPr="00605A1C">
        <w:rPr>
          <w:rFonts w:eastAsia="標楷體"/>
        </w:rPr>
        <w:t>「</w:t>
      </w:r>
      <w:r w:rsidRPr="00605A1C">
        <w:rPr>
          <w:rFonts w:eastAsia="標楷體"/>
          <w:bCs/>
        </w:rPr>
        <w:t>病歷管理</w:t>
      </w:r>
      <w:r w:rsidRPr="00605A1C">
        <w:rPr>
          <w:rFonts w:eastAsia="標楷體"/>
        </w:rPr>
        <w:t>」相關內容</w:t>
      </w:r>
      <w:r w:rsidRPr="00605A1C">
        <w:rPr>
          <w:rFonts w:eastAsia="標楷體"/>
        </w:rPr>
        <w:t>)</w:t>
      </w:r>
      <w:r w:rsidRPr="00605A1C">
        <w:rPr>
          <w:rFonts w:eastAsia="標楷體"/>
        </w:rPr>
        <w:t>；透析</w:t>
      </w:r>
      <w:r w:rsidR="00536F50">
        <w:rPr>
          <w:rFonts w:eastAsia="標楷體"/>
        </w:rPr>
        <w:t>病人</w:t>
      </w:r>
      <w:r w:rsidRPr="00605A1C">
        <w:rPr>
          <w:rFonts w:eastAsia="標楷體"/>
        </w:rPr>
        <w:t>入出院病歷摘要應影印納入透析病歷內；病歷內容需保留之時間長短可依照各院所之自行規定，</w:t>
      </w:r>
      <w:proofErr w:type="gramStart"/>
      <w:r w:rsidRPr="00605A1C">
        <w:rPr>
          <w:rFonts w:eastAsia="標楷體"/>
        </w:rPr>
        <w:t>唯應以</w:t>
      </w:r>
      <w:proofErr w:type="gramEnd"/>
      <w:r w:rsidRPr="00605A1C">
        <w:rPr>
          <w:rFonts w:eastAsia="標楷體"/>
        </w:rPr>
        <w:t>能呈現出</w:t>
      </w:r>
      <w:r w:rsidR="00536F50">
        <w:rPr>
          <w:rFonts w:eastAsia="標楷體"/>
        </w:rPr>
        <w:t>病人</w:t>
      </w:r>
      <w:r w:rsidRPr="00605A1C">
        <w:rPr>
          <w:rFonts w:eastAsia="標楷體"/>
        </w:rPr>
        <w:t>之診斷和治療連貫性為原則。</w:t>
      </w:r>
    </w:p>
    <w:p w:rsidR="00A76BC0" w:rsidRPr="00A76BC0" w:rsidRDefault="00A76BC0" w:rsidP="00A76BC0">
      <w:pPr>
        <w:spacing w:line="300" w:lineRule="exact"/>
        <w:ind w:leftChars="350" w:left="1140" w:hangingChars="125" w:hanging="300"/>
        <w:rPr>
          <w:rFonts w:eastAsia="標楷體"/>
          <w:snapToGrid w:val="0"/>
          <w:color w:val="FF0000"/>
          <w:kern w:val="0"/>
        </w:rPr>
      </w:pPr>
      <w:r w:rsidRPr="00A76BC0">
        <w:rPr>
          <w:rFonts w:eastAsia="標楷體" w:hint="eastAsia"/>
          <w:snapToGrid w:val="0"/>
          <w:color w:val="FF0000"/>
          <w:kern w:val="0"/>
        </w:rPr>
        <w:t xml:space="preserve">2. 2.1.7 </w:t>
      </w:r>
      <w:r w:rsidRPr="00A76BC0">
        <w:rPr>
          <w:rFonts w:eastAsia="標楷體" w:hint="eastAsia"/>
          <w:snapToGrid w:val="0"/>
          <w:color w:val="FF0000"/>
          <w:kern w:val="0"/>
        </w:rPr>
        <w:t>透析病歷內容記錄須有完整性，護理衛教單針對病人主要問題和透析相關併發症。透析紀錄單等單張，亦可以電子病歷紀錄方式呈現。</w:t>
      </w:r>
      <w:r w:rsidRPr="00A76BC0">
        <w:rPr>
          <w:rFonts w:eastAsia="標楷體" w:hint="eastAsia"/>
          <w:snapToGrid w:val="0"/>
          <w:color w:val="FF0000"/>
          <w:kern w:val="0"/>
        </w:rPr>
        <w:t>(</w:t>
      </w:r>
      <w:r w:rsidRPr="00A76BC0">
        <w:rPr>
          <w:rFonts w:eastAsia="標楷體" w:hint="eastAsia"/>
          <w:snapToGrid w:val="0"/>
          <w:color w:val="FF0000"/>
          <w:kern w:val="0"/>
        </w:rPr>
        <w:t>原</w:t>
      </w:r>
      <w:r w:rsidRPr="00A76BC0">
        <w:rPr>
          <w:rFonts w:eastAsia="標楷體" w:hint="eastAsia"/>
          <w:snapToGrid w:val="0"/>
          <w:color w:val="FF0000"/>
          <w:kern w:val="0"/>
        </w:rPr>
        <w:t xml:space="preserve"> 5.2.3.1</w:t>
      </w:r>
      <w:r w:rsidRPr="00A76BC0">
        <w:rPr>
          <w:rFonts w:eastAsia="標楷體" w:hint="eastAsia"/>
          <w:snapToGrid w:val="0"/>
          <w:color w:val="FF0000"/>
          <w:kern w:val="0"/>
        </w:rPr>
        <w:t>說明內容改至</w:t>
      </w:r>
      <w:r w:rsidRPr="00A76BC0">
        <w:rPr>
          <w:rFonts w:eastAsia="標楷體" w:hint="eastAsia"/>
          <w:snapToGrid w:val="0"/>
          <w:color w:val="FF0000"/>
          <w:kern w:val="0"/>
        </w:rPr>
        <w:t xml:space="preserve"> 2.1.7)</w:t>
      </w:r>
    </w:p>
    <w:p w:rsidR="00443F1F" w:rsidRPr="00605A1C" w:rsidRDefault="00A76BC0">
      <w:pPr>
        <w:spacing w:beforeLines="50" w:line="300" w:lineRule="exact"/>
        <w:ind w:firstLineChars="350" w:firstLine="840"/>
        <w:rPr>
          <w:rFonts w:eastAsia="標楷體"/>
          <w:snapToGrid w:val="0"/>
          <w:kern w:val="0"/>
        </w:rPr>
      </w:pPr>
      <w:r>
        <w:rPr>
          <w:rFonts w:eastAsia="標楷體" w:hint="eastAsia"/>
          <w:snapToGrid w:val="0"/>
          <w:kern w:val="0"/>
        </w:rPr>
        <w:t>3</w:t>
      </w:r>
      <w:r w:rsidR="00443F1F" w:rsidRPr="00605A1C">
        <w:rPr>
          <w:rFonts w:eastAsia="標楷體"/>
          <w:snapToGrid w:val="0"/>
          <w:kern w:val="0"/>
        </w:rPr>
        <w:t xml:space="preserve">. </w:t>
      </w:r>
      <w:r w:rsidR="00443F1F" w:rsidRPr="00605A1C">
        <w:rPr>
          <w:rFonts w:eastAsia="標楷體"/>
          <w:snapToGrid w:val="0"/>
          <w:kern w:val="0"/>
        </w:rPr>
        <w:t>各委員以抽查病歷方式進行，可分當日透析或前一天透析的病歷</w:t>
      </w:r>
    </w:p>
    <w:p w:rsidR="00443F1F" w:rsidRPr="00605A1C" w:rsidRDefault="00443F1F">
      <w:pPr>
        <w:snapToGrid w:val="0"/>
        <w:spacing w:line="300" w:lineRule="exact"/>
        <w:ind w:firstLineChars="526" w:firstLine="1157"/>
        <w:rPr>
          <w:rFonts w:eastAsia="標楷體"/>
          <w:sz w:val="22"/>
          <w:szCs w:val="22"/>
        </w:rPr>
      </w:pPr>
      <w:proofErr w:type="gramStart"/>
      <w:r w:rsidRPr="00605A1C">
        <w:rPr>
          <w:rFonts w:eastAsia="標楷體"/>
          <w:sz w:val="22"/>
          <w:szCs w:val="22"/>
        </w:rPr>
        <w:t>≦</w:t>
      </w:r>
      <w:proofErr w:type="gramEnd"/>
      <w:r w:rsidRPr="00605A1C">
        <w:rPr>
          <w:rFonts w:eastAsia="標楷體"/>
          <w:sz w:val="22"/>
          <w:szCs w:val="22"/>
        </w:rPr>
        <w:t xml:space="preserve"> 800</w:t>
      </w:r>
      <w:r w:rsidRPr="00605A1C">
        <w:rPr>
          <w:rFonts w:eastAsia="標楷體"/>
          <w:sz w:val="22"/>
          <w:szCs w:val="22"/>
        </w:rPr>
        <w:t>人次之血液透析院所，抽查</w:t>
      </w:r>
      <w:r w:rsidRPr="00605A1C">
        <w:rPr>
          <w:rFonts w:eastAsia="標楷體"/>
          <w:sz w:val="22"/>
          <w:szCs w:val="22"/>
        </w:rPr>
        <w:t>5</w:t>
      </w:r>
      <w:r w:rsidRPr="00605A1C">
        <w:rPr>
          <w:rFonts w:eastAsia="標楷體"/>
          <w:sz w:val="22"/>
          <w:szCs w:val="22"/>
        </w:rPr>
        <w:t>本病歷</w:t>
      </w:r>
    </w:p>
    <w:p w:rsidR="00443F1F" w:rsidRPr="00605A1C" w:rsidRDefault="00443F1F">
      <w:pPr>
        <w:snapToGrid w:val="0"/>
        <w:spacing w:line="300" w:lineRule="exact"/>
        <w:ind w:firstLineChars="526" w:firstLine="1157"/>
        <w:rPr>
          <w:rFonts w:eastAsia="標楷體"/>
          <w:sz w:val="22"/>
          <w:szCs w:val="22"/>
        </w:rPr>
      </w:pPr>
      <w:r w:rsidRPr="00605A1C">
        <w:rPr>
          <w:rFonts w:eastAsia="標楷體"/>
          <w:sz w:val="22"/>
          <w:szCs w:val="22"/>
        </w:rPr>
        <w:t>&gt; 800</w:t>
      </w:r>
      <w:r w:rsidRPr="00605A1C">
        <w:rPr>
          <w:rFonts w:eastAsia="標楷體"/>
          <w:sz w:val="22"/>
          <w:szCs w:val="22"/>
        </w:rPr>
        <w:t>人次之血液透析院所，抽查</w:t>
      </w:r>
      <w:r w:rsidRPr="00605A1C">
        <w:rPr>
          <w:rFonts w:eastAsia="標楷體"/>
          <w:sz w:val="22"/>
          <w:szCs w:val="22"/>
        </w:rPr>
        <w:t>10</w:t>
      </w:r>
      <w:r w:rsidRPr="00605A1C">
        <w:rPr>
          <w:rFonts w:eastAsia="標楷體"/>
          <w:sz w:val="22"/>
          <w:szCs w:val="22"/>
        </w:rPr>
        <w:t>本病歷</w:t>
      </w:r>
    </w:p>
    <w:p w:rsidR="00443F1F" w:rsidRPr="00605A1C" w:rsidRDefault="00443F1F">
      <w:pPr>
        <w:snapToGrid w:val="0"/>
        <w:spacing w:line="300" w:lineRule="exact"/>
        <w:ind w:firstLineChars="526" w:firstLine="1157"/>
        <w:rPr>
          <w:rFonts w:eastAsia="標楷體"/>
          <w:sz w:val="22"/>
          <w:szCs w:val="22"/>
        </w:rPr>
      </w:pPr>
    </w:p>
    <w:p w:rsidR="00443F1F" w:rsidRPr="00605A1C" w:rsidRDefault="00443F1F">
      <w:pPr>
        <w:snapToGrid w:val="0"/>
        <w:spacing w:line="300" w:lineRule="exact"/>
        <w:ind w:firstLineChars="526" w:firstLine="1157"/>
        <w:rPr>
          <w:rFonts w:eastAsia="標楷體"/>
          <w:sz w:val="22"/>
          <w:szCs w:val="22"/>
        </w:rPr>
      </w:pPr>
      <w:proofErr w:type="gramStart"/>
      <w:r w:rsidRPr="00605A1C">
        <w:rPr>
          <w:rFonts w:eastAsia="標楷體"/>
          <w:sz w:val="22"/>
          <w:szCs w:val="22"/>
        </w:rPr>
        <w:t>≦</w:t>
      </w:r>
      <w:proofErr w:type="gramEnd"/>
      <w:r w:rsidRPr="00605A1C">
        <w:rPr>
          <w:rFonts w:eastAsia="標楷體"/>
          <w:sz w:val="22"/>
          <w:szCs w:val="22"/>
        </w:rPr>
        <w:t xml:space="preserve"> 100</w:t>
      </w:r>
      <w:r w:rsidRPr="00605A1C">
        <w:rPr>
          <w:rFonts w:eastAsia="標楷體"/>
          <w:sz w:val="22"/>
          <w:szCs w:val="22"/>
        </w:rPr>
        <w:t>人之腹膜透析院所，抽查</w:t>
      </w:r>
      <w:r w:rsidRPr="00605A1C">
        <w:rPr>
          <w:rFonts w:eastAsia="標楷體"/>
          <w:sz w:val="22"/>
          <w:szCs w:val="22"/>
        </w:rPr>
        <w:t>5</w:t>
      </w:r>
      <w:r w:rsidRPr="00605A1C">
        <w:rPr>
          <w:rFonts w:eastAsia="標楷體"/>
          <w:sz w:val="22"/>
          <w:szCs w:val="22"/>
        </w:rPr>
        <w:t>本病歷</w:t>
      </w:r>
    </w:p>
    <w:p w:rsidR="00443F1F" w:rsidRPr="00605A1C" w:rsidRDefault="00443F1F">
      <w:pPr>
        <w:snapToGrid w:val="0"/>
        <w:spacing w:line="300" w:lineRule="exact"/>
        <w:ind w:firstLineChars="526" w:firstLine="1157"/>
        <w:rPr>
          <w:rFonts w:eastAsia="標楷體"/>
          <w:sz w:val="22"/>
          <w:szCs w:val="22"/>
        </w:rPr>
      </w:pPr>
      <w:r w:rsidRPr="00605A1C">
        <w:rPr>
          <w:rFonts w:eastAsia="標楷體"/>
          <w:sz w:val="22"/>
          <w:szCs w:val="22"/>
        </w:rPr>
        <w:t>&gt; 100</w:t>
      </w:r>
      <w:r w:rsidRPr="00605A1C">
        <w:rPr>
          <w:rFonts w:eastAsia="標楷體"/>
          <w:sz w:val="22"/>
          <w:szCs w:val="22"/>
        </w:rPr>
        <w:t>人之腹膜透析院所，抽查</w:t>
      </w:r>
      <w:r w:rsidRPr="00605A1C">
        <w:rPr>
          <w:rFonts w:eastAsia="標楷體"/>
          <w:sz w:val="22"/>
          <w:szCs w:val="22"/>
        </w:rPr>
        <w:t>10</w:t>
      </w:r>
      <w:r w:rsidRPr="00605A1C">
        <w:rPr>
          <w:rFonts w:eastAsia="標楷體"/>
          <w:sz w:val="22"/>
          <w:szCs w:val="22"/>
        </w:rPr>
        <w:t>本病歷</w:t>
      </w:r>
    </w:p>
    <w:p w:rsidR="00443F1F" w:rsidRPr="00605A1C" w:rsidRDefault="00443F1F">
      <w:pPr>
        <w:snapToGrid w:val="0"/>
        <w:spacing w:line="300" w:lineRule="exact"/>
        <w:rPr>
          <w:rFonts w:eastAsia="標楷體" w:hint="eastAsia"/>
          <w:sz w:val="22"/>
          <w:szCs w:val="22"/>
        </w:rPr>
      </w:pPr>
    </w:p>
    <w:p w:rsidR="00443F1F" w:rsidRPr="00605A1C" w:rsidRDefault="00A76BC0">
      <w:pPr>
        <w:snapToGrid w:val="0"/>
        <w:spacing w:line="300" w:lineRule="exact"/>
        <w:ind w:firstLineChars="386" w:firstLine="926"/>
        <w:rPr>
          <w:rFonts w:eastAsia="標楷體" w:hint="eastAsia"/>
        </w:rPr>
      </w:pPr>
      <w:r>
        <w:rPr>
          <w:rFonts w:eastAsia="標楷體" w:hint="eastAsia"/>
        </w:rPr>
        <w:t>4</w:t>
      </w:r>
      <w:r w:rsidR="00443F1F" w:rsidRPr="00605A1C">
        <w:rPr>
          <w:rFonts w:eastAsia="標楷體" w:hint="eastAsia"/>
        </w:rPr>
        <w:t xml:space="preserve">. </w:t>
      </w:r>
      <w:r w:rsidR="00443F1F" w:rsidRPr="00605A1C">
        <w:rPr>
          <w:rFonts w:eastAsia="標楷體" w:hint="eastAsia"/>
        </w:rPr>
        <w:t>院所可呈現電子病歷</w:t>
      </w:r>
    </w:p>
    <w:p w:rsidR="00443F1F" w:rsidRPr="00605A1C" w:rsidRDefault="00443F1F">
      <w:pPr>
        <w:snapToGrid w:val="0"/>
        <w:spacing w:line="300" w:lineRule="exact"/>
        <w:rPr>
          <w:rFonts w:eastAsia="標楷體"/>
          <w:sz w:val="22"/>
          <w:szCs w:val="22"/>
        </w:rPr>
      </w:pPr>
    </w:p>
    <w:p w:rsidR="00443F1F" w:rsidRPr="00605A1C" w:rsidRDefault="00443F1F">
      <w:pPr>
        <w:widowControl/>
        <w:snapToGrid w:val="0"/>
        <w:spacing w:line="300" w:lineRule="exact"/>
        <w:ind w:firstLine="482"/>
        <w:rPr>
          <w:rFonts w:eastAsia="標楷體"/>
          <w:b/>
          <w:sz w:val="28"/>
          <w:szCs w:val="28"/>
        </w:rPr>
      </w:pPr>
      <w:r w:rsidRPr="00605A1C">
        <w:rPr>
          <w:rFonts w:eastAsia="標楷體"/>
          <w:b/>
          <w:sz w:val="28"/>
          <w:szCs w:val="28"/>
        </w:rPr>
        <w:t xml:space="preserve">2.2 </w:t>
      </w:r>
      <w:r w:rsidRPr="00605A1C">
        <w:rPr>
          <w:rFonts w:eastAsia="標楷體"/>
          <w:b/>
          <w:sz w:val="28"/>
          <w:szCs w:val="28"/>
        </w:rPr>
        <w:t>醫療照顧品質</w:t>
      </w:r>
    </w:p>
    <w:p w:rsidR="00443F1F" w:rsidRPr="00605A1C" w:rsidRDefault="00443F1F">
      <w:pPr>
        <w:widowControl/>
        <w:snapToGrid w:val="0"/>
        <w:spacing w:beforeLines="15" w:line="340" w:lineRule="atLeast"/>
        <w:ind w:leftChars="472" w:left="1373" w:hangingChars="100" w:hanging="240"/>
        <w:rPr>
          <w:rFonts w:eastAsia="標楷體"/>
          <w:b/>
          <w:szCs w:val="28"/>
        </w:rPr>
      </w:pPr>
      <w:proofErr w:type="gramStart"/>
      <w:r w:rsidRPr="00605A1C">
        <w:rPr>
          <w:rFonts w:eastAsia="標楷體"/>
          <w:b/>
          <w:szCs w:val="28"/>
        </w:rPr>
        <w:t>–</w:t>
      </w:r>
      <w:proofErr w:type="gramEnd"/>
      <w:r w:rsidRPr="00605A1C">
        <w:rPr>
          <w:rFonts w:eastAsia="標楷體"/>
          <w:b/>
          <w:szCs w:val="28"/>
        </w:rPr>
        <w:t xml:space="preserve"> </w:t>
      </w:r>
      <w:r w:rsidRPr="00605A1C">
        <w:rPr>
          <w:rFonts w:eastAsia="標楷體"/>
          <w:b/>
          <w:szCs w:val="28"/>
        </w:rPr>
        <w:t>受檢</w:t>
      </w:r>
      <w:proofErr w:type="gramStart"/>
      <w:r w:rsidRPr="00605A1C">
        <w:rPr>
          <w:rFonts w:eastAsia="標楷體"/>
          <w:b/>
          <w:szCs w:val="28"/>
        </w:rPr>
        <w:t>資料以</w:t>
      </w:r>
      <w:r w:rsidR="00EB326A" w:rsidRPr="00605A1C">
        <w:rPr>
          <w:rFonts w:eastAsia="標楷體" w:hint="eastAsia"/>
          <w:b/>
          <w:szCs w:val="28"/>
        </w:rPr>
        <w:t>訪視</w:t>
      </w:r>
      <w:proofErr w:type="gramEnd"/>
      <w:r w:rsidRPr="00605A1C">
        <w:rPr>
          <w:rFonts w:eastAsia="標楷體"/>
          <w:b/>
          <w:szCs w:val="28"/>
        </w:rPr>
        <w:t>前</w:t>
      </w:r>
      <w:r w:rsidR="003556F0">
        <w:rPr>
          <w:rFonts w:eastAsia="標楷體" w:hint="eastAsia"/>
          <w:b/>
          <w:szCs w:val="28"/>
        </w:rPr>
        <w:t>半年之</w:t>
      </w:r>
      <w:r w:rsidR="00EB326A" w:rsidRPr="00605A1C">
        <w:rPr>
          <w:rFonts w:eastAsia="標楷體" w:hint="eastAsia"/>
          <w:b/>
          <w:szCs w:val="28"/>
        </w:rPr>
        <w:t>半年報</w:t>
      </w:r>
      <w:r w:rsidR="00EB326A" w:rsidRPr="00605A1C">
        <w:rPr>
          <w:rFonts w:eastAsia="標楷體"/>
          <w:b/>
          <w:szCs w:val="28"/>
        </w:rPr>
        <w:t xml:space="preserve"> </w:t>
      </w:r>
      <w:r w:rsidRPr="00605A1C">
        <w:rPr>
          <w:rFonts w:eastAsia="標楷體"/>
          <w:b/>
          <w:szCs w:val="28"/>
        </w:rPr>
        <w:t>(</w:t>
      </w:r>
      <w:r w:rsidRPr="00605A1C">
        <w:rPr>
          <w:rFonts w:eastAsia="標楷體"/>
          <w:b/>
          <w:szCs w:val="28"/>
        </w:rPr>
        <w:t>限每三</w:t>
      </w:r>
      <w:proofErr w:type="gramStart"/>
      <w:r w:rsidRPr="00605A1C">
        <w:rPr>
          <w:rFonts w:eastAsia="標楷體"/>
          <w:b/>
          <w:szCs w:val="28"/>
        </w:rPr>
        <w:t>個</w:t>
      </w:r>
      <w:proofErr w:type="gramEnd"/>
      <w:r w:rsidRPr="00605A1C">
        <w:rPr>
          <w:rFonts w:eastAsia="標楷體"/>
          <w:b/>
          <w:szCs w:val="28"/>
        </w:rPr>
        <w:t>月、每年、或</w:t>
      </w:r>
      <w:r w:rsidRPr="00605A1C">
        <w:rPr>
          <w:rFonts w:eastAsia="標楷體"/>
          <w:b/>
          <w:bCs/>
        </w:rPr>
        <w:t>必要時</w:t>
      </w:r>
      <w:r w:rsidRPr="00605A1C">
        <w:rPr>
          <w:rFonts w:eastAsia="標楷體"/>
          <w:b/>
          <w:szCs w:val="28"/>
        </w:rPr>
        <w:t>檢測之項目</w:t>
      </w:r>
      <w:r w:rsidRPr="00605A1C">
        <w:rPr>
          <w:rFonts w:eastAsia="標楷體"/>
          <w:b/>
          <w:szCs w:val="28"/>
        </w:rPr>
        <w:t>)</w:t>
      </w:r>
      <w:r w:rsidRPr="00605A1C">
        <w:rPr>
          <w:rFonts w:eastAsia="標楷體"/>
          <w:b/>
          <w:szCs w:val="28"/>
        </w:rPr>
        <w:t>的結果為基準</w:t>
      </w:r>
    </w:p>
    <w:p w:rsidR="00443F1F" w:rsidRPr="00605A1C" w:rsidRDefault="00443F1F">
      <w:pPr>
        <w:widowControl/>
        <w:snapToGrid w:val="0"/>
        <w:spacing w:beforeLines="50" w:line="320" w:lineRule="atLeast"/>
        <w:ind w:firstLineChars="400" w:firstLine="961"/>
        <w:rPr>
          <w:rFonts w:eastAsia="標楷體"/>
          <w:kern w:val="0"/>
        </w:rPr>
      </w:pPr>
      <w:r w:rsidRPr="00605A1C">
        <w:rPr>
          <w:rFonts w:eastAsia="標楷體"/>
          <w:b/>
        </w:rPr>
        <w:t>2.2.1</w:t>
      </w:r>
      <w:r w:rsidRPr="00605A1C">
        <w:rPr>
          <w:rFonts w:eastAsia="標楷體"/>
          <w:b/>
        </w:rPr>
        <w:t>適當透析指標</w:t>
      </w:r>
    </w:p>
    <w:p w:rsidR="009516E7" w:rsidRDefault="009516E7">
      <w:pPr>
        <w:snapToGrid w:val="0"/>
        <w:spacing w:beforeLines="15" w:line="320" w:lineRule="atLeast"/>
        <w:ind w:leftChars="170" w:left="408" w:firstLineChars="500" w:firstLine="1200"/>
        <w:rPr>
          <w:rFonts w:eastAsia="標楷體" w:hint="eastAsia"/>
        </w:rPr>
      </w:pPr>
      <w:r w:rsidRPr="009516E7">
        <w:rPr>
          <w:rFonts w:eastAsia="標楷體" w:hint="eastAsia"/>
        </w:rPr>
        <w:t xml:space="preserve">URR </w:t>
      </w:r>
      <w:r w:rsidRPr="009516E7">
        <w:rPr>
          <w:rFonts w:eastAsia="標楷體" w:hint="eastAsia"/>
        </w:rPr>
        <w:t>或</w:t>
      </w:r>
      <w:r w:rsidRPr="009516E7">
        <w:rPr>
          <w:rFonts w:eastAsia="標楷體" w:hint="eastAsia"/>
        </w:rPr>
        <w:t xml:space="preserve"> Kt/V </w:t>
      </w:r>
      <w:r w:rsidRPr="009516E7">
        <w:rPr>
          <w:rFonts w:eastAsia="標楷體" w:hint="eastAsia"/>
        </w:rPr>
        <w:t>擇</w:t>
      </w:r>
      <w:proofErr w:type="gramStart"/>
      <w:r w:rsidRPr="009516E7">
        <w:rPr>
          <w:rFonts w:eastAsia="標楷體" w:hint="eastAsia"/>
        </w:rPr>
        <w:t>一</w:t>
      </w:r>
      <w:proofErr w:type="gramEnd"/>
      <w:r w:rsidRPr="009516E7">
        <w:rPr>
          <w:rFonts w:eastAsia="標楷體" w:hint="eastAsia"/>
        </w:rPr>
        <w:t>評量</w:t>
      </w:r>
      <w:r w:rsidRPr="009516E7">
        <w:rPr>
          <w:rFonts w:eastAsia="標楷體" w:hint="eastAsia"/>
        </w:rPr>
        <w:t>(</w:t>
      </w:r>
      <w:r w:rsidRPr="009516E7">
        <w:rPr>
          <w:rFonts w:eastAsia="標楷體" w:hint="eastAsia"/>
        </w:rPr>
        <w:t>適用血液透析</w:t>
      </w:r>
      <w:r w:rsidRPr="009516E7">
        <w:rPr>
          <w:rFonts w:eastAsia="標楷體" w:hint="eastAsia"/>
        </w:rPr>
        <w:t>)</w:t>
      </w:r>
    </w:p>
    <w:p w:rsidR="00443F1F" w:rsidRPr="00605A1C" w:rsidRDefault="00443F1F">
      <w:pPr>
        <w:snapToGrid w:val="0"/>
        <w:spacing w:beforeLines="15" w:line="320" w:lineRule="atLeast"/>
        <w:ind w:leftChars="170" w:left="408" w:firstLineChars="500" w:firstLine="1200"/>
        <w:rPr>
          <w:rFonts w:eastAsia="標楷體"/>
        </w:rPr>
      </w:pPr>
      <w:r w:rsidRPr="00605A1C">
        <w:rPr>
          <w:rFonts w:eastAsia="標楷體"/>
        </w:rPr>
        <w:t>Kt/V</w:t>
      </w:r>
      <w:r w:rsidRPr="00605A1C">
        <w:rPr>
          <w:rFonts w:eastAsia="標楷體"/>
        </w:rPr>
        <w:t>或</w:t>
      </w:r>
      <w:r w:rsidRPr="00605A1C">
        <w:rPr>
          <w:rFonts w:eastAsia="標楷體"/>
        </w:rPr>
        <w:t>Weekly Kt/V</w:t>
      </w:r>
      <w:r w:rsidRPr="00605A1C">
        <w:rPr>
          <w:rFonts w:eastAsia="標楷體"/>
        </w:rPr>
        <w:t>結果以</w:t>
      </w:r>
      <w:proofErr w:type="spellStart"/>
      <w:r w:rsidRPr="00605A1C">
        <w:rPr>
          <w:rFonts w:eastAsia="標楷體"/>
        </w:rPr>
        <w:t>Daugirdas</w:t>
      </w:r>
      <w:proofErr w:type="spellEnd"/>
      <w:r w:rsidRPr="00605A1C">
        <w:rPr>
          <w:rFonts w:eastAsia="標楷體"/>
        </w:rPr>
        <w:t>公式計算</w:t>
      </w:r>
      <w:r w:rsidRPr="00605A1C">
        <w:rPr>
          <w:rFonts w:eastAsia="標楷體"/>
          <w:bCs/>
        </w:rPr>
        <w:t>。</w:t>
      </w:r>
    </w:p>
    <w:p w:rsidR="00443F1F" w:rsidRPr="00605A1C" w:rsidRDefault="00443F1F">
      <w:pPr>
        <w:snapToGrid w:val="0"/>
        <w:spacing w:line="320" w:lineRule="atLeast"/>
        <w:ind w:leftChars="170" w:left="408" w:firstLineChars="500" w:firstLine="1200"/>
        <w:rPr>
          <w:rFonts w:eastAsia="標楷體"/>
          <w:bCs/>
        </w:rPr>
      </w:pPr>
      <w:r w:rsidRPr="00605A1C">
        <w:rPr>
          <w:rFonts w:eastAsia="標楷體"/>
        </w:rPr>
        <w:t>血清白蛋白請註明是</w:t>
      </w:r>
      <w:r w:rsidRPr="00605A1C">
        <w:rPr>
          <w:rFonts w:eastAsia="標楷體"/>
        </w:rPr>
        <w:t>BCG</w:t>
      </w:r>
      <w:r w:rsidRPr="00605A1C">
        <w:rPr>
          <w:rFonts w:eastAsia="標楷體"/>
        </w:rPr>
        <w:t>或</w:t>
      </w:r>
      <w:r w:rsidRPr="00605A1C">
        <w:rPr>
          <w:rFonts w:eastAsia="標楷體"/>
        </w:rPr>
        <w:t xml:space="preserve"> BCP</w:t>
      </w:r>
      <w:r w:rsidRPr="00605A1C">
        <w:rPr>
          <w:rFonts w:eastAsia="標楷體"/>
        </w:rPr>
        <w:t>方式測量</w:t>
      </w:r>
      <w:r w:rsidRPr="00605A1C">
        <w:rPr>
          <w:rFonts w:eastAsia="標楷體"/>
        </w:rPr>
        <w:t>(</w:t>
      </w:r>
      <w:r w:rsidRPr="00605A1C">
        <w:rPr>
          <w:rFonts w:eastAsia="標楷體"/>
        </w:rPr>
        <w:t>詳下補充說明</w:t>
      </w:r>
      <w:r w:rsidRPr="00605A1C">
        <w:rPr>
          <w:rFonts w:eastAsia="標楷體"/>
        </w:rPr>
        <w:t>)</w:t>
      </w:r>
      <w:r w:rsidRPr="00605A1C">
        <w:rPr>
          <w:rFonts w:eastAsia="標楷體"/>
          <w:bCs/>
        </w:rPr>
        <w:t>。</w:t>
      </w:r>
    </w:p>
    <w:p w:rsidR="00443F1F" w:rsidRPr="00605A1C" w:rsidRDefault="00443F1F" w:rsidP="00287345">
      <w:pPr>
        <w:snapToGrid w:val="0"/>
        <w:spacing w:line="320" w:lineRule="atLeast"/>
        <w:ind w:leftChars="650" w:left="1560"/>
        <w:rPr>
          <w:rFonts w:eastAsia="標楷體"/>
          <w:kern w:val="0"/>
        </w:rPr>
      </w:pPr>
    </w:p>
    <w:p w:rsidR="00443F1F" w:rsidRPr="00605A1C" w:rsidRDefault="00443F1F">
      <w:pPr>
        <w:widowControl/>
        <w:snapToGrid w:val="0"/>
        <w:spacing w:beforeLines="50" w:line="320" w:lineRule="atLeast"/>
        <w:ind w:firstLineChars="400" w:firstLine="961"/>
        <w:rPr>
          <w:rFonts w:eastAsia="標楷體"/>
          <w:b/>
          <w:sz w:val="22"/>
        </w:rPr>
      </w:pPr>
      <w:r w:rsidRPr="00605A1C">
        <w:rPr>
          <w:rFonts w:eastAsia="標楷體"/>
          <w:b/>
        </w:rPr>
        <w:t>2.2.2</w:t>
      </w:r>
      <w:r w:rsidRPr="00605A1C">
        <w:rPr>
          <w:rFonts w:eastAsia="標楷體"/>
          <w:b/>
        </w:rPr>
        <w:t>貧血處理情況</w:t>
      </w:r>
      <w:r w:rsidRPr="00605A1C">
        <w:rPr>
          <w:rFonts w:eastAsia="標楷體"/>
          <w:b/>
        </w:rPr>
        <w:t xml:space="preserve"> </w:t>
      </w:r>
    </w:p>
    <w:p w:rsidR="00F726AE" w:rsidRPr="00605A1C" w:rsidRDefault="00F726AE" w:rsidP="00F726AE">
      <w:pPr>
        <w:widowControl/>
        <w:snapToGrid w:val="0"/>
        <w:spacing w:beforeLines="25" w:line="320" w:lineRule="atLeast"/>
        <w:ind w:leftChars="590" w:left="1416" w:firstLineChars="9" w:firstLine="22"/>
        <w:rPr>
          <w:rFonts w:eastAsia="標楷體" w:hint="eastAsia"/>
          <w:bCs/>
        </w:rPr>
      </w:pPr>
      <w:r w:rsidRPr="00605A1C">
        <w:rPr>
          <w:rFonts w:ascii="Arial" w:eastAsia="標楷體" w:hAnsi="Arial" w:cs="Arial" w:hint="eastAsia"/>
        </w:rPr>
        <w:t>健保局</w:t>
      </w:r>
      <w:proofErr w:type="gramStart"/>
      <w:r w:rsidR="00EB326A" w:rsidRPr="00605A1C">
        <w:rPr>
          <w:rFonts w:ascii="Arial" w:eastAsia="標楷體" w:hAnsi="Arial" w:cs="Arial" w:hint="eastAsia"/>
        </w:rPr>
        <w:t>102</w:t>
      </w:r>
      <w:proofErr w:type="gramEnd"/>
      <w:r w:rsidR="00EB326A" w:rsidRPr="00605A1C">
        <w:rPr>
          <w:rFonts w:ascii="Arial" w:eastAsia="標楷體" w:hAnsi="Arial" w:cs="Arial" w:hint="eastAsia"/>
        </w:rPr>
        <w:t>年度起</w:t>
      </w:r>
      <w:r w:rsidRPr="00605A1C">
        <w:rPr>
          <w:rFonts w:ascii="Arial" w:eastAsia="標楷體" w:hAnsi="Arial" w:cs="Arial" w:hint="eastAsia"/>
        </w:rPr>
        <w:t>透析醫療品質監測標準已將</w:t>
      </w:r>
      <w:r w:rsidRPr="00605A1C">
        <w:rPr>
          <w:rFonts w:ascii="Arial" w:eastAsia="標楷體" w:hAnsi="Arial" w:cs="Arial" w:hint="eastAsia"/>
        </w:rPr>
        <w:t>Hct</w:t>
      </w:r>
      <w:r w:rsidRPr="00605A1C">
        <w:rPr>
          <w:rFonts w:ascii="Arial" w:eastAsia="標楷體" w:hAnsi="Arial" w:cs="Arial" w:hint="eastAsia"/>
        </w:rPr>
        <w:t>改為</w:t>
      </w:r>
      <w:r w:rsidRPr="00605A1C">
        <w:rPr>
          <w:rFonts w:ascii="Arial" w:eastAsia="標楷體" w:hAnsi="Arial" w:cs="Arial" w:hint="eastAsia"/>
        </w:rPr>
        <w:t>Hb</w:t>
      </w:r>
      <w:r w:rsidRPr="00605A1C">
        <w:rPr>
          <w:rFonts w:ascii="Arial" w:eastAsia="標楷體" w:hAnsi="Arial" w:cs="Arial" w:hint="eastAsia"/>
        </w:rPr>
        <w:t>，透析評量作業今年先</w:t>
      </w:r>
      <w:proofErr w:type="gramStart"/>
      <w:r w:rsidRPr="00605A1C">
        <w:rPr>
          <w:rFonts w:ascii="Arial" w:eastAsia="標楷體" w:hAnsi="Arial" w:cs="Arial" w:hint="eastAsia"/>
        </w:rPr>
        <w:t>採雙制</w:t>
      </w:r>
      <w:proofErr w:type="gramEnd"/>
      <w:r w:rsidRPr="00605A1C">
        <w:rPr>
          <w:rFonts w:ascii="Arial" w:eastAsia="標楷體" w:hAnsi="Arial" w:cs="Arial" w:hint="eastAsia"/>
        </w:rPr>
        <w:t>Hb</w:t>
      </w:r>
      <w:r w:rsidRPr="00605A1C">
        <w:rPr>
          <w:rFonts w:ascii="Arial" w:eastAsia="標楷體" w:hAnsi="Arial" w:cs="Arial" w:hint="eastAsia"/>
        </w:rPr>
        <w:t>或</w:t>
      </w:r>
      <w:r w:rsidRPr="00605A1C">
        <w:rPr>
          <w:rFonts w:ascii="Arial" w:eastAsia="標楷體" w:hAnsi="Arial" w:cs="Arial" w:hint="eastAsia"/>
        </w:rPr>
        <w:t>Hct</w:t>
      </w:r>
      <w:r w:rsidRPr="00605A1C">
        <w:rPr>
          <w:rFonts w:ascii="Arial" w:eastAsia="標楷體" w:hAnsi="Arial" w:cs="Arial" w:hint="eastAsia"/>
        </w:rPr>
        <w:t>皆可。</w:t>
      </w:r>
    </w:p>
    <w:p w:rsidR="00443F1F" w:rsidRPr="00605A1C" w:rsidRDefault="00443F1F" w:rsidP="00F726AE">
      <w:pPr>
        <w:widowControl/>
        <w:snapToGrid w:val="0"/>
        <w:spacing w:beforeLines="25" w:line="320" w:lineRule="atLeast"/>
        <w:ind w:leftChars="600" w:left="1680" w:hangingChars="100" w:hanging="240"/>
        <w:rPr>
          <w:rFonts w:eastAsia="標楷體"/>
          <w:bCs/>
          <w:kern w:val="0"/>
        </w:rPr>
      </w:pPr>
      <w:r w:rsidRPr="00605A1C">
        <w:rPr>
          <w:rFonts w:eastAsia="標楷體"/>
          <w:bCs/>
        </w:rPr>
        <w:t>1.</w:t>
      </w:r>
      <w:r w:rsidRPr="00605A1C">
        <w:rPr>
          <w:rFonts w:eastAsia="標楷體"/>
          <w:bCs/>
        </w:rPr>
        <w:t>可檢視是否訂定</w:t>
      </w:r>
      <w:r w:rsidRPr="00605A1C">
        <w:rPr>
          <w:rFonts w:eastAsia="標楷體"/>
          <w:bCs/>
        </w:rPr>
        <w:t>EPO</w:t>
      </w:r>
      <w:r w:rsidRPr="00605A1C">
        <w:rPr>
          <w:rFonts w:eastAsia="標楷體"/>
          <w:bCs/>
        </w:rPr>
        <w:t>劑量遞增或遞減之流程，並有定期改變之記錄</w:t>
      </w:r>
      <w:r w:rsidRPr="00605A1C">
        <w:rPr>
          <w:rFonts w:eastAsia="標楷體"/>
          <w:bCs/>
        </w:rPr>
        <w:t>(</w:t>
      </w:r>
      <w:r w:rsidRPr="00605A1C">
        <w:rPr>
          <w:rFonts w:eastAsia="標楷體"/>
          <w:bCs/>
        </w:rPr>
        <w:t>可抽樣</w:t>
      </w:r>
      <w:r w:rsidRPr="00605A1C">
        <w:rPr>
          <w:rFonts w:eastAsia="標楷體"/>
          <w:bCs/>
        </w:rPr>
        <w:t>HD</w:t>
      </w:r>
      <w:r w:rsidRPr="00605A1C">
        <w:rPr>
          <w:rFonts w:eastAsia="標楷體"/>
          <w:bCs/>
        </w:rPr>
        <w:t>記錄單或病歷得知</w:t>
      </w:r>
      <w:r w:rsidRPr="00605A1C">
        <w:rPr>
          <w:rFonts w:eastAsia="標楷體"/>
          <w:bCs/>
        </w:rPr>
        <w:t>)</w:t>
      </w:r>
    </w:p>
    <w:p w:rsidR="00443F1F" w:rsidRPr="00605A1C" w:rsidRDefault="00443F1F" w:rsidP="009C7CF8">
      <w:pPr>
        <w:widowControl/>
        <w:snapToGrid w:val="0"/>
        <w:spacing w:beforeLines="15" w:line="320" w:lineRule="atLeast"/>
        <w:ind w:leftChars="600" w:left="1680" w:right="-2" w:hangingChars="100" w:hanging="240"/>
        <w:rPr>
          <w:rFonts w:eastAsia="標楷體" w:hint="eastAsia"/>
          <w:bCs/>
        </w:rPr>
      </w:pPr>
      <w:r w:rsidRPr="00605A1C">
        <w:rPr>
          <w:rFonts w:eastAsia="標楷體"/>
          <w:kern w:val="0"/>
        </w:rPr>
        <w:t xml:space="preserve">2. Hct </w:t>
      </w:r>
      <w:r w:rsidRPr="00605A1C">
        <w:rPr>
          <w:rFonts w:eastAsia="標楷體"/>
          <w:kern w:val="0"/>
        </w:rPr>
        <w:t>的治療目標值為</w:t>
      </w:r>
      <w:r w:rsidRPr="00605A1C">
        <w:rPr>
          <w:rFonts w:eastAsia="標楷體"/>
          <w:kern w:val="0"/>
        </w:rPr>
        <w:t>30~36%</w:t>
      </w:r>
      <w:r w:rsidRPr="00605A1C">
        <w:rPr>
          <w:rFonts w:eastAsia="標楷體"/>
          <w:kern w:val="0"/>
        </w:rPr>
        <w:t>，填寫之資料以每月透析前生化檢查室測量值為</w:t>
      </w:r>
      <w:proofErr w:type="gramStart"/>
      <w:r w:rsidRPr="00605A1C">
        <w:rPr>
          <w:rFonts w:eastAsia="標楷體"/>
          <w:kern w:val="0"/>
        </w:rPr>
        <w:t>準</w:t>
      </w:r>
      <w:proofErr w:type="gramEnd"/>
      <w:r w:rsidRPr="00605A1C">
        <w:rPr>
          <w:rFonts w:eastAsia="標楷體"/>
          <w:kern w:val="0"/>
        </w:rPr>
        <w:t>，必要時得檢視正式報告</w:t>
      </w:r>
      <w:r w:rsidRPr="00605A1C">
        <w:rPr>
          <w:rFonts w:eastAsia="標楷體"/>
          <w:bCs/>
        </w:rPr>
        <w:t>。</w:t>
      </w:r>
    </w:p>
    <w:p w:rsidR="00F726AE" w:rsidRPr="00605A1C" w:rsidRDefault="00F726AE">
      <w:pPr>
        <w:widowControl/>
        <w:snapToGrid w:val="0"/>
        <w:spacing w:beforeLines="15" w:line="320" w:lineRule="atLeast"/>
        <w:ind w:leftChars="600" w:left="1680" w:rightChars="-144" w:right="-346" w:hangingChars="100" w:hanging="240"/>
        <w:rPr>
          <w:rFonts w:eastAsia="標楷體"/>
          <w:kern w:val="0"/>
        </w:rPr>
      </w:pPr>
      <w:r w:rsidRPr="00605A1C">
        <w:rPr>
          <w:rFonts w:eastAsia="標楷體" w:hint="eastAsia"/>
          <w:bCs/>
        </w:rPr>
        <w:lastRenderedPageBreak/>
        <w:t>3.Hb</w:t>
      </w:r>
      <w:r w:rsidRPr="00605A1C">
        <w:rPr>
          <w:rFonts w:eastAsia="標楷體" w:hint="eastAsia"/>
          <w:bCs/>
        </w:rPr>
        <w:t>的治療目標值為</w:t>
      </w:r>
      <w:r w:rsidRPr="00605A1C">
        <w:rPr>
          <w:rFonts w:eastAsia="標楷體" w:hint="eastAsia"/>
          <w:bCs/>
        </w:rPr>
        <w:t>8</w:t>
      </w:r>
      <w:r w:rsidR="004D00EB" w:rsidRPr="00605A1C">
        <w:rPr>
          <w:rFonts w:eastAsia="標楷體" w:hint="eastAsia"/>
          <w:bCs/>
        </w:rPr>
        <w:t>.5g/dL</w:t>
      </w:r>
      <w:r w:rsidRPr="00605A1C">
        <w:rPr>
          <w:rFonts w:eastAsia="標楷體" w:hint="eastAsia"/>
          <w:bCs/>
        </w:rPr>
        <w:t>~10</w:t>
      </w:r>
      <w:r w:rsidR="004D00EB" w:rsidRPr="00605A1C">
        <w:rPr>
          <w:rFonts w:eastAsia="標楷體" w:hint="eastAsia"/>
          <w:bCs/>
        </w:rPr>
        <w:t>g/dL</w:t>
      </w:r>
      <w:r w:rsidR="004D00EB" w:rsidRPr="00605A1C">
        <w:rPr>
          <w:rFonts w:eastAsia="標楷體" w:hint="eastAsia"/>
          <w:bCs/>
        </w:rPr>
        <w:t>，</w:t>
      </w:r>
      <w:r w:rsidRPr="00605A1C">
        <w:rPr>
          <w:rFonts w:ascii="Arial" w:eastAsia="標楷體" w:cs="Arial" w:hint="eastAsia"/>
        </w:rPr>
        <w:t>一個月需作一次</w:t>
      </w:r>
      <w:r w:rsidRPr="00605A1C">
        <w:rPr>
          <w:rFonts w:eastAsia="標楷體"/>
        </w:rPr>
        <w:t>Hb</w:t>
      </w:r>
      <w:r w:rsidRPr="00605A1C">
        <w:rPr>
          <w:rFonts w:ascii="Arial" w:eastAsia="標楷體" w:cs="Arial" w:hint="eastAsia"/>
        </w:rPr>
        <w:t>檢驗。</w:t>
      </w:r>
    </w:p>
    <w:p w:rsidR="00443F1F" w:rsidRPr="00605A1C" w:rsidRDefault="00F726AE">
      <w:pPr>
        <w:widowControl/>
        <w:snapToGrid w:val="0"/>
        <w:spacing w:beforeLines="15" w:line="320" w:lineRule="atLeast"/>
        <w:ind w:leftChars="600" w:left="1680" w:hangingChars="100" w:hanging="240"/>
        <w:rPr>
          <w:rFonts w:eastAsia="標楷體"/>
          <w:kern w:val="0"/>
        </w:rPr>
      </w:pPr>
      <w:r w:rsidRPr="00605A1C">
        <w:rPr>
          <w:rFonts w:eastAsia="標楷體" w:hint="eastAsia"/>
          <w:kern w:val="0"/>
        </w:rPr>
        <w:t>4</w:t>
      </w:r>
      <w:r w:rsidR="00443F1F" w:rsidRPr="00605A1C">
        <w:rPr>
          <w:rFonts w:eastAsia="標楷體"/>
          <w:kern w:val="0"/>
        </w:rPr>
        <w:t xml:space="preserve">. Hct </w:t>
      </w:r>
      <w:r w:rsidR="00443F1F" w:rsidRPr="00605A1C">
        <w:rPr>
          <w:rFonts w:eastAsia="標楷體"/>
          <w:kern w:val="0"/>
        </w:rPr>
        <w:t>未達</w:t>
      </w:r>
      <w:r w:rsidR="00443F1F" w:rsidRPr="00605A1C">
        <w:rPr>
          <w:rFonts w:eastAsia="標楷體"/>
          <w:kern w:val="0"/>
        </w:rPr>
        <w:t>30%</w:t>
      </w:r>
      <w:r w:rsidRPr="00605A1C">
        <w:rPr>
          <w:rFonts w:eastAsia="標楷體" w:hint="eastAsia"/>
          <w:sz w:val="22"/>
          <w:szCs w:val="22"/>
        </w:rPr>
        <w:t>或</w:t>
      </w:r>
      <w:r w:rsidRPr="00605A1C">
        <w:rPr>
          <w:rFonts w:eastAsia="標楷體" w:hint="eastAsia"/>
          <w:sz w:val="22"/>
          <w:szCs w:val="22"/>
        </w:rPr>
        <w:t>Hb&lt; 8.5g/dL</w:t>
      </w:r>
      <w:r w:rsidR="00443F1F" w:rsidRPr="00605A1C">
        <w:rPr>
          <w:rFonts w:eastAsia="標楷體"/>
          <w:kern w:val="0"/>
        </w:rPr>
        <w:t>，</w:t>
      </w:r>
      <w:r w:rsidR="00443F1F" w:rsidRPr="00605A1C">
        <w:rPr>
          <w:rFonts w:eastAsia="標楷體"/>
          <w:kern w:val="0"/>
        </w:rPr>
        <w:t>EPO</w:t>
      </w:r>
      <w:r w:rsidR="00443F1F" w:rsidRPr="00605A1C">
        <w:rPr>
          <w:rFonts w:eastAsia="標楷體"/>
          <w:kern w:val="0"/>
        </w:rPr>
        <w:t>使用量未達每月</w:t>
      </w:r>
      <w:r w:rsidR="00443F1F" w:rsidRPr="00605A1C">
        <w:rPr>
          <w:rFonts w:eastAsia="標楷體"/>
          <w:kern w:val="0"/>
        </w:rPr>
        <w:t>2</w:t>
      </w:r>
      <w:r w:rsidR="00443F1F" w:rsidRPr="00605A1C">
        <w:rPr>
          <w:rFonts w:eastAsia="標楷體"/>
          <w:kern w:val="0"/>
        </w:rPr>
        <w:t>萬單位前卽給予輸血，應予扣分</w:t>
      </w:r>
      <w:r w:rsidR="00443F1F" w:rsidRPr="00605A1C">
        <w:rPr>
          <w:rFonts w:eastAsia="標楷體"/>
          <w:bCs/>
        </w:rPr>
        <w:t>。</w:t>
      </w:r>
    </w:p>
    <w:p w:rsidR="00443F1F" w:rsidRPr="00605A1C" w:rsidRDefault="00F726AE">
      <w:pPr>
        <w:widowControl/>
        <w:snapToGrid w:val="0"/>
        <w:spacing w:beforeLines="15" w:line="320" w:lineRule="atLeast"/>
        <w:ind w:leftChars="600" w:left="1680" w:hangingChars="100" w:hanging="240"/>
        <w:rPr>
          <w:rFonts w:eastAsia="標楷體"/>
          <w:kern w:val="0"/>
        </w:rPr>
      </w:pPr>
      <w:r w:rsidRPr="00605A1C">
        <w:rPr>
          <w:rFonts w:eastAsia="標楷體" w:hint="eastAsia"/>
          <w:kern w:val="0"/>
        </w:rPr>
        <w:t>5</w:t>
      </w:r>
      <w:r w:rsidR="00443F1F" w:rsidRPr="00605A1C">
        <w:rPr>
          <w:rFonts w:eastAsia="標楷體"/>
          <w:kern w:val="0"/>
        </w:rPr>
        <w:t xml:space="preserve">. </w:t>
      </w:r>
      <w:r w:rsidR="00443F1F" w:rsidRPr="00605A1C">
        <w:rPr>
          <w:rFonts w:eastAsia="標楷體"/>
        </w:rPr>
        <w:t>Ferritin &gt; 800 ng/mL</w:t>
      </w:r>
      <w:r w:rsidR="00443F1F" w:rsidRPr="00605A1C">
        <w:rPr>
          <w:rFonts w:eastAsia="標楷體"/>
        </w:rPr>
        <w:t>及</w:t>
      </w:r>
      <w:r w:rsidR="00443F1F" w:rsidRPr="00605A1C">
        <w:rPr>
          <w:rFonts w:eastAsia="標楷體"/>
        </w:rPr>
        <w:t xml:space="preserve">iron saturation &gt; 50% </w:t>
      </w:r>
      <w:r w:rsidR="00443F1F" w:rsidRPr="00605A1C">
        <w:rPr>
          <w:rFonts w:eastAsia="標楷體"/>
        </w:rPr>
        <w:t>以上者仍</w:t>
      </w:r>
      <w:proofErr w:type="gramStart"/>
      <w:r w:rsidR="00443F1F" w:rsidRPr="00605A1C">
        <w:rPr>
          <w:rFonts w:eastAsia="標楷體"/>
        </w:rPr>
        <w:t>使用鐵劑治療</w:t>
      </w:r>
      <w:proofErr w:type="gramEnd"/>
      <w:r w:rsidR="00443F1F" w:rsidRPr="00605A1C">
        <w:rPr>
          <w:rFonts w:eastAsia="標楷體"/>
          <w:kern w:val="0"/>
        </w:rPr>
        <w:t>，應予扣分</w:t>
      </w:r>
      <w:r w:rsidR="00443F1F" w:rsidRPr="00605A1C">
        <w:rPr>
          <w:rFonts w:eastAsia="標楷體"/>
          <w:bCs/>
        </w:rPr>
        <w:t>。</w:t>
      </w:r>
      <w:r w:rsidR="00443F1F" w:rsidRPr="00605A1C">
        <w:rPr>
          <w:rFonts w:eastAsia="標楷體"/>
          <w:kern w:val="0"/>
        </w:rPr>
        <w:t xml:space="preserve"> (</w:t>
      </w:r>
      <w:r w:rsidR="00443F1F" w:rsidRPr="00605A1C">
        <w:rPr>
          <w:rFonts w:eastAsia="標楷體"/>
          <w:kern w:val="0"/>
        </w:rPr>
        <w:t>血液透析</w:t>
      </w:r>
      <w:r w:rsidR="00443F1F" w:rsidRPr="00605A1C">
        <w:rPr>
          <w:rFonts w:eastAsia="標楷體"/>
          <w:kern w:val="0"/>
        </w:rPr>
        <w:t>)</w:t>
      </w:r>
      <w:r w:rsidR="00443F1F" w:rsidRPr="00605A1C">
        <w:rPr>
          <w:rFonts w:eastAsia="標楷體"/>
          <w:bCs/>
        </w:rPr>
        <w:t>。</w:t>
      </w:r>
    </w:p>
    <w:p w:rsidR="00443F1F" w:rsidRPr="00605A1C" w:rsidRDefault="00F726AE">
      <w:pPr>
        <w:widowControl/>
        <w:snapToGrid w:val="0"/>
        <w:spacing w:beforeLines="15" w:line="320" w:lineRule="atLeast"/>
        <w:ind w:leftChars="600" w:left="1680" w:hangingChars="100" w:hanging="240"/>
        <w:rPr>
          <w:rFonts w:eastAsia="標楷體"/>
          <w:bCs/>
        </w:rPr>
      </w:pPr>
      <w:r w:rsidRPr="00605A1C">
        <w:rPr>
          <w:rFonts w:eastAsia="標楷體" w:hint="eastAsia"/>
          <w:kern w:val="0"/>
        </w:rPr>
        <w:t>6</w:t>
      </w:r>
      <w:r w:rsidR="00443F1F" w:rsidRPr="00605A1C">
        <w:rPr>
          <w:rFonts w:eastAsia="標楷體"/>
          <w:kern w:val="0"/>
        </w:rPr>
        <w:t>. Hct &lt; 28%</w:t>
      </w:r>
      <w:r w:rsidRPr="00605A1C">
        <w:rPr>
          <w:rFonts w:eastAsia="標楷體" w:hint="eastAsia"/>
          <w:sz w:val="22"/>
          <w:szCs w:val="22"/>
        </w:rPr>
        <w:t>或</w:t>
      </w:r>
      <w:r w:rsidRPr="00605A1C">
        <w:rPr>
          <w:rFonts w:eastAsia="標楷體" w:hint="eastAsia"/>
          <w:sz w:val="22"/>
          <w:szCs w:val="22"/>
        </w:rPr>
        <w:t>Hb&lt; 8.5g/dL</w:t>
      </w:r>
      <w:r w:rsidR="00443F1F" w:rsidRPr="00605A1C">
        <w:rPr>
          <w:rFonts w:eastAsia="標楷體"/>
          <w:kern w:val="0"/>
        </w:rPr>
        <w:t xml:space="preserve">, </w:t>
      </w:r>
      <w:r w:rsidR="00443F1F" w:rsidRPr="00605A1C">
        <w:rPr>
          <w:rFonts w:eastAsia="標楷體"/>
          <w:kern w:val="0"/>
        </w:rPr>
        <w:t>且</w:t>
      </w:r>
      <w:r w:rsidR="00443F1F" w:rsidRPr="00605A1C">
        <w:rPr>
          <w:rFonts w:eastAsia="標楷體"/>
        </w:rPr>
        <w:t>ferritin &lt; 100 ng/mL</w:t>
      </w:r>
      <w:r w:rsidR="00443F1F" w:rsidRPr="00605A1C">
        <w:rPr>
          <w:rFonts w:eastAsia="標楷體"/>
        </w:rPr>
        <w:t>及</w:t>
      </w:r>
      <w:r w:rsidR="00443F1F" w:rsidRPr="00605A1C">
        <w:rPr>
          <w:rFonts w:eastAsia="標楷體"/>
        </w:rPr>
        <w:t xml:space="preserve">iron saturation &lt; 20% </w:t>
      </w:r>
      <w:r w:rsidR="00443F1F" w:rsidRPr="00605A1C">
        <w:rPr>
          <w:rFonts w:eastAsia="標楷體"/>
        </w:rPr>
        <w:t>者仍未</w:t>
      </w:r>
      <w:proofErr w:type="gramStart"/>
      <w:r w:rsidR="00443F1F" w:rsidRPr="00605A1C">
        <w:rPr>
          <w:rFonts w:eastAsia="標楷體"/>
        </w:rPr>
        <w:t>使用鐵劑治療</w:t>
      </w:r>
      <w:proofErr w:type="gramEnd"/>
      <w:r w:rsidR="00443F1F" w:rsidRPr="00605A1C">
        <w:rPr>
          <w:rFonts w:eastAsia="標楷體"/>
          <w:kern w:val="0"/>
        </w:rPr>
        <w:t>，應予扣分</w:t>
      </w:r>
      <w:r w:rsidR="00443F1F" w:rsidRPr="00605A1C">
        <w:rPr>
          <w:rFonts w:eastAsia="標楷體"/>
          <w:kern w:val="0"/>
        </w:rPr>
        <w:t xml:space="preserve"> (</w:t>
      </w:r>
      <w:r w:rsidR="00443F1F" w:rsidRPr="00605A1C">
        <w:rPr>
          <w:rFonts w:eastAsia="標楷體"/>
          <w:kern w:val="0"/>
        </w:rPr>
        <w:t>腹膜透析</w:t>
      </w:r>
      <w:r w:rsidR="00443F1F" w:rsidRPr="00605A1C">
        <w:rPr>
          <w:rFonts w:eastAsia="標楷體"/>
          <w:kern w:val="0"/>
        </w:rPr>
        <w:t>)</w:t>
      </w:r>
      <w:r w:rsidR="00443F1F" w:rsidRPr="00605A1C">
        <w:rPr>
          <w:rFonts w:eastAsia="標楷體"/>
          <w:bCs/>
        </w:rPr>
        <w:t>。</w:t>
      </w:r>
    </w:p>
    <w:p w:rsidR="00443F1F" w:rsidRPr="00605A1C" w:rsidRDefault="00F726AE">
      <w:pPr>
        <w:widowControl/>
        <w:snapToGrid w:val="0"/>
        <w:spacing w:beforeLines="15" w:line="320" w:lineRule="atLeast"/>
        <w:ind w:leftChars="600" w:left="1680" w:hangingChars="100" w:hanging="240"/>
        <w:rPr>
          <w:rFonts w:eastAsia="標楷體"/>
          <w:kern w:val="0"/>
        </w:rPr>
      </w:pPr>
      <w:r w:rsidRPr="00605A1C">
        <w:rPr>
          <w:rFonts w:eastAsia="標楷體" w:hint="eastAsia"/>
          <w:bCs/>
        </w:rPr>
        <w:t>7</w:t>
      </w:r>
      <w:r w:rsidR="00443F1F" w:rsidRPr="00605A1C">
        <w:rPr>
          <w:rFonts w:eastAsia="標楷體"/>
          <w:bCs/>
        </w:rPr>
        <w:t xml:space="preserve">. </w:t>
      </w:r>
      <w:proofErr w:type="gramStart"/>
      <w:r w:rsidR="00443F1F" w:rsidRPr="00605A1C">
        <w:rPr>
          <w:rFonts w:eastAsia="標楷體"/>
          <w:bCs/>
        </w:rPr>
        <w:t>腎性貧血</w:t>
      </w:r>
      <w:proofErr w:type="gramEnd"/>
      <w:r w:rsidR="00443F1F" w:rsidRPr="00605A1C">
        <w:rPr>
          <w:rFonts w:eastAsia="標楷體"/>
          <w:bCs/>
        </w:rPr>
        <w:t>不宜</w:t>
      </w:r>
      <w:proofErr w:type="gramStart"/>
      <w:r w:rsidR="00443F1F" w:rsidRPr="00605A1C">
        <w:rPr>
          <w:rFonts w:eastAsia="標楷體"/>
          <w:bCs/>
        </w:rPr>
        <w:t>捨</w:t>
      </w:r>
      <w:proofErr w:type="gramEnd"/>
      <w:r w:rsidR="00443F1F" w:rsidRPr="00605A1C">
        <w:rPr>
          <w:rFonts w:eastAsia="標楷體"/>
          <w:bCs/>
        </w:rPr>
        <w:t>EPO</w:t>
      </w:r>
      <w:r w:rsidR="00443F1F" w:rsidRPr="00605A1C">
        <w:rPr>
          <w:rFonts w:eastAsia="標楷體"/>
          <w:bCs/>
        </w:rPr>
        <w:t>而用輸血治療；判讀</w:t>
      </w:r>
      <w:r w:rsidR="00443F1F" w:rsidRPr="00605A1C">
        <w:rPr>
          <w:rFonts w:eastAsia="標楷體"/>
          <w:bCs/>
        </w:rPr>
        <w:t>ferritin</w:t>
      </w:r>
      <w:r w:rsidR="00443F1F" w:rsidRPr="00605A1C">
        <w:rPr>
          <w:rFonts w:eastAsia="標楷體"/>
          <w:bCs/>
        </w:rPr>
        <w:t>數值高低時應考量其正常值範圍可能因檢測方法之不同而有所差異。</w:t>
      </w:r>
    </w:p>
    <w:p w:rsidR="00443F1F" w:rsidRPr="00605A1C" w:rsidRDefault="00443F1F">
      <w:pPr>
        <w:widowControl/>
        <w:snapToGrid w:val="0"/>
        <w:spacing w:beforeLines="50" w:line="320" w:lineRule="atLeast"/>
        <w:ind w:firstLineChars="400" w:firstLine="961"/>
        <w:rPr>
          <w:rFonts w:eastAsia="標楷體"/>
          <w:kern w:val="0"/>
        </w:rPr>
      </w:pPr>
      <w:proofErr w:type="gramStart"/>
      <w:r w:rsidRPr="00605A1C">
        <w:rPr>
          <w:rFonts w:eastAsia="標楷體"/>
          <w:b/>
        </w:rPr>
        <w:t>2.2.3</w:t>
      </w:r>
      <w:r w:rsidRPr="00605A1C">
        <w:rPr>
          <w:rFonts w:eastAsia="標楷體"/>
          <w:b/>
        </w:rPr>
        <w:t>腎性</w:t>
      </w:r>
      <w:proofErr w:type="gramEnd"/>
      <w:r w:rsidRPr="00605A1C">
        <w:rPr>
          <w:rFonts w:eastAsia="標楷體"/>
          <w:b/>
        </w:rPr>
        <w:t>骨病變防治與處理</w:t>
      </w:r>
    </w:p>
    <w:p w:rsidR="00443F1F" w:rsidRPr="00605A1C" w:rsidRDefault="00443F1F">
      <w:pPr>
        <w:widowControl/>
        <w:snapToGrid w:val="0"/>
        <w:spacing w:line="320" w:lineRule="atLeast"/>
        <w:ind w:firstLine="480"/>
        <w:rPr>
          <w:rFonts w:eastAsia="標楷體"/>
          <w:b/>
        </w:rPr>
      </w:pPr>
      <w:r w:rsidRPr="00605A1C">
        <w:rPr>
          <w:rFonts w:eastAsia="標楷體"/>
        </w:rPr>
        <w:t xml:space="preserve">         Ca</w:t>
      </w:r>
      <w:r w:rsidRPr="00605A1C">
        <w:rPr>
          <w:rFonts w:eastAsia="標楷體"/>
        </w:rPr>
        <w:t>、</w:t>
      </w:r>
      <w:r w:rsidRPr="00605A1C">
        <w:rPr>
          <w:rFonts w:eastAsia="標楷體"/>
        </w:rPr>
        <w:t>P</w:t>
      </w:r>
      <w:r w:rsidRPr="00605A1C">
        <w:rPr>
          <w:rFonts w:eastAsia="標楷體"/>
        </w:rPr>
        <w:t>乘積平均值若大於</w:t>
      </w:r>
      <w:r w:rsidRPr="00605A1C">
        <w:rPr>
          <w:rFonts w:eastAsia="標楷體"/>
        </w:rPr>
        <w:t>60 mg</w:t>
      </w:r>
      <w:r w:rsidRPr="00605A1C">
        <w:rPr>
          <w:rFonts w:eastAsia="標楷體"/>
          <w:vertAlign w:val="superscript"/>
        </w:rPr>
        <w:t>2</w:t>
      </w:r>
      <w:r w:rsidRPr="00605A1C">
        <w:rPr>
          <w:rFonts w:eastAsia="標楷體"/>
        </w:rPr>
        <w:t>/dL</w:t>
      </w:r>
      <w:r w:rsidRPr="00605A1C">
        <w:rPr>
          <w:rFonts w:eastAsia="標楷體"/>
          <w:vertAlign w:val="superscript"/>
        </w:rPr>
        <w:t>2</w:t>
      </w:r>
      <w:r w:rsidRPr="00605A1C">
        <w:rPr>
          <w:rFonts w:eastAsia="標楷體"/>
          <w:kern w:val="0"/>
        </w:rPr>
        <w:t>，應予扣分</w:t>
      </w:r>
      <w:r w:rsidRPr="00605A1C">
        <w:rPr>
          <w:rFonts w:eastAsia="標楷體"/>
          <w:bCs/>
        </w:rPr>
        <w:t>。</w:t>
      </w:r>
    </w:p>
    <w:p w:rsidR="00443F1F" w:rsidRPr="00605A1C" w:rsidRDefault="00443F1F">
      <w:pPr>
        <w:widowControl/>
        <w:snapToGrid w:val="0"/>
        <w:spacing w:beforeLines="35" w:line="320" w:lineRule="atLeast"/>
        <w:ind w:firstLineChars="400" w:firstLine="961"/>
        <w:rPr>
          <w:rFonts w:eastAsia="標楷體"/>
          <w:b/>
        </w:rPr>
      </w:pPr>
      <w:r w:rsidRPr="00605A1C">
        <w:rPr>
          <w:rFonts w:eastAsia="標楷體"/>
          <w:b/>
        </w:rPr>
        <w:t xml:space="preserve">2.2.4 </w:t>
      </w:r>
      <w:r w:rsidRPr="00605A1C">
        <w:rPr>
          <w:rFonts w:eastAsia="標楷體"/>
          <w:b/>
        </w:rPr>
        <w:t>心血管併發症之防治與處理</w:t>
      </w:r>
    </w:p>
    <w:p w:rsidR="00443F1F" w:rsidRPr="00605A1C" w:rsidRDefault="00443F1F">
      <w:pPr>
        <w:widowControl/>
        <w:snapToGrid w:val="0"/>
        <w:spacing w:line="320" w:lineRule="atLeast"/>
        <w:ind w:firstLineChars="400" w:firstLine="960"/>
        <w:rPr>
          <w:rFonts w:eastAsia="標楷體"/>
          <w:kern w:val="0"/>
        </w:rPr>
      </w:pPr>
      <w:r w:rsidRPr="00605A1C">
        <w:rPr>
          <w:rFonts w:eastAsia="標楷體"/>
        </w:rPr>
        <w:t xml:space="preserve">     </w:t>
      </w:r>
      <w:r w:rsidRPr="00605A1C">
        <w:rPr>
          <w:rFonts w:eastAsia="標楷體"/>
        </w:rPr>
        <w:t>三酸甘油脂</w:t>
      </w:r>
      <w:r w:rsidRPr="00605A1C">
        <w:rPr>
          <w:rFonts w:eastAsia="標楷體"/>
        </w:rPr>
        <w:t xml:space="preserve"> (TG) </w:t>
      </w:r>
      <w:r w:rsidRPr="00605A1C">
        <w:rPr>
          <w:rFonts w:eastAsia="標楷體"/>
        </w:rPr>
        <w:t>受檢率若超過</w:t>
      </w:r>
      <w:r w:rsidRPr="00605A1C">
        <w:rPr>
          <w:rFonts w:eastAsia="標楷體"/>
        </w:rPr>
        <w:t>95%</w:t>
      </w:r>
      <w:r w:rsidRPr="00605A1C">
        <w:rPr>
          <w:rFonts w:eastAsia="標楷體"/>
          <w:kern w:val="0"/>
        </w:rPr>
        <w:t>，應予加分，得併入該項計分</w:t>
      </w:r>
      <w:r w:rsidRPr="00605A1C">
        <w:rPr>
          <w:rFonts w:eastAsia="標楷體"/>
          <w:bCs/>
        </w:rPr>
        <w:t>。</w:t>
      </w:r>
    </w:p>
    <w:p w:rsidR="00443F1F" w:rsidRPr="00605A1C" w:rsidRDefault="00443F1F">
      <w:pPr>
        <w:widowControl/>
        <w:snapToGrid w:val="0"/>
        <w:spacing w:line="320" w:lineRule="atLeast"/>
        <w:ind w:firstLineChars="400" w:firstLine="960"/>
        <w:rPr>
          <w:rFonts w:eastAsia="標楷體"/>
          <w:kern w:val="0"/>
        </w:rPr>
      </w:pPr>
      <w:r w:rsidRPr="00605A1C">
        <w:rPr>
          <w:rFonts w:eastAsia="標楷體"/>
          <w:kern w:val="0"/>
        </w:rPr>
        <w:t xml:space="preserve">     </w:t>
      </w:r>
      <w:r w:rsidRPr="00605A1C">
        <w:rPr>
          <w:rFonts w:eastAsia="標楷體"/>
          <w:kern w:val="0"/>
        </w:rPr>
        <w:t>血壓部分，計分方式如評量標準表上所載。</w:t>
      </w:r>
    </w:p>
    <w:p w:rsidR="00443F1F" w:rsidRPr="00605A1C" w:rsidRDefault="00443F1F">
      <w:pPr>
        <w:widowControl/>
        <w:snapToGrid w:val="0"/>
        <w:spacing w:beforeLines="35" w:line="320" w:lineRule="atLeast"/>
        <w:ind w:firstLineChars="400" w:firstLine="961"/>
        <w:rPr>
          <w:rFonts w:eastAsia="標楷體"/>
          <w:b/>
        </w:rPr>
      </w:pPr>
      <w:r w:rsidRPr="00605A1C">
        <w:rPr>
          <w:rFonts w:eastAsia="標楷體"/>
          <w:b/>
        </w:rPr>
        <w:t xml:space="preserve">2.2.5 </w:t>
      </w:r>
      <w:r w:rsidRPr="00605A1C">
        <w:rPr>
          <w:rFonts w:eastAsia="標楷體"/>
          <w:b/>
        </w:rPr>
        <w:t>腹膜炎等併發症之防治與處理</w:t>
      </w:r>
      <w:r w:rsidRPr="00605A1C">
        <w:rPr>
          <w:rFonts w:eastAsia="標楷體"/>
          <w:b/>
        </w:rPr>
        <w:t xml:space="preserve"> </w:t>
      </w:r>
      <w:r w:rsidRPr="00605A1C">
        <w:rPr>
          <w:rFonts w:eastAsia="標楷體"/>
          <w:b/>
          <w:i/>
          <w:iCs/>
        </w:rPr>
        <w:t>(</w:t>
      </w:r>
      <w:r w:rsidRPr="00605A1C">
        <w:rPr>
          <w:rFonts w:eastAsia="標楷體"/>
          <w:b/>
          <w:i/>
          <w:iCs/>
        </w:rPr>
        <w:t>僅腹膜透析</w:t>
      </w:r>
      <w:r w:rsidRPr="00605A1C">
        <w:rPr>
          <w:rFonts w:eastAsia="標楷體"/>
          <w:b/>
          <w:i/>
          <w:iCs/>
        </w:rPr>
        <w:t>)</w:t>
      </w:r>
    </w:p>
    <w:p w:rsidR="00443F1F" w:rsidRPr="00605A1C" w:rsidRDefault="00443F1F">
      <w:pPr>
        <w:widowControl/>
        <w:snapToGrid w:val="0"/>
        <w:spacing w:beforeLines="15" w:line="320" w:lineRule="atLeast"/>
        <w:ind w:leftChars="399" w:left="1619" w:hangingChars="275" w:hanging="661"/>
        <w:rPr>
          <w:rFonts w:eastAsia="標楷體" w:hint="eastAsia"/>
          <w:bCs/>
        </w:rPr>
      </w:pPr>
      <w:r w:rsidRPr="00605A1C">
        <w:rPr>
          <w:rFonts w:eastAsia="標楷體"/>
          <w:b/>
        </w:rPr>
        <w:t xml:space="preserve">     </w:t>
      </w:r>
      <w:r w:rsidRPr="00605A1C">
        <w:rPr>
          <w:rFonts w:eastAsia="標楷體"/>
          <w:bCs/>
        </w:rPr>
        <w:t>參照「門診透析服務品質保證保留款實施方案」之公式計算每</w:t>
      </w:r>
      <w:r w:rsidRPr="00605A1C">
        <w:rPr>
          <w:rFonts w:eastAsia="標楷體"/>
          <w:bCs/>
        </w:rPr>
        <w:t>100</w:t>
      </w:r>
      <w:r w:rsidRPr="00605A1C">
        <w:rPr>
          <w:rFonts w:eastAsia="標楷體"/>
          <w:bCs/>
        </w:rPr>
        <w:t>人月之發生次數。</w:t>
      </w:r>
    </w:p>
    <w:p w:rsidR="00443F1F" w:rsidRPr="00605A1C" w:rsidRDefault="00443F1F">
      <w:pPr>
        <w:widowControl/>
        <w:snapToGrid w:val="0"/>
        <w:spacing w:beforeLines="15" w:line="320" w:lineRule="atLeast"/>
        <w:ind w:leftChars="399" w:left="1619" w:hangingChars="275" w:hanging="661"/>
        <w:rPr>
          <w:rFonts w:eastAsia="標楷體"/>
          <w:b/>
          <w:i/>
          <w:iCs/>
        </w:rPr>
      </w:pPr>
      <w:r w:rsidRPr="00605A1C">
        <w:rPr>
          <w:rFonts w:eastAsia="標楷體"/>
          <w:b/>
          <w:bCs/>
        </w:rPr>
        <w:t>2.2.6</w:t>
      </w:r>
      <w:r w:rsidRPr="00605A1C">
        <w:rPr>
          <w:rFonts w:eastAsia="標楷體" w:hAnsi="標楷體"/>
          <w:b/>
        </w:rPr>
        <w:t>殘餘腎功能之量測</w:t>
      </w:r>
      <w:r w:rsidRPr="00605A1C">
        <w:rPr>
          <w:rFonts w:eastAsia="標楷體"/>
          <w:b/>
          <w:i/>
          <w:iCs/>
        </w:rPr>
        <w:t>(</w:t>
      </w:r>
      <w:r w:rsidRPr="00605A1C">
        <w:rPr>
          <w:rFonts w:eastAsia="標楷體"/>
          <w:b/>
          <w:i/>
          <w:iCs/>
        </w:rPr>
        <w:t>僅腹膜透析</w:t>
      </w:r>
      <w:r w:rsidRPr="00605A1C">
        <w:rPr>
          <w:rFonts w:eastAsia="標楷體"/>
          <w:b/>
          <w:i/>
          <w:iCs/>
        </w:rPr>
        <w:t>)</w:t>
      </w:r>
    </w:p>
    <w:p w:rsidR="00443F1F" w:rsidRPr="00605A1C" w:rsidRDefault="00443F1F">
      <w:pPr>
        <w:widowControl/>
        <w:snapToGrid w:val="0"/>
        <w:spacing w:beforeLines="15" w:line="320" w:lineRule="atLeast"/>
        <w:ind w:leftChars="399" w:left="1619" w:hangingChars="275" w:hanging="661"/>
        <w:rPr>
          <w:rFonts w:eastAsia="標楷體"/>
          <w:kern w:val="0"/>
        </w:rPr>
      </w:pPr>
      <w:r w:rsidRPr="00605A1C">
        <w:rPr>
          <w:rFonts w:eastAsia="標楷體"/>
          <w:b/>
          <w:i/>
          <w:iCs/>
        </w:rPr>
        <w:t xml:space="preserve">    </w:t>
      </w:r>
      <w:r w:rsidRPr="00605A1C">
        <w:rPr>
          <w:rFonts w:eastAsia="標楷體" w:hAnsi="Arial"/>
        </w:rPr>
        <w:t>殘餘腎功能的量測每</w:t>
      </w:r>
      <w:r w:rsidRPr="00605A1C">
        <w:rPr>
          <w:rFonts w:eastAsia="標楷體"/>
        </w:rPr>
        <w:t>6</w:t>
      </w:r>
      <w:r w:rsidRPr="00605A1C">
        <w:rPr>
          <w:rFonts w:eastAsia="標楷體" w:hAnsi="Arial"/>
        </w:rPr>
        <w:t>個月作一次；</w:t>
      </w:r>
      <w:r w:rsidRPr="00605A1C">
        <w:rPr>
          <w:rFonts w:eastAsia="標楷體"/>
        </w:rPr>
        <w:t>PET</w:t>
      </w:r>
      <w:r w:rsidRPr="00605A1C">
        <w:rPr>
          <w:rFonts w:eastAsia="標楷體" w:hAnsi="Arial"/>
        </w:rPr>
        <w:t>一年至少一次。</w:t>
      </w:r>
    </w:p>
    <w:p w:rsidR="00443F1F" w:rsidRPr="00605A1C" w:rsidRDefault="00443F1F">
      <w:pPr>
        <w:widowControl/>
        <w:spacing w:line="300" w:lineRule="exact"/>
        <w:ind w:firstLineChars="400" w:firstLine="960"/>
        <w:rPr>
          <w:rFonts w:eastAsia="標楷體"/>
          <w:kern w:val="0"/>
        </w:rPr>
      </w:pPr>
      <w:r w:rsidRPr="00605A1C">
        <w:rPr>
          <w:rFonts w:eastAsia="標楷體"/>
        </w:rPr>
        <w:sym w:font="Wingdings" w:char="F0C6"/>
      </w:r>
      <w:r w:rsidRPr="00605A1C">
        <w:rPr>
          <w:rFonts w:eastAsia="標楷體"/>
        </w:rPr>
        <w:t xml:space="preserve"> </w:t>
      </w:r>
      <w:r w:rsidR="000E5745" w:rsidRPr="000E5745">
        <w:rPr>
          <w:rFonts w:eastAsia="標楷體" w:hint="eastAsia"/>
          <w:kern w:val="0"/>
        </w:rPr>
        <w:t>透析病患之定期檢驗</w:t>
      </w:r>
      <w:r w:rsidR="000E5745" w:rsidRPr="000E5745">
        <w:rPr>
          <w:rFonts w:eastAsia="標楷體" w:hint="eastAsia"/>
          <w:kern w:val="0"/>
        </w:rPr>
        <w:t>(</w:t>
      </w:r>
      <w:r w:rsidR="000E5745" w:rsidRPr="000E5745">
        <w:rPr>
          <w:rFonts w:eastAsia="標楷體" w:hint="eastAsia"/>
          <w:kern w:val="0"/>
        </w:rPr>
        <w:t>查</w:t>
      </w:r>
      <w:r w:rsidR="000E5745" w:rsidRPr="000E5745">
        <w:rPr>
          <w:rFonts w:eastAsia="標楷體" w:hint="eastAsia"/>
          <w:kern w:val="0"/>
        </w:rPr>
        <w:t>)</w:t>
      </w:r>
      <w:r w:rsidR="000E5745" w:rsidRPr="000E5745">
        <w:rPr>
          <w:rFonts w:eastAsia="標楷體" w:hint="eastAsia"/>
          <w:kern w:val="0"/>
        </w:rPr>
        <w:t>包括</w:t>
      </w:r>
      <w:r w:rsidRPr="00605A1C">
        <w:rPr>
          <w:rFonts w:eastAsia="標楷體"/>
          <w:kern w:val="0"/>
        </w:rPr>
        <w:t>：</w:t>
      </w:r>
    </w:p>
    <w:p w:rsidR="00443F1F" w:rsidRPr="00605A1C" w:rsidRDefault="00443F1F">
      <w:pPr>
        <w:snapToGrid w:val="0"/>
        <w:spacing w:beforeLines="25" w:line="320" w:lineRule="atLeast"/>
        <w:ind w:leftChars="300" w:left="720" w:firstLineChars="300" w:firstLine="720"/>
        <w:rPr>
          <w:rFonts w:eastAsia="標楷體"/>
        </w:rPr>
      </w:pPr>
      <w:r w:rsidRPr="00605A1C">
        <w:rPr>
          <w:rFonts w:eastAsia="標楷體"/>
        </w:rPr>
        <w:t xml:space="preserve">(A) </w:t>
      </w:r>
      <w:r w:rsidRPr="00605A1C">
        <w:rPr>
          <w:rFonts w:eastAsia="標楷體"/>
        </w:rPr>
        <w:t>每</w:t>
      </w:r>
      <w:r w:rsidRPr="00605A1C">
        <w:rPr>
          <w:rFonts w:eastAsia="標楷體"/>
        </w:rPr>
        <w:t>1</w:t>
      </w:r>
      <w:r w:rsidRPr="00605A1C">
        <w:rPr>
          <w:rFonts w:eastAsia="標楷體"/>
        </w:rPr>
        <w:t>個月一次之檢驗：</w:t>
      </w:r>
    </w:p>
    <w:p w:rsidR="00443F1F" w:rsidRPr="00605A1C" w:rsidRDefault="00443F1F">
      <w:pPr>
        <w:snapToGrid w:val="0"/>
        <w:spacing w:before="25" w:line="320" w:lineRule="atLeast"/>
        <w:ind w:leftChars="300" w:left="720" w:firstLineChars="500" w:firstLine="1200"/>
        <w:rPr>
          <w:rFonts w:eastAsia="標楷體"/>
        </w:rPr>
      </w:pPr>
      <w:r w:rsidRPr="00605A1C">
        <w:rPr>
          <w:rFonts w:eastAsia="標楷體"/>
        </w:rPr>
        <w:t>CBC (</w:t>
      </w:r>
      <w:r w:rsidRPr="00605A1C">
        <w:rPr>
          <w:rFonts w:eastAsia="標楷體"/>
        </w:rPr>
        <w:t>以</w:t>
      </w:r>
      <w:r w:rsidRPr="00605A1C">
        <w:rPr>
          <w:rFonts w:eastAsia="標楷體"/>
          <w:kern w:val="0"/>
        </w:rPr>
        <w:t>生化實驗室檢查洗前測量值為</w:t>
      </w:r>
      <w:proofErr w:type="gramStart"/>
      <w:r w:rsidRPr="00605A1C">
        <w:rPr>
          <w:rFonts w:eastAsia="標楷體"/>
          <w:kern w:val="0"/>
        </w:rPr>
        <w:t>準</w:t>
      </w:r>
      <w:proofErr w:type="gramEnd"/>
      <w:r w:rsidRPr="00605A1C">
        <w:rPr>
          <w:rFonts w:eastAsia="標楷體"/>
          <w:kern w:val="0"/>
        </w:rPr>
        <w:t>)</w:t>
      </w:r>
    </w:p>
    <w:p w:rsidR="00443F1F" w:rsidRPr="00605A1C" w:rsidRDefault="00443F1F" w:rsidP="00EB326A">
      <w:pPr>
        <w:snapToGrid w:val="0"/>
        <w:spacing w:before="25" w:line="320" w:lineRule="atLeast"/>
        <w:ind w:leftChars="800" w:left="3360" w:rightChars="-119" w:right="-286" w:hangingChars="600" w:hanging="1440"/>
        <w:rPr>
          <w:rFonts w:eastAsia="標楷體"/>
        </w:rPr>
      </w:pPr>
      <w:r w:rsidRPr="00605A1C">
        <w:rPr>
          <w:rFonts w:eastAsia="標楷體"/>
        </w:rPr>
        <w:t xml:space="preserve">Biochemical </w:t>
      </w:r>
      <w:r w:rsidRPr="00605A1C">
        <w:rPr>
          <w:rFonts w:eastAsia="標楷體"/>
          <w:kern w:val="0"/>
        </w:rPr>
        <w:t>(</w:t>
      </w:r>
      <w:r w:rsidRPr="00605A1C">
        <w:rPr>
          <w:rFonts w:eastAsia="標楷體"/>
          <w:kern w:val="0"/>
        </w:rPr>
        <w:t>透析前測量值為</w:t>
      </w:r>
      <w:proofErr w:type="gramStart"/>
      <w:r w:rsidRPr="00605A1C">
        <w:rPr>
          <w:rFonts w:eastAsia="標楷體"/>
          <w:kern w:val="0"/>
        </w:rPr>
        <w:t>準</w:t>
      </w:r>
      <w:proofErr w:type="gramEnd"/>
      <w:r w:rsidRPr="00605A1C">
        <w:rPr>
          <w:rFonts w:eastAsia="標楷體"/>
          <w:kern w:val="0"/>
        </w:rPr>
        <w:t>)</w:t>
      </w:r>
      <w:r w:rsidRPr="00605A1C">
        <w:rPr>
          <w:rFonts w:eastAsia="標楷體"/>
        </w:rPr>
        <w:t>－</w:t>
      </w:r>
      <w:r w:rsidR="000E5745" w:rsidRPr="000E5745">
        <w:rPr>
          <w:color w:val="FF0000"/>
        </w:rPr>
        <w:t>TP/Alb</w:t>
      </w:r>
      <w:r w:rsidRPr="00605A1C">
        <w:rPr>
          <w:rFonts w:eastAsia="標楷體"/>
        </w:rPr>
        <w:t>、</w:t>
      </w:r>
      <w:r w:rsidRPr="00605A1C">
        <w:rPr>
          <w:rFonts w:eastAsia="標楷體"/>
        </w:rPr>
        <w:t>Na</w:t>
      </w:r>
      <w:r w:rsidRPr="00605A1C">
        <w:rPr>
          <w:rFonts w:eastAsia="標楷體"/>
        </w:rPr>
        <w:t>、</w:t>
      </w:r>
      <w:r w:rsidRPr="00605A1C">
        <w:rPr>
          <w:rFonts w:eastAsia="標楷體"/>
        </w:rPr>
        <w:t>K</w:t>
      </w:r>
      <w:r w:rsidRPr="00605A1C">
        <w:rPr>
          <w:rFonts w:eastAsia="標楷體"/>
        </w:rPr>
        <w:t>、</w:t>
      </w:r>
      <w:proofErr w:type="spellStart"/>
      <w:r w:rsidRPr="00605A1C">
        <w:rPr>
          <w:rFonts w:eastAsia="標楷體"/>
        </w:rPr>
        <w:t>Alk</w:t>
      </w:r>
      <w:proofErr w:type="spellEnd"/>
      <w:r w:rsidRPr="00605A1C">
        <w:rPr>
          <w:rFonts w:eastAsia="標楷體"/>
        </w:rPr>
        <w:t>-P</w:t>
      </w:r>
      <w:r w:rsidRPr="00605A1C">
        <w:rPr>
          <w:rFonts w:eastAsia="標楷體"/>
        </w:rPr>
        <w:t>、</w:t>
      </w:r>
      <w:r w:rsidRPr="00605A1C">
        <w:rPr>
          <w:rFonts w:eastAsia="標楷體"/>
        </w:rPr>
        <w:t>GPT/GOT</w:t>
      </w:r>
      <w:r w:rsidRPr="00605A1C">
        <w:rPr>
          <w:rFonts w:eastAsia="標楷體"/>
        </w:rPr>
        <w:t>、</w:t>
      </w:r>
      <w:proofErr w:type="spellStart"/>
      <w:r w:rsidRPr="00605A1C">
        <w:rPr>
          <w:rFonts w:eastAsia="標楷體"/>
        </w:rPr>
        <w:t>iCa</w:t>
      </w:r>
      <w:proofErr w:type="spellEnd"/>
      <w:r w:rsidRPr="00605A1C">
        <w:rPr>
          <w:rFonts w:eastAsia="標楷體"/>
        </w:rPr>
        <w:t>或</w:t>
      </w:r>
      <w:r w:rsidRPr="00605A1C">
        <w:rPr>
          <w:rFonts w:eastAsia="標楷體"/>
        </w:rPr>
        <w:t>total Ca</w:t>
      </w:r>
      <w:r w:rsidRPr="00605A1C">
        <w:rPr>
          <w:rFonts w:eastAsia="標楷體"/>
        </w:rPr>
        <w:t>、</w:t>
      </w:r>
      <w:r w:rsidRPr="00605A1C">
        <w:rPr>
          <w:rFonts w:eastAsia="標楷體"/>
        </w:rPr>
        <w:t>P</w:t>
      </w:r>
      <w:r w:rsidRPr="00605A1C">
        <w:rPr>
          <w:rFonts w:eastAsia="標楷體"/>
        </w:rPr>
        <w:t>、</w:t>
      </w:r>
      <w:r w:rsidRPr="00605A1C">
        <w:rPr>
          <w:rFonts w:eastAsia="標楷體"/>
        </w:rPr>
        <w:t>Cr</w:t>
      </w:r>
      <w:r w:rsidRPr="00605A1C">
        <w:rPr>
          <w:rFonts w:eastAsia="標楷體"/>
        </w:rPr>
        <w:t>、</w:t>
      </w:r>
      <w:r w:rsidRPr="00605A1C">
        <w:rPr>
          <w:rFonts w:eastAsia="標楷體"/>
        </w:rPr>
        <w:t>BUN (</w:t>
      </w:r>
      <w:r w:rsidRPr="00605A1C">
        <w:rPr>
          <w:rFonts w:eastAsia="標楷體"/>
          <w:kern w:val="0"/>
        </w:rPr>
        <w:t>透析前</w:t>
      </w:r>
      <w:r w:rsidRPr="00605A1C">
        <w:rPr>
          <w:rFonts w:eastAsia="標楷體"/>
        </w:rPr>
        <w:t>)</w:t>
      </w:r>
      <w:r w:rsidRPr="00605A1C">
        <w:rPr>
          <w:rFonts w:eastAsia="標楷體"/>
        </w:rPr>
        <w:t>、</w:t>
      </w:r>
      <w:r w:rsidRPr="00605A1C">
        <w:rPr>
          <w:rFonts w:eastAsia="標楷體"/>
        </w:rPr>
        <w:t>Glucose (DM</w:t>
      </w:r>
      <w:r w:rsidR="00536F50">
        <w:rPr>
          <w:rFonts w:eastAsia="標楷體"/>
        </w:rPr>
        <w:t>病人</w:t>
      </w:r>
      <w:r w:rsidRPr="00605A1C">
        <w:rPr>
          <w:rFonts w:eastAsia="標楷體"/>
        </w:rPr>
        <w:t>)</w:t>
      </w:r>
    </w:p>
    <w:p w:rsidR="00443F1F" w:rsidRPr="00605A1C" w:rsidRDefault="00443F1F">
      <w:pPr>
        <w:snapToGrid w:val="0"/>
        <w:spacing w:beforeLines="25" w:line="320" w:lineRule="atLeast"/>
        <w:ind w:leftChars="575" w:left="1380" w:firstLineChars="25" w:firstLine="60"/>
        <w:rPr>
          <w:rFonts w:eastAsia="標楷體"/>
        </w:rPr>
      </w:pPr>
      <w:r w:rsidRPr="00605A1C">
        <w:rPr>
          <w:rFonts w:eastAsia="標楷體"/>
        </w:rPr>
        <w:t xml:space="preserve">(B) </w:t>
      </w:r>
      <w:r w:rsidRPr="00605A1C">
        <w:rPr>
          <w:rFonts w:eastAsia="標楷體"/>
        </w:rPr>
        <w:t>每</w:t>
      </w:r>
      <w:r w:rsidRPr="00605A1C">
        <w:rPr>
          <w:rFonts w:eastAsia="標楷體"/>
        </w:rPr>
        <w:t>3</w:t>
      </w:r>
      <w:r w:rsidRPr="00605A1C">
        <w:rPr>
          <w:rFonts w:eastAsia="標楷體"/>
        </w:rPr>
        <w:t>個月一次之檢驗：</w:t>
      </w:r>
    </w:p>
    <w:p w:rsidR="00443F1F" w:rsidRPr="00605A1C" w:rsidRDefault="00443F1F">
      <w:pPr>
        <w:snapToGrid w:val="0"/>
        <w:spacing w:before="25" w:line="320" w:lineRule="atLeast"/>
        <w:ind w:leftChars="800" w:left="1980" w:hangingChars="25" w:hanging="60"/>
        <w:rPr>
          <w:rFonts w:eastAsia="標楷體"/>
        </w:rPr>
      </w:pPr>
      <w:r w:rsidRPr="00605A1C">
        <w:rPr>
          <w:rFonts w:eastAsia="標楷體"/>
        </w:rPr>
        <w:t>Ferritin</w:t>
      </w:r>
      <w:r w:rsidRPr="00605A1C">
        <w:rPr>
          <w:rFonts w:eastAsia="標楷體"/>
        </w:rPr>
        <w:t>、</w:t>
      </w:r>
      <w:r w:rsidRPr="00605A1C">
        <w:rPr>
          <w:rFonts w:eastAsia="標楷體"/>
        </w:rPr>
        <w:t>TSAT</w:t>
      </w:r>
      <w:r w:rsidRPr="00605A1C">
        <w:rPr>
          <w:rFonts w:eastAsia="標楷體"/>
        </w:rPr>
        <w:t>、</w:t>
      </w:r>
      <w:r w:rsidRPr="00605A1C">
        <w:rPr>
          <w:rFonts w:eastAsia="標楷體"/>
        </w:rPr>
        <w:t>Cholesterol</w:t>
      </w:r>
      <w:r w:rsidRPr="00605A1C">
        <w:rPr>
          <w:rFonts w:eastAsia="標楷體"/>
        </w:rPr>
        <w:t>、</w:t>
      </w:r>
      <w:r w:rsidRPr="00605A1C">
        <w:rPr>
          <w:rFonts w:eastAsia="標楷體"/>
        </w:rPr>
        <w:t>TG</w:t>
      </w:r>
      <w:r w:rsidRPr="00605A1C">
        <w:rPr>
          <w:rFonts w:eastAsia="標楷體"/>
        </w:rPr>
        <w:t>、</w:t>
      </w:r>
      <w:r w:rsidRPr="00605A1C">
        <w:rPr>
          <w:rFonts w:eastAsia="標楷體"/>
        </w:rPr>
        <w:t>HbA1c (</w:t>
      </w:r>
      <w:r w:rsidRPr="00605A1C">
        <w:rPr>
          <w:rFonts w:eastAsia="標楷體"/>
        </w:rPr>
        <w:t>限</w:t>
      </w:r>
      <w:r w:rsidRPr="00605A1C">
        <w:rPr>
          <w:rFonts w:eastAsia="標楷體"/>
        </w:rPr>
        <w:t>DM</w:t>
      </w:r>
      <w:r w:rsidRPr="00605A1C">
        <w:rPr>
          <w:rFonts w:eastAsia="標楷體"/>
        </w:rPr>
        <w:t>患者，有接受口服降血糖藥物或胰島素治療者，得於內科門診執行</w:t>
      </w:r>
      <w:r w:rsidRPr="00605A1C">
        <w:rPr>
          <w:rFonts w:eastAsia="標楷體"/>
        </w:rPr>
        <w:t>)</w:t>
      </w:r>
      <w:r w:rsidRPr="00605A1C">
        <w:rPr>
          <w:rFonts w:eastAsia="標楷體"/>
        </w:rPr>
        <w:t>、</w:t>
      </w:r>
      <w:r w:rsidRPr="00605A1C">
        <w:rPr>
          <w:rFonts w:eastAsia="標楷體"/>
        </w:rPr>
        <w:t>BUN (</w:t>
      </w:r>
      <w:r w:rsidRPr="00605A1C">
        <w:rPr>
          <w:rFonts w:eastAsia="標楷體"/>
          <w:kern w:val="0"/>
        </w:rPr>
        <w:t>透析後</w:t>
      </w:r>
      <w:r w:rsidRPr="00605A1C">
        <w:rPr>
          <w:rFonts w:eastAsia="標楷體"/>
        </w:rPr>
        <w:t>)</w:t>
      </w:r>
    </w:p>
    <w:p w:rsidR="00443F1F" w:rsidRPr="00605A1C" w:rsidRDefault="00443F1F">
      <w:pPr>
        <w:snapToGrid w:val="0"/>
        <w:spacing w:before="120" w:line="320" w:lineRule="atLeast"/>
        <w:ind w:leftChars="600" w:left="1980" w:hangingChars="225" w:hanging="540"/>
        <w:rPr>
          <w:rFonts w:eastAsia="標楷體"/>
        </w:rPr>
      </w:pPr>
      <w:r w:rsidRPr="00605A1C">
        <w:rPr>
          <w:rFonts w:eastAsia="標楷體"/>
        </w:rPr>
        <w:t xml:space="preserve">(C) </w:t>
      </w:r>
      <w:r w:rsidRPr="00605A1C">
        <w:rPr>
          <w:rFonts w:eastAsia="標楷體"/>
        </w:rPr>
        <w:t>每</w:t>
      </w:r>
      <w:r w:rsidRPr="00605A1C">
        <w:rPr>
          <w:rFonts w:eastAsia="標楷體"/>
        </w:rPr>
        <w:t>6</w:t>
      </w:r>
      <w:r w:rsidRPr="00605A1C">
        <w:rPr>
          <w:rFonts w:eastAsia="標楷體"/>
        </w:rPr>
        <w:t>個月一次之檢驗：</w:t>
      </w:r>
    </w:p>
    <w:p w:rsidR="00443F1F" w:rsidRPr="00605A1C" w:rsidRDefault="00443F1F">
      <w:pPr>
        <w:snapToGrid w:val="0"/>
        <w:spacing w:before="25" w:line="320" w:lineRule="atLeast"/>
        <w:ind w:firstLineChars="825" w:firstLine="1980"/>
        <w:rPr>
          <w:rFonts w:eastAsia="標楷體"/>
        </w:rPr>
      </w:pPr>
      <w:proofErr w:type="gramStart"/>
      <w:r w:rsidRPr="00605A1C">
        <w:rPr>
          <w:rFonts w:eastAsia="標楷體"/>
        </w:rPr>
        <w:t>iPTH</w:t>
      </w:r>
      <w:proofErr w:type="gramEnd"/>
    </w:p>
    <w:p w:rsidR="00443F1F" w:rsidRPr="00605A1C" w:rsidRDefault="00443F1F">
      <w:pPr>
        <w:snapToGrid w:val="0"/>
        <w:spacing w:before="120" w:line="320" w:lineRule="atLeast"/>
        <w:ind w:firstLineChars="600" w:firstLine="1440"/>
        <w:rPr>
          <w:rFonts w:eastAsia="標楷體"/>
        </w:rPr>
      </w:pPr>
      <w:r w:rsidRPr="00605A1C">
        <w:rPr>
          <w:rFonts w:eastAsia="標楷體"/>
        </w:rPr>
        <w:t xml:space="preserve">(D) </w:t>
      </w:r>
      <w:r w:rsidRPr="00605A1C">
        <w:rPr>
          <w:rFonts w:eastAsia="標楷體"/>
        </w:rPr>
        <w:t>每年定期一次之檢查：</w:t>
      </w:r>
    </w:p>
    <w:p w:rsidR="00443F1F" w:rsidRPr="00605A1C" w:rsidRDefault="00443F1F">
      <w:pPr>
        <w:snapToGrid w:val="0"/>
        <w:spacing w:before="25" w:line="320" w:lineRule="atLeast"/>
        <w:ind w:leftChars="800" w:left="1980" w:hangingChars="25" w:hanging="60"/>
        <w:rPr>
          <w:rFonts w:eastAsia="標楷體"/>
        </w:rPr>
      </w:pPr>
      <w:r w:rsidRPr="00605A1C">
        <w:rPr>
          <w:rFonts w:eastAsia="標楷體"/>
        </w:rPr>
        <w:t>HBsAg</w:t>
      </w:r>
      <w:r w:rsidRPr="00605A1C">
        <w:rPr>
          <w:rFonts w:eastAsia="標楷體"/>
        </w:rPr>
        <w:t>、</w:t>
      </w:r>
      <w:r w:rsidRPr="00605A1C">
        <w:rPr>
          <w:rFonts w:eastAsia="標楷體"/>
        </w:rPr>
        <w:t>anti-HCV</w:t>
      </w:r>
      <w:r w:rsidRPr="00605A1C">
        <w:rPr>
          <w:rFonts w:eastAsia="標楷體" w:hint="eastAsia"/>
        </w:rPr>
        <w:t>(B</w:t>
      </w:r>
      <w:r w:rsidRPr="00605A1C">
        <w:rPr>
          <w:rFonts w:eastAsia="標楷體" w:hint="eastAsia"/>
        </w:rPr>
        <w:t>、</w:t>
      </w:r>
      <w:r w:rsidRPr="00605A1C">
        <w:rPr>
          <w:rFonts w:eastAsia="標楷體" w:hint="eastAsia"/>
        </w:rPr>
        <w:t>C</w:t>
      </w:r>
      <w:r w:rsidRPr="00605A1C">
        <w:rPr>
          <w:rFonts w:eastAsia="標楷體" w:hint="eastAsia"/>
        </w:rPr>
        <w:t>肝陰性之</w:t>
      </w:r>
      <w:r w:rsidR="00536F50">
        <w:rPr>
          <w:rFonts w:eastAsia="標楷體" w:hint="eastAsia"/>
        </w:rPr>
        <w:t>病人</w:t>
      </w:r>
      <w:r w:rsidRPr="00605A1C">
        <w:rPr>
          <w:rFonts w:eastAsia="標楷體" w:hint="eastAsia"/>
        </w:rPr>
        <w:t>需每年一次檢驗</w:t>
      </w:r>
      <w:r w:rsidRPr="00605A1C">
        <w:rPr>
          <w:rFonts w:eastAsia="標楷體" w:hint="eastAsia"/>
        </w:rPr>
        <w:t>)</w:t>
      </w:r>
      <w:r w:rsidRPr="00605A1C">
        <w:rPr>
          <w:rFonts w:eastAsia="標楷體"/>
        </w:rPr>
        <w:t>、</w:t>
      </w:r>
      <w:r w:rsidRPr="00605A1C">
        <w:rPr>
          <w:rFonts w:eastAsia="標楷體"/>
        </w:rPr>
        <w:t>Chest X-ray</w:t>
      </w:r>
      <w:r w:rsidRPr="00605A1C">
        <w:rPr>
          <w:rFonts w:eastAsia="標楷體"/>
        </w:rPr>
        <w:t>、</w:t>
      </w:r>
      <w:r w:rsidRPr="00605A1C">
        <w:rPr>
          <w:rFonts w:eastAsia="標楷體"/>
        </w:rPr>
        <w:t>EKG (</w:t>
      </w:r>
      <w:r w:rsidRPr="00605A1C">
        <w:rPr>
          <w:rFonts w:eastAsia="標楷體"/>
        </w:rPr>
        <w:t>至少一次，有異常者每年</w:t>
      </w:r>
      <w:proofErr w:type="gramStart"/>
      <w:r w:rsidRPr="00605A1C">
        <w:rPr>
          <w:rFonts w:eastAsia="標楷體"/>
        </w:rPr>
        <w:t>複</w:t>
      </w:r>
      <w:proofErr w:type="gramEnd"/>
      <w:r w:rsidRPr="00605A1C">
        <w:rPr>
          <w:rFonts w:eastAsia="標楷體"/>
        </w:rPr>
        <w:t>檢或鼓勵至心臟科追蹤</w:t>
      </w:r>
      <w:r w:rsidRPr="00605A1C">
        <w:rPr>
          <w:rFonts w:eastAsia="標楷體"/>
        </w:rPr>
        <w:t>)</w:t>
      </w:r>
    </w:p>
    <w:p w:rsidR="00443F1F" w:rsidRPr="00605A1C" w:rsidRDefault="00443F1F">
      <w:pPr>
        <w:snapToGrid w:val="0"/>
        <w:spacing w:before="120" w:line="320" w:lineRule="atLeast"/>
        <w:ind w:firstLineChars="600" w:firstLine="1440"/>
        <w:rPr>
          <w:rFonts w:eastAsia="標楷體"/>
        </w:rPr>
      </w:pPr>
      <w:r w:rsidRPr="00605A1C">
        <w:rPr>
          <w:rFonts w:eastAsia="標楷體"/>
        </w:rPr>
        <w:t xml:space="preserve"> (E) </w:t>
      </w:r>
      <w:r w:rsidRPr="00605A1C">
        <w:rPr>
          <w:rFonts w:eastAsia="標楷體"/>
        </w:rPr>
        <w:t>必要時需要檢查：</w:t>
      </w:r>
    </w:p>
    <w:p w:rsidR="00443F1F" w:rsidRPr="00605A1C" w:rsidRDefault="00443F1F">
      <w:pPr>
        <w:snapToGrid w:val="0"/>
        <w:spacing w:before="25" w:line="320" w:lineRule="atLeast"/>
        <w:ind w:firstLineChars="825" w:firstLine="1980"/>
        <w:rPr>
          <w:rFonts w:eastAsia="標楷體"/>
        </w:rPr>
      </w:pPr>
      <w:r w:rsidRPr="00605A1C">
        <w:rPr>
          <w:rFonts w:eastAsia="標楷體"/>
        </w:rPr>
        <w:t>anti-HIV (</w:t>
      </w:r>
      <w:r w:rsidRPr="00605A1C">
        <w:rPr>
          <w:rFonts w:eastAsia="標楷體"/>
        </w:rPr>
        <w:t>需告知病人必要性</w:t>
      </w:r>
      <w:r w:rsidRPr="00605A1C">
        <w:rPr>
          <w:rFonts w:eastAsia="標楷體"/>
        </w:rPr>
        <w:t>)</w:t>
      </w:r>
      <w:r w:rsidRPr="00605A1C">
        <w:rPr>
          <w:rFonts w:eastAsia="標楷體"/>
        </w:rPr>
        <w:t>、</w:t>
      </w:r>
      <w:r w:rsidRPr="00605A1C">
        <w:rPr>
          <w:rFonts w:eastAsia="標楷體"/>
        </w:rPr>
        <w:t>Al</w:t>
      </w:r>
    </w:p>
    <w:p w:rsidR="00443F1F" w:rsidRPr="00605A1C" w:rsidRDefault="00443F1F">
      <w:pPr>
        <w:snapToGrid w:val="0"/>
        <w:spacing w:before="25" w:line="260" w:lineRule="exact"/>
        <w:ind w:firstLineChars="375" w:firstLine="900"/>
        <w:rPr>
          <w:rFonts w:eastAsia="標楷體"/>
        </w:rPr>
      </w:pPr>
    </w:p>
    <w:p w:rsidR="00443F1F" w:rsidRPr="00605A1C" w:rsidRDefault="00443F1F">
      <w:pPr>
        <w:snapToGrid w:val="0"/>
        <w:spacing w:line="300" w:lineRule="exact"/>
        <w:ind w:firstLineChars="321" w:firstLine="899"/>
        <w:rPr>
          <w:rFonts w:eastAsia="標楷體"/>
          <w:sz w:val="28"/>
          <w:szCs w:val="28"/>
        </w:rPr>
      </w:pPr>
      <w:r w:rsidRPr="00605A1C">
        <w:rPr>
          <w:rFonts w:eastAsia="標楷體"/>
          <w:sz w:val="28"/>
          <w:szCs w:val="28"/>
        </w:rPr>
        <w:sym w:font="Wingdings" w:char="F0C6"/>
      </w:r>
      <w:r w:rsidRPr="00605A1C">
        <w:rPr>
          <w:rFonts w:eastAsia="標楷體"/>
          <w:sz w:val="28"/>
          <w:szCs w:val="28"/>
        </w:rPr>
        <w:t xml:space="preserve"> </w:t>
      </w:r>
      <w:r w:rsidRPr="00605A1C">
        <w:rPr>
          <w:rFonts w:eastAsia="標楷體"/>
          <w:sz w:val="28"/>
          <w:szCs w:val="28"/>
        </w:rPr>
        <w:t>血清白蛋白（</w:t>
      </w:r>
      <w:r w:rsidRPr="00605A1C">
        <w:rPr>
          <w:rFonts w:eastAsia="標楷體"/>
          <w:sz w:val="28"/>
          <w:szCs w:val="28"/>
        </w:rPr>
        <w:t>albumin</w:t>
      </w:r>
      <w:r w:rsidRPr="00605A1C">
        <w:rPr>
          <w:rFonts w:eastAsia="標楷體"/>
          <w:sz w:val="28"/>
          <w:szCs w:val="28"/>
        </w:rPr>
        <w:t>）檢驗方法說明：</w:t>
      </w:r>
    </w:p>
    <w:p w:rsidR="00443F1F" w:rsidRPr="00605A1C" w:rsidRDefault="00443F1F">
      <w:pPr>
        <w:snapToGrid w:val="0"/>
        <w:spacing w:beforeLines="35" w:line="340" w:lineRule="exact"/>
        <w:ind w:leftChars="500" w:left="1200" w:rightChars="11" w:right="26"/>
        <w:rPr>
          <w:rFonts w:eastAsia="標楷體"/>
        </w:rPr>
      </w:pPr>
      <w:r w:rsidRPr="00605A1C">
        <w:rPr>
          <w:rFonts w:eastAsia="標楷體"/>
        </w:rPr>
        <w:t>白蛋白試劑測量白蛋白濃度的方法，是藉由在一定時間內偵測終點反應時</w:t>
      </w:r>
      <w:r w:rsidRPr="00605A1C">
        <w:rPr>
          <w:rFonts w:eastAsia="標楷體"/>
        </w:rPr>
        <w:t xml:space="preserve">   </w:t>
      </w:r>
      <w:r w:rsidRPr="00605A1C">
        <w:rPr>
          <w:rFonts w:eastAsia="標楷體"/>
        </w:rPr>
        <w:t>吸光度發生的改變，進而換算出濃度的多寡。在反應中，再檢體的白蛋白與</w:t>
      </w:r>
      <w:r w:rsidRPr="00605A1C">
        <w:rPr>
          <w:rFonts w:eastAsia="標楷體"/>
        </w:rPr>
        <w:lastRenderedPageBreak/>
        <w:t>結合，形成有顏色的產物。色素可分二種</w:t>
      </w:r>
      <w:r w:rsidRPr="00605A1C">
        <w:rPr>
          <w:rFonts w:eastAsia="標楷體"/>
        </w:rPr>
        <w:t>Bromcresol Purple</w:t>
      </w:r>
      <w:r w:rsidRPr="00605A1C">
        <w:rPr>
          <w:rFonts w:eastAsia="標楷體"/>
        </w:rPr>
        <w:t>（</w:t>
      </w:r>
      <w:r w:rsidRPr="00605A1C">
        <w:rPr>
          <w:rFonts w:eastAsia="標楷體"/>
        </w:rPr>
        <w:t>BCP</w:t>
      </w:r>
      <w:r w:rsidRPr="00605A1C">
        <w:rPr>
          <w:rFonts w:eastAsia="標楷體"/>
        </w:rPr>
        <w:t>）與</w:t>
      </w:r>
      <w:r w:rsidRPr="00605A1C">
        <w:rPr>
          <w:rFonts w:eastAsia="標楷體"/>
        </w:rPr>
        <w:t>Bromcresol Green</w:t>
      </w:r>
      <w:r w:rsidRPr="00605A1C">
        <w:rPr>
          <w:rFonts w:eastAsia="標楷體"/>
        </w:rPr>
        <w:t>（</w:t>
      </w:r>
      <w:r w:rsidRPr="00605A1C">
        <w:rPr>
          <w:rFonts w:eastAsia="標楷體"/>
        </w:rPr>
        <w:t>BCG</w:t>
      </w:r>
      <w:r w:rsidRPr="00605A1C">
        <w:rPr>
          <w:rFonts w:eastAsia="標楷體"/>
        </w:rPr>
        <w:t>）同一檢體之結果</w:t>
      </w:r>
      <w:r w:rsidRPr="00605A1C">
        <w:rPr>
          <w:rFonts w:eastAsia="標楷體"/>
        </w:rPr>
        <w:t>BCG</w:t>
      </w:r>
      <w:r w:rsidRPr="00605A1C">
        <w:rPr>
          <w:rFonts w:eastAsia="標楷體"/>
        </w:rPr>
        <w:t>法可比</w:t>
      </w:r>
      <w:r w:rsidRPr="00605A1C">
        <w:rPr>
          <w:rFonts w:eastAsia="標楷體"/>
        </w:rPr>
        <w:t>BCP</w:t>
      </w:r>
      <w:r w:rsidRPr="00605A1C">
        <w:rPr>
          <w:rFonts w:eastAsia="標楷體"/>
        </w:rPr>
        <w:t>法高出</w:t>
      </w:r>
      <w:r w:rsidRPr="00605A1C">
        <w:rPr>
          <w:rFonts w:eastAsia="標楷體"/>
        </w:rPr>
        <w:t>0.3-0.7 g/dl</w:t>
      </w:r>
    </w:p>
    <w:p w:rsidR="00443F1F" w:rsidRPr="00605A1C" w:rsidRDefault="00443F1F">
      <w:pPr>
        <w:snapToGrid w:val="0"/>
        <w:spacing w:line="300" w:lineRule="exact"/>
        <w:rPr>
          <w:rFonts w:eastAsia="標楷體" w:hint="eastAsia"/>
          <w:sz w:val="20"/>
          <w:szCs w:val="20"/>
        </w:rPr>
      </w:pPr>
    </w:p>
    <w:p w:rsidR="00443F1F" w:rsidRPr="00605A1C" w:rsidRDefault="00443F1F">
      <w:pPr>
        <w:snapToGrid w:val="0"/>
        <w:spacing w:line="300" w:lineRule="exact"/>
        <w:rPr>
          <w:rFonts w:eastAsia="標楷體"/>
          <w:sz w:val="20"/>
          <w:szCs w:val="20"/>
        </w:rPr>
      </w:pPr>
    </w:p>
    <w:p w:rsidR="00443F1F" w:rsidRPr="00605A1C" w:rsidRDefault="00443F1F">
      <w:pPr>
        <w:ind w:firstLineChars="321" w:firstLine="899"/>
        <w:rPr>
          <w:rFonts w:eastAsia="標楷體"/>
          <w:sz w:val="28"/>
          <w:szCs w:val="28"/>
        </w:rPr>
      </w:pPr>
      <w:r w:rsidRPr="00605A1C">
        <w:rPr>
          <w:rFonts w:eastAsia="標楷體"/>
          <w:sz w:val="28"/>
          <w:szCs w:val="28"/>
        </w:rPr>
        <w:sym w:font="Wingdings" w:char="F0C6"/>
      </w:r>
      <w:r w:rsidRPr="00605A1C">
        <w:rPr>
          <w:rFonts w:eastAsia="標楷體"/>
          <w:sz w:val="28"/>
          <w:szCs w:val="28"/>
        </w:rPr>
        <w:t xml:space="preserve"> </w:t>
      </w:r>
      <w:r w:rsidRPr="00605A1C">
        <w:rPr>
          <w:rFonts w:eastAsia="標楷體"/>
          <w:kern w:val="0"/>
          <w:sz w:val="28"/>
          <w:szCs w:val="28"/>
        </w:rPr>
        <w:t>CTR</w:t>
      </w:r>
      <w:r w:rsidRPr="00605A1C">
        <w:rPr>
          <w:rFonts w:eastAsia="標楷體"/>
          <w:kern w:val="0"/>
          <w:sz w:val="28"/>
          <w:szCs w:val="28"/>
        </w:rPr>
        <w:t>測量方法：</w:t>
      </w:r>
      <w:r w:rsidRPr="00605A1C">
        <w:rPr>
          <w:rFonts w:eastAsia="標楷體"/>
          <w:kern w:val="0"/>
          <w:sz w:val="28"/>
          <w:szCs w:val="28"/>
        </w:rPr>
        <w:t>(</w:t>
      </w:r>
      <w:r w:rsidRPr="00605A1C">
        <w:rPr>
          <w:rFonts w:eastAsia="標楷體"/>
          <w:kern w:val="0"/>
          <w:sz w:val="28"/>
          <w:szCs w:val="28"/>
        </w:rPr>
        <w:t>會員葉慧宗醫師提供</w:t>
      </w:r>
      <w:r w:rsidRPr="00605A1C">
        <w:rPr>
          <w:rFonts w:eastAsia="標楷體"/>
          <w:kern w:val="0"/>
          <w:sz w:val="28"/>
          <w:szCs w:val="28"/>
        </w:rPr>
        <w:t>)</w:t>
      </w:r>
    </w:p>
    <w:p w:rsidR="00443F1F" w:rsidRPr="00605A1C" w:rsidRDefault="00443F1F">
      <w:pPr>
        <w:ind w:firstLineChars="490" w:firstLine="1176"/>
        <w:rPr>
          <w:rFonts w:eastAsia="標楷體"/>
          <w:kern w:val="0"/>
        </w:rPr>
      </w:pPr>
      <w:r w:rsidRPr="00605A1C">
        <w:rPr>
          <w:rFonts w:eastAsia="標楷體"/>
          <w:kern w:val="0"/>
          <w:u w:val="single"/>
        </w:rPr>
        <w:t>方法</w:t>
      </w:r>
      <w:r w:rsidRPr="00605A1C">
        <w:rPr>
          <w:rFonts w:eastAsia="標楷體"/>
          <w:kern w:val="0"/>
          <w:u w:val="single"/>
        </w:rPr>
        <w:t>A</w:t>
      </w:r>
      <w:r w:rsidRPr="00605A1C">
        <w:rPr>
          <w:rFonts w:eastAsia="標楷體"/>
          <w:kern w:val="0"/>
        </w:rPr>
        <w:t>：心臟最大徑</w:t>
      </w:r>
      <w:r w:rsidRPr="00605A1C">
        <w:rPr>
          <w:rFonts w:eastAsia="標楷體"/>
          <w:kern w:val="0"/>
        </w:rPr>
        <w:t>÷</w:t>
      </w:r>
      <w:r w:rsidRPr="00605A1C">
        <w:rPr>
          <w:rFonts w:eastAsia="標楷體"/>
          <w:kern w:val="0"/>
        </w:rPr>
        <w:t>胸廓最大內徑</w:t>
      </w:r>
    </w:p>
    <w:p w:rsidR="00443F1F" w:rsidRPr="00605A1C" w:rsidRDefault="00443F1F">
      <w:pPr>
        <w:ind w:firstLineChars="490" w:firstLine="1176"/>
        <w:rPr>
          <w:rFonts w:eastAsia="標楷體"/>
          <w:kern w:val="0"/>
        </w:rPr>
      </w:pPr>
      <w:r w:rsidRPr="00605A1C">
        <w:rPr>
          <w:rFonts w:eastAsia="標楷體"/>
          <w:kern w:val="0"/>
        </w:rPr>
        <w:t>特性：</w:t>
      </w:r>
      <w:r w:rsidRPr="00605A1C">
        <w:rPr>
          <w:rFonts w:eastAsia="標楷體"/>
          <w:kern w:val="0"/>
        </w:rPr>
        <w:t>1.</w:t>
      </w:r>
      <w:r w:rsidRPr="00605A1C">
        <w:rPr>
          <w:rFonts w:eastAsia="標楷體"/>
          <w:kern w:val="0"/>
        </w:rPr>
        <w:t>因心臟形狀各異，所謂最大徑，有時只</w:t>
      </w:r>
      <w:proofErr w:type="gramStart"/>
      <w:r w:rsidRPr="00605A1C">
        <w:rPr>
          <w:rFonts w:eastAsia="標楷體"/>
          <w:kern w:val="0"/>
        </w:rPr>
        <w:t>能略估</w:t>
      </w:r>
      <w:proofErr w:type="gramEnd"/>
      <w:r w:rsidRPr="00605A1C">
        <w:rPr>
          <w:rFonts w:eastAsia="標楷體"/>
          <w:kern w:val="0"/>
        </w:rPr>
        <w:t>。</w:t>
      </w:r>
    </w:p>
    <w:p w:rsidR="00443F1F" w:rsidRPr="00605A1C" w:rsidRDefault="00443F1F">
      <w:pPr>
        <w:ind w:firstLineChars="775" w:firstLine="1860"/>
        <w:rPr>
          <w:rFonts w:eastAsia="標楷體"/>
          <w:kern w:val="0"/>
        </w:rPr>
      </w:pPr>
      <w:r w:rsidRPr="00605A1C">
        <w:rPr>
          <w:rFonts w:eastAsia="標楷體"/>
          <w:kern w:val="0"/>
        </w:rPr>
        <w:t>2.</w:t>
      </w:r>
      <w:r w:rsidRPr="00605A1C">
        <w:rPr>
          <w:rFonts w:eastAsia="標楷體"/>
          <w:kern w:val="0"/>
        </w:rPr>
        <w:t>因胸廓</w:t>
      </w:r>
      <w:proofErr w:type="gramStart"/>
      <w:r w:rsidRPr="00605A1C">
        <w:rPr>
          <w:rFonts w:eastAsia="標楷體"/>
          <w:kern w:val="0"/>
        </w:rPr>
        <w:t>採</w:t>
      </w:r>
      <w:proofErr w:type="gramEnd"/>
      <w:r w:rsidRPr="00605A1C">
        <w:rPr>
          <w:rFonts w:eastAsia="標楷體"/>
          <w:kern w:val="0"/>
        </w:rPr>
        <w:t>最大值，所測得</w:t>
      </w:r>
      <w:r w:rsidRPr="00605A1C">
        <w:rPr>
          <w:rFonts w:eastAsia="標楷體"/>
          <w:kern w:val="0"/>
        </w:rPr>
        <w:t>CTR</w:t>
      </w:r>
      <w:r w:rsidRPr="00605A1C">
        <w:rPr>
          <w:rFonts w:eastAsia="標楷體"/>
          <w:kern w:val="0"/>
        </w:rPr>
        <w:t>最小。</w:t>
      </w:r>
    </w:p>
    <w:p w:rsidR="00443F1F" w:rsidRPr="00605A1C" w:rsidRDefault="00443F1F">
      <w:pPr>
        <w:ind w:firstLineChars="775" w:firstLine="1860"/>
        <w:rPr>
          <w:rFonts w:eastAsia="標楷體"/>
          <w:kern w:val="0"/>
        </w:rPr>
      </w:pPr>
      <w:r w:rsidRPr="00605A1C">
        <w:rPr>
          <w:rFonts w:eastAsia="標楷體"/>
          <w:kern w:val="0"/>
        </w:rPr>
        <w:t>3.</w:t>
      </w:r>
      <w:r w:rsidRPr="00605A1C">
        <w:rPr>
          <w:rFonts w:eastAsia="標楷體"/>
          <w:kern w:val="0"/>
        </w:rPr>
        <w:t>最常被採用。</w:t>
      </w:r>
    </w:p>
    <w:p w:rsidR="00443F1F" w:rsidRPr="00605A1C" w:rsidRDefault="00443F1F">
      <w:pPr>
        <w:spacing w:beforeLines="25"/>
        <w:ind w:firstLineChars="490" w:firstLine="1176"/>
        <w:rPr>
          <w:rFonts w:eastAsia="標楷體"/>
          <w:kern w:val="0"/>
        </w:rPr>
      </w:pPr>
      <w:r w:rsidRPr="00605A1C">
        <w:rPr>
          <w:rFonts w:eastAsia="標楷體"/>
          <w:kern w:val="0"/>
          <w:u w:val="single"/>
        </w:rPr>
        <w:t>方法</w:t>
      </w:r>
      <w:r w:rsidRPr="00605A1C">
        <w:rPr>
          <w:rFonts w:eastAsia="標楷體"/>
          <w:kern w:val="0"/>
          <w:u w:val="single"/>
        </w:rPr>
        <w:t>B</w:t>
      </w:r>
      <w:r w:rsidRPr="00605A1C">
        <w:rPr>
          <w:rFonts w:eastAsia="標楷體"/>
          <w:kern w:val="0"/>
        </w:rPr>
        <w:t>：心臟最大徑</w:t>
      </w:r>
      <w:r w:rsidRPr="00605A1C">
        <w:rPr>
          <w:rFonts w:eastAsia="標楷體"/>
          <w:kern w:val="0"/>
        </w:rPr>
        <w:t>÷</w:t>
      </w:r>
      <w:r w:rsidRPr="00605A1C">
        <w:rPr>
          <w:rFonts w:eastAsia="標楷體"/>
          <w:kern w:val="0"/>
        </w:rPr>
        <w:t>右</w:t>
      </w:r>
      <w:proofErr w:type="gramStart"/>
      <w:r w:rsidRPr="00605A1C">
        <w:rPr>
          <w:rFonts w:eastAsia="標楷體"/>
          <w:kern w:val="0"/>
        </w:rPr>
        <w:t>橫膈上緣</w:t>
      </w:r>
      <w:proofErr w:type="gramEnd"/>
      <w:r w:rsidRPr="00605A1C">
        <w:rPr>
          <w:rFonts w:eastAsia="標楷體"/>
          <w:kern w:val="0"/>
        </w:rPr>
        <w:t>水平位之胸</w:t>
      </w:r>
      <w:proofErr w:type="gramStart"/>
      <w:r w:rsidRPr="00605A1C">
        <w:rPr>
          <w:rFonts w:eastAsia="標楷體"/>
          <w:kern w:val="0"/>
        </w:rPr>
        <w:t>廓內徑</w:t>
      </w:r>
      <w:proofErr w:type="gramEnd"/>
    </w:p>
    <w:p w:rsidR="00443F1F" w:rsidRPr="00605A1C" w:rsidRDefault="00443F1F">
      <w:pPr>
        <w:ind w:firstLineChars="490" w:firstLine="1176"/>
        <w:rPr>
          <w:rFonts w:eastAsia="標楷體"/>
          <w:kern w:val="0"/>
        </w:rPr>
      </w:pPr>
      <w:r w:rsidRPr="00605A1C">
        <w:rPr>
          <w:rFonts w:eastAsia="標楷體"/>
          <w:kern w:val="0"/>
        </w:rPr>
        <w:t>特性：</w:t>
      </w:r>
      <w:r w:rsidRPr="00605A1C">
        <w:rPr>
          <w:rFonts w:eastAsia="標楷體"/>
          <w:kern w:val="0"/>
        </w:rPr>
        <w:t>1.</w:t>
      </w:r>
      <w:r w:rsidRPr="00605A1C">
        <w:rPr>
          <w:rFonts w:eastAsia="標楷體"/>
          <w:kern w:val="0"/>
        </w:rPr>
        <w:t>因心臟形狀各異，所謂最大徑，有時只</w:t>
      </w:r>
      <w:proofErr w:type="gramStart"/>
      <w:r w:rsidRPr="00605A1C">
        <w:rPr>
          <w:rFonts w:eastAsia="標楷體"/>
          <w:kern w:val="0"/>
        </w:rPr>
        <w:t>能略估</w:t>
      </w:r>
      <w:proofErr w:type="gramEnd"/>
      <w:r w:rsidRPr="00605A1C">
        <w:rPr>
          <w:rFonts w:eastAsia="標楷體"/>
          <w:kern w:val="0"/>
        </w:rPr>
        <w:t>。</w:t>
      </w:r>
    </w:p>
    <w:p w:rsidR="00443F1F" w:rsidRPr="00605A1C" w:rsidRDefault="00443F1F">
      <w:pPr>
        <w:spacing w:beforeLines="25"/>
        <w:ind w:firstLineChars="490" w:firstLine="1176"/>
        <w:rPr>
          <w:rFonts w:eastAsia="標楷體"/>
          <w:kern w:val="0"/>
        </w:rPr>
      </w:pPr>
      <w:r w:rsidRPr="00605A1C">
        <w:rPr>
          <w:rFonts w:eastAsia="標楷體"/>
          <w:kern w:val="0"/>
          <w:u w:val="single"/>
        </w:rPr>
        <w:t>方法</w:t>
      </w:r>
      <w:r w:rsidRPr="00605A1C">
        <w:rPr>
          <w:rFonts w:eastAsia="標楷體"/>
          <w:kern w:val="0"/>
          <w:u w:val="single"/>
        </w:rPr>
        <w:t>C</w:t>
      </w:r>
      <w:r w:rsidRPr="00605A1C">
        <w:rPr>
          <w:rFonts w:eastAsia="標楷體"/>
          <w:kern w:val="0"/>
        </w:rPr>
        <w:t>：心臟最大徑</w:t>
      </w:r>
      <w:r w:rsidRPr="00605A1C">
        <w:rPr>
          <w:rFonts w:eastAsia="標楷體"/>
          <w:kern w:val="0"/>
        </w:rPr>
        <w:t>÷</w:t>
      </w:r>
      <w:r w:rsidRPr="00605A1C">
        <w:rPr>
          <w:rFonts w:eastAsia="標楷體"/>
          <w:kern w:val="0"/>
        </w:rPr>
        <w:t>該水平位之胸</w:t>
      </w:r>
      <w:proofErr w:type="gramStart"/>
      <w:r w:rsidRPr="00605A1C">
        <w:rPr>
          <w:rFonts w:eastAsia="標楷體"/>
          <w:kern w:val="0"/>
        </w:rPr>
        <w:t>廓內徑</w:t>
      </w:r>
      <w:proofErr w:type="gramEnd"/>
    </w:p>
    <w:p w:rsidR="00443F1F" w:rsidRPr="00605A1C" w:rsidRDefault="00443F1F">
      <w:pPr>
        <w:ind w:firstLineChars="490" w:firstLine="1176"/>
        <w:rPr>
          <w:rFonts w:eastAsia="標楷體"/>
          <w:kern w:val="0"/>
        </w:rPr>
      </w:pPr>
      <w:r w:rsidRPr="00605A1C">
        <w:rPr>
          <w:rFonts w:eastAsia="標楷體"/>
          <w:kern w:val="0"/>
        </w:rPr>
        <w:t>特性：</w:t>
      </w:r>
      <w:r w:rsidRPr="00605A1C">
        <w:rPr>
          <w:rFonts w:eastAsia="標楷體"/>
          <w:kern w:val="0"/>
        </w:rPr>
        <w:t>1.</w:t>
      </w:r>
      <w:r w:rsidRPr="00605A1C">
        <w:rPr>
          <w:rFonts w:eastAsia="標楷體"/>
          <w:kern w:val="0"/>
        </w:rPr>
        <w:t>因心臟形狀各異，所謂最大徑，有時只</w:t>
      </w:r>
      <w:proofErr w:type="gramStart"/>
      <w:r w:rsidRPr="00605A1C">
        <w:rPr>
          <w:rFonts w:eastAsia="標楷體"/>
          <w:kern w:val="0"/>
        </w:rPr>
        <w:t>能略估</w:t>
      </w:r>
      <w:proofErr w:type="gramEnd"/>
      <w:r w:rsidRPr="00605A1C">
        <w:rPr>
          <w:rFonts w:eastAsia="標楷體"/>
          <w:kern w:val="0"/>
        </w:rPr>
        <w:t>。</w:t>
      </w:r>
    </w:p>
    <w:p w:rsidR="00443F1F" w:rsidRPr="00605A1C" w:rsidRDefault="00443F1F">
      <w:pPr>
        <w:ind w:firstLineChars="775" w:firstLine="1860"/>
        <w:rPr>
          <w:rFonts w:eastAsia="標楷體"/>
          <w:kern w:val="0"/>
        </w:rPr>
      </w:pPr>
      <w:r w:rsidRPr="00605A1C">
        <w:rPr>
          <w:rFonts w:eastAsia="標楷體"/>
          <w:kern w:val="0"/>
        </w:rPr>
        <w:t>2.</w:t>
      </w:r>
      <w:r w:rsidRPr="00605A1C">
        <w:rPr>
          <w:rFonts w:eastAsia="標楷體"/>
          <w:kern w:val="0"/>
        </w:rPr>
        <w:t>常用於小兒科</w:t>
      </w:r>
    </w:p>
    <w:p w:rsidR="00443F1F" w:rsidRPr="00605A1C" w:rsidRDefault="00443F1F">
      <w:pPr>
        <w:spacing w:beforeLines="50"/>
        <w:ind w:leftChars="450" w:left="2062" w:hangingChars="409" w:hanging="982"/>
        <w:rPr>
          <w:rFonts w:eastAsia="標楷體"/>
          <w:kern w:val="0"/>
        </w:rPr>
      </w:pPr>
      <w:r w:rsidRPr="00605A1C">
        <w:rPr>
          <w:rFonts w:eastAsia="標楷體"/>
          <w:kern w:val="0"/>
          <w:u w:val="single"/>
        </w:rPr>
        <w:t>方法</w:t>
      </w:r>
      <w:r w:rsidRPr="00605A1C">
        <w:rPr>
          <w:rFonts w:eastAsia="標楷體"/>
          <w:kern w:val="0"/>
          <w:u w:val="single"/>
        </w:rPr>
        <w:t>D</w:t>
      </w:r>
      <w:r w:rsidRPr="00605A1C">
        <w:rPr>
          <w:rFonts w:eastAsia="標楷體"/>
          <w:kern w:val="0"/>
        </w:rPr>
        <w:t>：先於中膈腔位置取一垂直線，將</w:t>
      </w:r>
      <w:r w:rsidRPr="00605A1C">
        <w:rPr>
          <w:rFonts w:eastAsia="標楷體"/>
          <w:kern w:val="0"/>
        </w:rPr>
        <w:t>CXR</w:t>
      </w:r>
      <w:r w:rsidRPr="00605A1C">
        <w:rPr>
          <w:rFonts w:eastAsia="標楷體"/>
          <w:kern w:val="0"/>
        </w:rPr>
        <w:t>一分為二，先量出心臟右半邊最大徑</w:t>
      </w:r>
      <w:r w:rsidRPr="00605A1C">
        <w:rPr>
          <w:rFonts w:eastAsia="標楷體"/>
          <w:kern w:val="0"/>
        </w:rPr>
        <w:t>(a)</w:t>
      </w:r>
      <w:r w:rsidRPr="00605A1C">
        <w:rPr>
          <w:rFonts w:eastAsia="標楷體"/>
          <w:kern w:val="0"/>
        </w:rPr>
        <w:t>及該水平位之右側胸</w:t>
      </w:r>
      <w:proofErr w:type="gramStart"/>
      <w:r w:rsidRPr="00605A1C">
        <w:rPr>
          <w:rFonts w:eastAsia="標楷體"/>
          <w:kern w:val="0"/>
        </w:rPr>
        <w:t>廓內徑</w:t>
      </w:r>
      <w:proofErr w:type="gramEnd"/>
      <w:r w:rsidRPr="00605A1C">
        <w:rPr>
          <w:rFonts w:eastAsia="標楷體"/>
          <w:kern w:val="0"/>
        </w:rPr>
        <w:t>(c)</w:t>
      </w:r>
      <w:r w:rsidRPr="00605A1C">
        <w:rPr>
          <w:rFonts w:eastAsia="標楷體"/>
          <w:kern w:val="0"/>
        </w:rPr>
        <w:t>，再量出心臟左半邊最大徑</w:t>
      </w:r>
      <w:r w:rsidRPr="00605A1C">
        <w:rPr>
          <w:rFonts w:eastAsia="標楷體"/>
          <w:kern w:val="0"/>
        </w:rPr>
        <w:t>(b)</w:t>
      </w:r>
      <w:r w:rsidRPr="00605A1C">
        <w:rPr>
          <w:rFonts w:eastAsia="標楷體"/>
          <w:kern w:val="0"/>
        </w:rPr>
        <w:t>及該水平位之左側胸</w:t>
      </w:r>
      <w:proofErr w:type="gramStart"/>
      <w:r w:rsidRPr="00605A1C">
        <w:rPr>
          <w:rFonts w:eastAsia="標楷體"/>
          <w:kern w:val="0"/>
        </w:rPr>
        <w:t>廓內徑</w:t>
      </w:r>
      <w:proofErr w:type="gramEnd"/>
      <w:r w:rsidRPr="00605A1C">
        <w:rPr>
          <w:rFonts w:eastAsia="標楷體"/>
          <w:kern w:val="0"/>
        </w:rPr>
        <w:t>(d)</w:t>
      </w:r>
    </w:p>
    <w:p w:rsidR="00443F1F" w:rsidRPr="00605A1C" w:rsidRDefault="00443F1F">
      <w:pPr>
        <w:ind w:firstLineChars="900" w:firstLine="2160"/>
        <w:rPr>
          <w:rFonts w:eastAsia="標楷體"/>
          <w:kern w:val="0"/>
        </w:rPr>
      </w:pPr>
      <w:r w:rsidRPr="00605A1C">
        <w:rPr>
          <w:rFonts w:eastAsia="標楷體"/>
          <w:kern w:val="0"/>
        </w:rPr>
        <w:t>CTR=a+b/c+d</w:t>
      </w:r>
    </w:p>
    <w:p w:rsidR="00443F1F" w:rsidRPr="00605A1C" w:rsidRDefault="00443F1F">
      <w:pPr>
        <w:ind w:firstLineChars="490" w:firstLine="1176"/>
        <w:rPr>
          <w:rFonts w:eastAsia="標楷體"/>
          <w:kern w:val="0"/>
        </w:rPr>
      </w:pPr>
      <w:r w:rsidRPr="00605A1C">
        <w:rPr>
          <w:rFonts w:eastAsia="標楷體"/>
          <w:kern w:val="0"/>
        </w:rPr>
        <w:t>特性：</w:t>
      </w:r>
      <w:r w:rsidRPr="00605A1C">
        <w:rPr>
          <w:rFonts w:eastAsia="標楷體"/>
          <w:kern w:val="0"/>
        </w:rPr>
        <w:t>1.</w:t>
      </w:r>
      <w:r w:rsidRPr="00605A1C">
        <w:rPr>
          <w:rFonts w:eastAsia="標楷體"/>
          <w:kern w:val="0"/>
        </w:rPr>
        <w:t>心臟最大</w:t>
      </w:r>
      <w:proofErr w:type="gramStart"/>
      <w:r w:rsidRPr="00605A1C">
        <w:rPr>
          <w:rFonts w:eastAsia="標楷體"/>
          <w:kern w:val="0"/>
        </w:rPr>
        <w:t>徑可正確量得</w:t>
      </w:r>
      <w:proofErr w:type="gramEnd"/>
      <w:r w:rsidRPr="00605A1C">
        <w:rPr>
          <w:rFonts w:eastAsia="標楷體"/>
          <w:kern w:val="0"/>
        </w:rPr>
        <w:t>。</w:t>
      </w:r>
    </w:p>
    <w:p w:rsidR="003556F0" w:rsidRDefault="00443F1F" w:rsidP="003556F0">
      <w:pPr>
        <w:ind w:firstLineChars="775" w:firstLine="1860"/>
        <w:rPr>
          <w:rFonts w:eastAsia="標楷體" w:hint="eastAsia"/>
          <w:kern w:val="0"/>
        </w:rPr>
      </w:pPr>
      <w:r w:rsidRPr="00605A1C">
        <w:rPr>
          <w:rFonts w:eastAsia="標楷體"/>
          <w:kern w:val="0"/>
        </w:rPr>
        <w:t>2.</w:t>
      </w:r>
      <w:r w:rsidRPr="00605A1C">
        <w:rPr>
          <w:rFonts w:eastAsia="標楷體"/>
          <w:kern w:val="0"/>
        </w:rPr>
        <w:t>所得心臟為實際最大徑，而</w:t>
      </w:r>
      <w:proofErr w:type="gramStart"/>
      <w:r w:rsidRPr="00605A1C">
        <w:rPr>
          <w:rFonts w:eastAsia="標楷體"/>
          <w:kern w:val="0"/>
        </w:rPr>
        <w:t>胸廓又非</w:t>
      </w:r>
      <w:proofErr w:type="gramEnd"/>
      <w:r w:rsidRPr="00605A1C">
        <w:rPr>
          <w:rFonts w:eastAsia="標楷體"/>
          <w:kern w:val="0"/>
        </w:rPr>
        <w:t>最大徑，故</w:t>
      </w:r>
      <w:r w:rsidRPr="00605A1C">
        <w:rPr>
          <w:rFonts w:eastAsia="標楷體"/>
          <w:kern w:val="0"/>
        </w:rPr>
        <w:t>CTR</w:t>
      </w:r>
      <w:r w:rsidRPr="00605A1C">
        <w:rPr>
          <w:rFonts w:eastAsia="標楷體"/>
          <w:kern w:val="0"/>
        </w:rPr>
        <w:t>最小。</w:t>
      </w:r>
    </w:p>
    <w:p w:rsidR="00443F1F" w:rsidRPr="00605A1C" w:rsidRDefault="00443F1F" w:rsidP="003556F0">
      <w:pPr>
        <w:ind w:firstLineChars="775" w:firstLine="1860"/>
        <w:rPr>
          <w:rFonts w:eastAsia="標楷體"/>
          <w:sz w:val="20"/>
          <w:szCs w:val="20"/>
        </w:rPr>
      </w:pPr>
      <w:r w:rsidRPr="00605A1C">
        <w:rPr>
          <w:rFonts w:eastAsia="標楷體"/>
          <w:kern w:val="0"/>
        </w:rPr>
        <w:t>3.</w:t>
      </w:r>
      <w:r w:rsidRPr="00605A1C">
        <w:rPr>
          <w:rFonts w:eastAsia="標楷體"/>
          <w:kern w:val="0"/>
        </w:rPr>
        <w:t>測量步驟較複雜。</w:t>
      </w:r>
    </w:p>
    <w:p w:rsidR="00443F1F" w:rsidRPr="00605A1C" w:rsidRDefault="00443F1F">
      <w:pPr>
        <w:snapToGrid w:val="0"/>
        <w:spacing w:line="300" w:lineRule="exact"/>
        <w:ind w:firstLine="960"/>
        <w:rPr>
          <w:rFonts w:eastAsia="標楷體"/>
          <w:kern w:val="0"/>
        </w:rPr>
      </w:pPr>
    </w:p>
    <w:p w:rsidR="00443F1F" w:rsidRPr="00605A1C" w:rsidRDefault="00443F1F">
      <w:pPr>
        <w:numPr>
          <w:ilvl w:val="0"/>
          <w:numId w:val="23"/>
        </w:numPr>
        <w:snapToGrid w:val="0"/>
        <w:spacing w:line="300" w:lineRule="exact"/>
        <w:rPr>
          <w:rFonts w:eastAsia="標楷體"/>
          <w:kern w:val="0"/>
        </w:rPr>
      </w:pPr>
      <w:r w:rsidRPr="00605A1C">
        <w:rPr>
          <w:rFonts w:eastAsia="標楷體"/>
        </w:rPr>
        <w:t>X</w:t>
      </w:r>
      <w:r w:rsidRPr="00605A1C">
        <w:rPr>
          <w:rFonts w:eastAsia="標楷體"/>
        </w:rPr>
        <w:t>光照射建議透析後照，</w:t>
      </w:r>
      <w:proofErr w:type="gramStart"/>
      <w:r w:rsidRPr="00605A1C">
        <w:rPr>
          <w:rFonts w:eastAsia="標楷體"/>
        </w:rPr>
        <w:t>但恐</w:t>
      </w:r>
      <w:r w:rsidRPr="00605A1C">
        <w:rPr>
          <w:rFonts w:eastAsia="標楷體"/>
          <w:kern w:val="0"/>
        </w:rPr>
        <w:t>各院</w:t>
      </w:r>
      <w:proofErr w:type="gramEnd"/>
      <w:r w:rsidRPr="00605A1C">
        <w:rPr>
          <w:rFonts w:eastAsia="標楷體"/>
          <w:kern w:val="0"/>
        </w:rPr>
        <w:t>所執行上的困難，暫不規範。</w:t>
      </w:r>
    </w:p>
    <w:p w:rsidR="00443F1F" w:rsidRPr="00605A1C" w:rsidRDefault="00443F1F">
      <w:pPr>
        <w:snapToGrid w:val="0"/>
        <w:spacing w:line="300" w:lineRule="exact"/>
        <w:ind w:leftChars="399" w:left="1272" w:hangingChars="131" w:hanging="314"/>
        <w:rPr>
          <w:rFonts w:eastAsia="標楷體"/>
        </w:rPr>
      </w:pPr>
      <w:r w:rsidRPr="00605A1C">
        <w:rPr>
          <w:rFonts w:ascii="標楷體" w:eastAsia="標楷體" w:hAnsi="標楷體"/>
        </w:rPr>
        <w:t>※</w:t>
      </w:r>
      <w:r w:rsidRPr="00605A1C">
        <w:rPr>
          <w:rFonts w:eastAsia="標楷體"/>
        </w:rPr>
        <w:t xml:space="preserve"> CTR</w:t>
      </w:r>
      <w:r w:rsidRPr="00605A1C">
        <w:rPr>
          <w:rFonts w:eastAsia="標楷體"/>
        </w:rPr>
        <w:t>的測量方式暫不作硬性規定，但院所需清楚說明是採用上述</w:t>
      </w:r>
      <w:r w:rsidRPr="00605A1C">
        <w:rPr>
          <w:rFonts w:eastAsia="標楷體"/>
        </w:rPr>
        <w:t>A-D</w:t>
      </w:r>
      <w:r w:rsidRPr="00605A1C">
        <w:rPr>
          <w:rFonts w:eastAsia="標楷體"/>
        </w:rPr>
        <w:t>那一種方法測量，並請委員記錄下來，以供後續</w:t>
      </w:r>
      <w:r w:rsidR="00EB326A" w:rsidRPr="00605A1C">
        <w:rPr>
          <w:rFonts w:eastAsia="標楷體" w:hint="eastAsia"/>
        </w:rPr>
        <w:t>參考</w:t>
      </w:r>
      <w:r w:rsidRPr="00605A1C">
        <w:rPr>
          <w:rFonts w:eastAsia="標楷體"/>
          <w:kern w:val="0"/>
        </w:rPr>
        <w:t>。</w:t>
      </w:r>
    </w:p>
    <w:p w:rsidR="00443F1F" w:rsidRPr="003556F0" w:rsidRDefault="00443F1F">
      <w:pPr>
        <w:rPr>
          <w:rFonts w:ascii="標楷體" w:eastAsia="標楷體" w:hAnsi="標楷體" w:hint="eastAsia"/>
          <w:b/>
          <w:sz w:val="32"/>
          <w:szCs w:val="32"/>
        </w:rPr>
      </w:pPr>
    </w:p>
    <w:p w:rsidR="00287345" w:rsidRPr="00605A1C" w:rsidRDefault="00287345" w:rsidP="00287345">
      <w:pPr>
        <w:rPr>
          <w:rFonts w:ascii="標楷體" w:eastAsia="標楷體" w:hAnsi="標楷體" w:hint="eastAsia"/>
          <w:b/>
          <w:sz w:val="32"/>
          <w:szCs w:val="32"/>
        </w:rPr>
      </w:pPr>
      <w:r w:rsidRPr="00605A1C">
        <w:rPr>
          <w:rFonts w:ascii="標楷體" w:eastAsia="標楷體" w:hAnsi="標楷體" w:hint="eastAsia"/>
          <w:b/>
          <w:sz w:val="32"/>
          <w:szCs w:val="32"/>
        </w:rPr>
        <w:t>第三章 提供適切之護理照護</w:t>
      </w:r>
    </w:p>
    <w:p w:rsidR="00287345" w:rsidRPr="00605A1C" w:rsidRDefault="00287345" w:rsidP="00287345">
      <w:pPr>
        <w:ind w:firstLineChars="150" w:firstLine="420"/>
        <w:rPr>
          <w:rFonts w:eastAsia="標楷體" w:hint="eastAsia"/>
          <w:b/>
          <w:sz w:val="28"/>
          <w:szCs w:val="28"/>
        </w:rPr>
      </w:pPr>
      <w:r w:rsidRPr="00605A1C">
        <w:rPr>
          <w:rFonts w:eastAsia="標楷體" w:hint="eastAsia"/>
          <w:b/>
          <w:sz w:val="28"/>
          <w:szCs w:val="28"/>
        </w:rPr>
        <w:t xml:space="preserve">3.1 </w:t>
      </w:r>
      <w:r w:rsidRPr="00605A1C">
        <w:rPr>
          <w:rFonts w:eastAsia="標楷體" w:hint="eastAsia"/>
          <w:b/>
          <w:sz w:val="28"/>
          <w:szCs w:val="28"/>
        </w:rPr>
        <w:t>護理行政</w:t>
      </w:r>
      <w:r w:rsidRPr="00605A1C">
        <w:rPr>
          <w:rFonts w:eastAsia="標楷體" w:hint="eastAsia"/>
          <w:b/>
          <w:sz w:val="28"/>
          <w:szCs w:val="28"/>
        </w:rPr>
        <w:t xml:space="preserve"> (</w:t>
      </w:r>
      <w:r w:rsidRPr="00605A1C">
        <w:rPr>
          <w:rFonts w:eastAsia="標楷體" w:hint="eastAsia"/>
          <w:b/>
          <w:sz w:val="28"/>
          <w:szCs w:val="28"/>
        </w:rPr>
        <w:t>血液透析</w:t>
      </w:r>
      <w:r w:rsidRPr="00605A1C">
        <w:rPr>
          <w:rFonts w:eastAsia="標楷體" w:hint="eastAsia"/>
          <w:b/>
          <w:sz w:val="28"/>
          <w:szCs w:val="28"/>
        </w:rPr>
        <w:t>)</w:t>
      </w:r>
    </w:p>
    <w:p w:rsidR="00287345" w:rsidRPr="00605A1C" w:rsidRDefault="00287345" w:rsidP="00287345">
      <w:pPr>
        <w:ind w:firstLineChars="400" w:firstLine="961"/>
        <w:rPr>
          <w:rFonts w:eastAsia="標楷體" w:hint="eastAsia"/>
          <w:b/>
          <w:bCs/>
        </w:rPr>
      </w:pPr>
      <w:r w:rsidRPr="00605A1C">
        <w:rPr>
          <w:rFonts w:eastAsia="標楷體" w:hint="eastAsia"/>
          <w:b/>
        </w:rPr>
        <w:t xml:space="preserve">3.1.1 </w:t>
      </w:r>
      <w:r w:rsidRPr="00605A1C">
        <w:rPr>
          <w:rFonts w:eastAsia="標楷體" w:hint="eastAsia"/>
          <w:b/>
          <w:bCs/>
        </w:rPr>
        <w:t>護理管理運作</w:t>
      </w:r>
    </w:p>
    <w:p w:rsidR="00287345" w:rsidRPr="00605A1C" w:rsidRDefault="00287345" w:rsidP="00287345">
      <w:pPr>
        <w:spacing w:beforeLines="25"/>
        <w:ind w:firstLineChars="650" w:firstLine="1562"/>
        <w:rPr>
          <w:rFonts w:eastAsia="標楷體" w:hint="eastAsia"/>
          <w:b/>
        </w:rPr>
      </w:pPr>
      <w:r w:rsidRPr="00605A1C">
        <w:rPr>
          <w:rFonts w:eastAsia="標楷體" w:hint="eastAsia"/>
          <w:b/>
        </w:rPr>
        <w:t>3.1.1.1</w:t>
      </w:r>
      <w:r w:rsidRPr="00605A1C">
        <w:rPr>
          <w:rFonts w:eastAsia="標楷體" w:hint="eastAsia"/>
          <w:b/>
          <w:bCs/>
          <w:sz w:val="22"/>
          <w:szCs w:val="22"/>
        </w:rPr>
        <w:t>健全的護理組織及管理</w:t>
      </w:r>
    </w:p>
    <w:p w:rsidR="00287345" w:rsidRPr="00605A1C" w:rsidRDefault="00287345" w:rsidP="00287345">
      <w:pPr>
        <w:widowControl/>
        <w:ind w:firstLineChars="750" w:firstLine="1800"/>
        <w:rPr>
          <w:rFonts w:eastAsia="標楷體" w:hint="eastAsia"/>
        </w:rPr>
      </w:pPr>
      <w:r w:rsidRPr="00605A1C">
        <w:rPr>
          <w:rFonts w:eastAsia="標楷體" w:hint="eastAsia"/>
        </w:rPr>
        <w:t>－符合</w:t>
      </w:r>
      <w:r w:rsidRPr="00605A1C">
        <w:rPr>
          <w:rFonts w:eastAsia="標楷體" w:hint="eastAsia"/>
        </w:rPr>
        <w:t>C</w:t>
      </w:r>
      <w:r w:rsidRPr="00605A1C">
        <w:rPr>
          <w:rFonts w:eastAsia="標楷體" w:hint="eastAsia"/>
        </w:rPr>
        <w:t>：</w:t>
      </w:r>
    </w:p>
    <w:p w:rsidR="00287345" w:rsidRPr="00605A1C" w:rsidRDefault="00287345" w:rsidP="00287345">
      <w:pPr>
        <w:widowControl/>
        <w:ind w:firstLineChars="850" w:firstLine="2040"/>
        <w:rPr>
          <w:rFonts w:eastAsia="標楷體" w:hint="eastAsia"/>
        </w:rPr>
      </w:pPr>
      <w:r w:rsidRPr="00605A1C">
        <w:rPr>
          <w:rFonts w:eastAsia="標楷體" w:hint="eastAsia"/>
        </w:rPr>
        <w:t>1.</w:t>
      </w:r>
      <w:r w:rsidRPr="00605A1C">
        <w:rPr>
          <w:rFonts w:eastAsia="標楷體" w:hint="eastAsia"/>
        </w:rPr>
        <w:t>若月透析平均超過</w:t>
      </w:r>
      <w:r w:rsidRPr="00605A1C">
        <w:rPr>
          <w:rFonts w:eastAsia="標楷體" w:hint="eastAsia"/>
        </w:rPr>
        <w:t>700</w:t>
      </w:r>
      <w:r w:rsidRPr="00605A1C">
        <w:rPr>
          <w:rFonts w:eastAsia="標楷體" w:hint="eastAsia"/>
        </w:rPr>
        <w:t>人次以上時，應設置組長或護理長一名。</w:t>
      </w:r>
    </w:p>
    <w:p w:rsidR="00287345" w:rsidRPr="00605A1C" w:rsidRDefault="00287345" w:rsidP="00287345">
      <w:pPr>
        <w:widowControl/>
        <w:ind w:firstLineChars="650" w:firstLine="1560"/>
        <w:rPr>
          <w:rFonts w:eastAsia="標楷體" w:hint="eastAsia"/>
        </w:rPr>
      </w:pPr>
      <w:r w:rsidRPr="00605A1C">
        <w:rPr>
          <w:rFonts w:eastAsia="標楷體" w:hint="eastAsia"/>
        </w:rPr>
        <w:t xml:space="preserve">    2.</w:t>
      </w:r>
      <w:r w:rsidRPr="00605A1C">
        <w:rPr>
          <w:rFonts w:eastAsia="標楷體" w:hint="eastAsia"/>
        </w:rPr>
        <w:t>透析中心確實有護理主管的配置及工作職責供查閱。</w:t>
      </w:r>
    </w:p>
    <w:p w:rsidR="00287345" w:rsidRPr="00605A1C" w:rsidRDefault="00287345" w:rsidP="00287345">
      <w:pPr>
        <w:widowControl/>
        <w:ind w:firstLineChars="750" w:firstLine="1800"/>
        <w:rPr>
          <w:rFonts w:eastAsia="標楷體" w:hint="eastAsia"/>
        </w:rPr>
      </w:pPr>
      <w:r w:rsidRPr="00605A1C">
        <w:rPr>
          <w:rFonts w:eastAsia="標楷體" w:hint="eastAsia"/>
        </w:rPr>
        <w:t>－符合</w:t>
      </w:r>
      <w:r w:rsidRPr="00605A1C">
        <w:rPr>
          <w:rFonts w:eastAsia="標楷體" w:hint="eastAsia"/>
        </w:rPr>
        <w:t>A</w:t>
      </w:r>
      <w:r w:rsidRPr="00605A1C">
        <w:rPr>
          <w:rFonts w:eastAsia="標楷體" w:hint="eastAsia"/>
        </w:rPr>
        <w:t>：護理主管能提供透析年度工作計畫及執行結果供查閱。</w:t>
      </w:r>
    </w:p>
    <w:p w:rsidR="00287345" w:rsidRPr="00605A1C" w:rsidRDefault="00287345" w:rsidP="00287345">
      <w:pPr>
        <w:widowControl/>
        <w:spacing w:beforeLines="25"/>
        <w:ind w:firstLineChars="650" w:firstLine="1562"/>
        <w:rPr>
          <w:rFonts w:eastAsia="標楷體" w:hint="eastAsia"/>
          <w:b/>
          <w:bCs/>
        </w:rPr>
      </w:pPr>
      <w:r w:rsidRPr="00605A1C">
        <w:rPr>
          <w:rFonts w:eastAsia="標楷體" w:hint="eastAsia"/>
          <w:b/>
          <w:bCs/>
        </w:rPr>
        <w:lastRenderedPageBreak/>
        <w:t>3.1.1.2</w:t>
      </w:r>
      <w:proofErr w:type="gramStart"/>
      <w:r w:rsidRPr="00605A1C">
        <w:rPr>
          <w:rFonts w:eastAsia="標楷體" w:hint="eastAsia"/>
          <w:b/>
          <w:bCs/>
          <w:szCs w:val="22"/>
        </w:rPr>
        <w:t>各</w:t>
      </w:r>
      <w:proofErr w:type="gramEnd"/>
      <w:r w:rsidRPr="00605A1C">
        <w:rPr>
          <w:rFonts w:eastAsia="標楷體" w:hint="eastAsia"/>
          <w:b/>
          <w:bCs/>
          <w:szCs w:val="22"/>
        </w:rPr>
        <w:t>職掌及業務規範明確</w:t>
      </w:r>
    </w:p>
    <w:p w:rsidR="009C7478" w:rsidRPr="00605A1C" w:rsidRDefault="009C7478" w:rsidP="009C7478">
      <w:pPr>
        <w:ind w:leftChars="750" w:left="1980" w:hangingChars="75" w:hanging="180"/>
        <w:rPr>
          <w:rFonts w:eastAsia="標楷體" w:cs="新細明體" w:hint="eastAsia"/>
          <w:snapToGrid w:val="0"/>
          <w:kern w:val="0"/>
        </w:rPr>
      </w:pPr>
      <w:r w:rsidRPr="00605A1C">
        <w:rPr>
          <w:rFonts w:eastAsia="標楷體" w:cs="新細明體" w:hint="eastAsia"/>
          <w:snapToGrid w:val="0"/>
          <w:kern w:val="0"/>
        </w:rPr>
        <w:t>－</w:t>
      </w:r>
      <w:r w:rsidRPr="00605A1C">
        <w:rPr>
          <w:rFonts w:eastAsia="標楷體" w:hint="eastAsia"/>
        </w:rPr>
        <w:t>符合</w:t>
      </w:r>
      <w:r w:rsidRPr="00605A1C">
        <w:rPr>
          <w:rFonts w:eastAsia="標楷體" w:hint="eastAsia"/>
        </w:rPr>
        <w:t>C</w:t>
      </w:r>
      <w:r w:rsidRPr="00605A1C">
        <w:rPr>
          <w:rFonts w:eastAsia="標楷體" w:hint="eastAsia"/>
        </w:rPr>
        <w:t>：</w:t>
      </w:r>
      <w:r w:rsidRPr="00605A1C">
        <w:rPr>
          <w:rFonts w:eastAsia="標楷體" w:cs="新細明體" w:hint="eastAsia"/>
          <w:snapToGrid w:val="0"/>
          <w:kern w:val="0"/>
        </w:rPr>
        <w:t>能提供護理行政業務手冊或管理辦法</w:t>
      </w:r>
      <w:r w:rsidRPr="00605A1C">
        <w:rPr>
          <w:rFonts w:eastAsia="標楷體" w:cs="新細明體" w:hint="eastAsia"/>
          <w:snapToGrid w:val="0"/>
          <w:kern w:val="0"/>
        </w:rPr>
        <w:t>(</w:t>
      </w:r>
      <w:r w:rsidRPr="00605A1C">
        <w:rPr>
          <w:rFonts w:eastAsia="標楷體" w:cs="新細明體" w:hint="eastAsia"/>
          <w:snapToGrid w:val="0"/>
          <w:kern w:val="0"/>
        </w:rPr>
        <w:t>含各職級人員之工作</w:t>
      </w:r>
    </w:p>
    <w:p w:rsidR="009C7478" w:rsidRPr="00605A1C" w:rsidRDefault="009C7478" w:rsidP="009C7478">
      <w:pPr>
        <w:ind w:leftChars="1250" w:left="3000"/>
        <w:rPr>
          <w:rFonts w:eastAsia="標楷體" w:cs="新細明體" w:hint="eastAsia"/>
          <w:snapToGrid w:val="0"/>
          <w:kern w:val="0"/>
        </w:rPr>
      </w:pPr>
      <w:r w:rsidRPr="00605A1C">
        <w:rPr>
          <w:rFonts w:eastAsia="標楷體" w:cs="新細明體" w:hint="eastAsia"/>
          <w:snapToGrid w:val="0"/>
          <w:kern w:val="0"/>
        </w:rPr>
        <w:t>執掌、業務範圍及人事規範，至少應有護理人員給假、加班、考核、福利、獎勵</w:t>
      </w:r>
      <w:r w:rsidRPr="00605A1C">
        <w:rPr>
          <w:rFonts w:eastAsia="標楷體" w:cs="新細明體" w:hint="eastAsia"/>
          <w:snapToGrid w:val="0"/>
          <w:kern w:val="0"/>
        </w:rPr>
        <w:t>)</w:t>
      </w:r>
      <w:r w:rsidR="00E03F0D" w:rsidRPr="00051D99">
        <w:rPr>
          <w:rFonts w:eastAsia="標楷體" w:cs="新細明體" w:hint="eastAsia"/>
          <w:snapToGrid w:val="0"/>
          <w:color w:val="000000"/>
          <w:kern w:val="0"/>
        </w:rPr>
        <w:t xml:space="preserve"> </w:t>
      </w:r>
      <w:r w:rsidR="00E03F0D" w:rsidRPr="00051D99">
        <w:rPr>
          <w:rFonts w:eastAsia="標楷體" w:cs="新細明體" w:hint="eastAsia"/>
          <w:snapToGrid w:val="0"/>
          <w:color w:val="000000"/>
          <w:kern w:val="0"/>
        </w:rPr>
        <w:t>以符合現行法規供查閱</w:t>
      </w:r>
      <w:r w:rsidRPr="00051D99">
        <w:rPr>
          <w:rFonts w:eastAsia="標楷體" w:cs="新細明體" w:hint="eastAsia"/>
          <w:snapToGrid w:val="0"/>
          <w:color w:val="000000"/>
          <w:kern w:val="0"/>
        </w:rPr>
        <w:t>。</w:t>
      </w:r>
    </w:p>
    <w:p w:rsidR="00287345" w:rsidRPr="00605A1C" w:rsidRDefault="00287345" w:rsidP="00287345">
      <w:pPr>
        <w:widowControl/>
        <w:spacing w:beforeLines="25"/>
        <w:rPr>
          <w:rFonts w:hint="eastAsia"/>
          <w:b/>
          <w:bCs/>
          <w:snapToGrid w:val="0"/>
          <w:kern w:val="0"/>
        </w:rPr>
      </w:pPr>
      <w:r w:rsidRPr="00605A1C">
        <w:rPr>
          <w:rFonts w:hint="eastAsia"/>
          <w:b/>
          <w:bCs/>
          <w:snapToGrid w:val="0"/>
          <w:kern w:val="0"/>
        </w:rPr>
        <w:t xml:space="preserve">        3.1.2</w:t>
      </w:r>
      <w:r w:rsidRPr="00605A1C">
        <w:rPr>
          <w:rFonts w:eastAsia="標楷體" w:hint="eastAsia"/>
          <w:b/>
          <w:bCs/>
          <w:szCs w:val="22"/>
        </w:rPr>
        <w:t>物料管理</w:t>
      </w:r>
    </w:p>
    <w:p w:rsidR="00287345" w:rsidRPr="00605A1C" w:rsidRDefault="00287345" w:rsidP="00287345">
      <w:pPr>
        <w:widowControl/>
        <w:ind w:leftChars="751" w:left="2696" w:hangingChars="372" w:hanging="894"/>
        <w:rPr>
          <w:rFonts w:eastAsia="標楷體" w:hint="eastAsia"/>
          <w:snapToGrid w:val="0"/>
        </w:rPr>
      </w:pPr>
      <w:r w:rsidRPr="00605A1C">
        <w:rPr>
          <w:rFonts w:eastAsia="標楷體" w:hint="eastAsia"/>
          <w:b/>
          <w:bCs/>
        </w:rPr>
        <w:t>－</w:t>
      </w:r>
      <w:r w:rsidRPr="00605A1C">
        <w:rPr>
          <w:rFonts w:eastAsia="標楷體" w:hint="eastAsia"/>
          <w:snapToGrid w:val="0"/>
        </w:rPr>
        <w:t>查驗現場符合評量標準。</w:t>
      </w:r>
    </w:p>
    <w:p w:rsidR="00287345" w:rsidRPr="00605A1C" w:rsidRDefault="00287345" w:rsidP="00287345">
      <w:pPr>
        <w:ind w:leftChars="751" w:left="2695" w:hangingChars="372" w:hanging="893"/>
        <w:rPr>
          <w:rFonts w:eastAsia="標楷體" w:hint="eastAsia"/>
          <w:strike/>
          <w:snapToGrid w:val="0"/>
          <w:kern w:val="0"/>
        </w:rPr>
      </w:pPr>
    </w:p>
    <w:p w:rsidR="00287345" w:rsidRPr="00605A1C" w:rsidRDefault="00287345" w:rsidP="00287345">
      <w:pPr>
        <w:ind w:firstLineChars="150" w:firstLine="420"/>
        <w:rPr>
          <w:rFonts w:eastAsia="標楷體" w:hint="eastAsia"/>
          <w:b/>
          <w:sz w:val="28"/>
          <w:szCs w:val="28"/>
        </w:rPr>
      </w:pPr>
      <w:r w:rsidRPr="00605A1C">
        <w:rPr>
          <w:rFonts w:eastAsia="標楷體" w:hint="eastAsia"/>
          <w:b/>
          <w:sz w:val="28"/>
          <w:szCs w:val="28"/>
        </w:rPr>
        <w:t xml:space="preserve">3.2 </w:t>
      </w:r>
      <w:r w:rsidRPr="00605A1C">
        <w:rPr>
          <w:rFonts w:eastAsia="標楷體" w:hint="eastAsia"/>
          <w:b/>
          <w:sz w:val="28"/>
          <w:szCs w:val="28"/>
        </w:rPr>
        <w:t>病人照護</w:t>
      </w:r>
    </w:p>
    <w:p w:rsidR="00287345" w:rsidRPr="00605A1C" w:rsidRDefault="00287345" w:rsidP="00287345">
      <w:pPr>
        <w:widowControl/>
        <w:ind w:firstLineChars="400" w:firstLine="961"/>
        <w:rPr>
          <w:rFonts w:eastAsia="標楷體" w:hint="eastAsia"/>
          <w:b/>
          <w:bCs/>
        </w:rPr>
      </w:pPr>
      <w:r w:rsidRPr="00605A1C">
        <w:rPr>
          <w:rFonts w:eastAsia="標楷體" w:hint="eastAsia"/>
          <w:b/>
        </w:rPr>
        <w:t xml:space="preserve">3.2.1 </w:t>
      </w:r>
      <w:r w:rsidRPr="00605A1C">
        <w:rPr>
          <w:rFonts w:eastAsia="標楷體" w:hint="eastAsia"/>
          <w:b/>
          <w:bCs/>
        </w:rPr>
        <w:t>護理照護</w:t>
      </w:r>
    </w:p>
    <w:p w:rsidR="00287345" w:rsidRPr="00605A1C" w:rsidRDefault="00287345" w:rsidP="00287345">
      <w:pPr>
        <w:widowControl/>
        <w:ind w:firstLineChars="650" w:firstLine="1562"/>
        <w:rPr>
          <w:rFonts w:eastAsia="標楷體" w:hint="eastAsia"/>
          <w:b/>
        </w:rPr>
      </w:pPr>
      <w:r w:rsidRPr="00605A1C">
        <w:rPr>
          <w:rFonts w:eastAsia="標楷體" w:hint="eastAsia"/>
          <w:b/>
        </w:rPr>
        <w:t>3.2.1.1</w:t>
      </w:r>
      <w:r w:rsidRPr="00605A1C">
        <w:rPr>
          <w:rFonts w:eastAsia="標楷體" w:hint="eastAsia"/>
          <w:b/>
          <w:bCs/>
          <w:szCs w:val="22"/>
        </w:rPr>
        <w:t>備有血液透析照護作業常規及技術標準</w:t>
      </w:r>
    </w:p>
    <w:p w:rsidR="00287345" w:rsidRPr="00605A1C" w:rsidRDefault="00287345" w:rsidP="00287345">
      <w:pPr>
        <w:widowControl/>
        <w:ind w:leftChars="751" w:left="2696" w:hangingChars="372" w:hanging="894"/>
        <w:rPr>
          <w:rFonts w:eastAsia="標楷體" w:hint="eastAsia"/>
          <w:bCs/>
        </w:rPr>
      </w:pPr>
      <w:r w:rsidRPr="00605A1C">
        <w:rPr>
          <w:rFonts w:eastAsia="標楷體" w:hint="eastAsia"/>
          <w:b/>
          <w:bCs/>
        </w:rPr>
        <w:t>－</w:t>
      </w:r>
      <w:r w:rsidRPr="00605A1C">
        <w:rPr>
          <w:rFonts w:eastAsia="標楷體" w:hint="eastAsia"/>
        </w:rPr>
        <w:t>符合</w:t>
      </w:r>
      <w:r w:rsidRPr="00605A1C">
        <w:rPr>
          <w:rFonts w:eastAsia="標楷體" w:hint="eastAsia"/>
        </w:rPr>
        <w:t>C</w:t>
      </w:r>
      <w:r w:rsidRPr="00605A1C">
        <w:rPr>
          <w:rFonts w:eastAsia="標楷體" w:hint="eastAsia"/>
        </w:rPr>
        <w:t>：</w:t>
      </w:r>
      <w:r w:rsidRPr="00605A1C">
        <w:rPr>
          <w:rFonts w:eastAsia="標楷體" w:hint="eastAsia"/>
          <w:bCs/>
        </w:rPr>
        <w:t>能提供血液透析常規、技術標準或照護指引供查閱。</w:t>
      </w:r>
    </w:p>
    <w:p w:rsidR="00287345" w:rsidRPr="00605A1C" w:rsidRDefault="00287345" w:rsidP="00287345">
      <w:pPr>
        <w:widowControl/>
        <w:ind w:leftChars="751" w:left="2696" w:hangingChars="372" w:hanging="894"/>
        <w:rPr>
          <w:rFonts w:eastAsia="標楷體" w:hint="eastAsia"/>
        </w:rPr>
      </w:pPr>
      <w:r w:rsidRPr="00605A1C">
        <w:rPr>
          <w:rFonts w:eastAsia="標楷體" w:hint="eastAsia"/>
          <w:b/>
          <w:bCs/>
        </w:rPr>
        <w:t>－</w:t>
      </w:r>
      <w:r w:rsidRPr="00605A1C">
        <w:rPr>
          <w:rFonts w:eastAsia="標楷體" w:hint="eastAsia"/>
        </w:rPr>
        <w:t>符合</w:t>
      </w:r>
      <w:r w:rsidRPr="00605A1C">
        <w:rPr>
          <w:rFonts w:eastAsia="標楷體" w:hint="eastAsia"/>
        </w:rPr>
        <w:t>A</w:t>
      </w:r>
      <w:r w:rsidRPr="00605A1C">
        <w:rPr>
          <w:rFonts w:eastAsia="標楷體" w:hint="eastAsia"/>
        </w:rPr>
        <w:t>：</w:t>
      </w:r>
    </w:p>
    <w:p w:rsidR="00287345" w:rsidRPr="00605A1C" w:rsidRDefault="00287345" w:rsidP="00287345">
      <w:pPr>
        <w:widowControl/>
        <w:ind w:left="2282"/>
        <w:rPr>
          <w:rFonts w:eastAsia="標楷體" w:hint="eastAsia"/>
        </w:rPr>
      </w:pPr>
      <w:r w:rsidRPr="00605A1C">
        <w:rPr>
          <w:rFonts w:eastAsia="標楷體" w:hint="eastAsia"/>
        </w:rPr>
        <w:t>1.</w:t>
      </w:r>
      <w:r w:rsidRPr="00605A1C">
        <w:rPr>
          <w:rFonts w:eastAsia="標楷體" w:hint="eastAsia"/>
        </w:rPr>
        <w:t>能提供</w:t>
      </w:r>
      <w:proofErr w:type="gramStart"/>
      <w:r w:rsidR="00B15668" w:rsidRPr="00A2055E">
        <w:rPr>
          <w:rFonts w:eastAsia="標楷體" w:hint="eastAsia"/>
          <w:color w:val="FF0000"/>
        </w:rPr>
        <w:t>三</w:t>
      </w:r>
      <w:proofErr w:type="gramEnd"/>
      <w:r w:rsidRPr="00A2055E">
        <w:rPr>
          <w:rFonts w:eastAsia="標楷體" w:hint="eastAsia"/>
          <w:color w:val="FF0000"/>
        </w:rPr>
        <w:t>年內</w:t>
      </w:r>
      <w:r w:rsidRPr="00605A1C">
        <w:rPr>
          <w:rFonts w:eastAsia="標楷體" w:hint="eastAsia"/>
        </w:rPr>
        <w:t>修訂內容的資料供查閱。</w:t>
      </w:r>
    </w:p>
    <w:p w:rsidR="00287345" w:rsidRPr="00605A1C" w:rsidRDefault="00287345" w:rsidP="00287345">
      <w:pPr>
        <w:widowControl/>
        <w:ind w:left="2282"/>
        <w:rPr>
          <w:rFonts w:eastAsia="標楷體" w:hint="eastAsia"/>
        </w:rPr>
      </w:pPr>
      <w:r w:rsidRPr="00605A1C">
        <w:rPr>
          <w:rFonts w:eastAsia="標楷體" w:hint="eastAsia"/>
        </w:rPr>
        <w:t>2.</w:t>
      </w:r>
      <w:r w:rsidRPr="00605A1C">
        <w:rPr>
          <w:rFonts w:eastAsia="標楷體" w:hint="eastAsia"/>
        </w:rPr>
        <w:t>觀察當日上班護理人員或現場請其依所訂標準正確操作無誤</w:t>
      </w:r>
    </w:p>
    <w:p w:rsidR="00287345" w:rsidRPr="00605A1C" w:rsidRDefault="00287345" w:rsidP="00287345">
      <w:pPr>
        <w:widowControl/>
        <w:ind w:leftChars="951" w:left="2282" w:firstLineChars="100" w:firstLine="240"/>
        <w:rPr>
          <w:rFonts w:eastAsia="標楷體" w:hint="eastAsia"/>
        </w:rPr>
      </w:pPr>
      <w:r w:rsidRPr="00605A1C">
        <w:rPr>
          <w:rFonts w:eastAsia="標楷體" w:hint="eastAsia"/>
        </w:rPr>
        <w:t>(1)</w:t>
      </w:r>
      <w:r w:rsidRPr="00605A1C">
        <w:rPr>
          <w:rFonts w:eastAsia="標楷體" w:hint="eastAsia"/>
        </w:rPr>
        <w:t>人工腎臟準備</w:t>
      </w:r>
    </w:p>
    <w:p w:rsidR="00287345" w:rsidRPr="00605A1C" w:rsidRDefault="00287345" w:rsidP="00287345">
      <w:pPr>
        <w:widowControl/>
        <w:ind w:leftChars="951" w:left="2282" w:firstLineChars="100" w:firstLine="240"/>
        <w:rPr>
          <w:rFonts w:eastAsia="標楷體"/>
        </w:rPr>
      </w:pPr>
      <w:r w:rsidRPr="00605A1C">
        <w:rPr>
          <w:rFonts w:eastAsia="標楷體"/>
        </w:rPr>
        <w:t>(2)</w:t>
      </w:r>
      <w:r w:rsidRPr="00605A1C">
        <w:rPr>
          <w:rFonts w:eastAsia="標楷體" w:hint="eastAsia"/>
        </w:rPr>
        <w:t>瘻管穿刺</w:t>
      </w:r>
    </w:p>
    <w:p w:rsidR="00287345" w:rsidRPr="00605A1C" w:rsidRDefault="00287345" w:rsidP="00287345">
      <w:pPr>
        <w:widowControl/>
        <w:ind w:leftChars="951" w:left="2282" w:firstLineChars="100" w:firstLine="240"/>
        <w:rPr>
          <w:rFonts w:eastAsia="標楷體" w:hint="eastAsia"/>
        </w:rPr>
      </w:pPr>
      <w:r w:rsidRPr="00605A1C">
        <w:rPr>
          <w:rFonts w:eastAsia="標楷體" w:hint="eastAsia"/>
        </w:rPr>
        <w:t>(3)</w:t>
      </w:r>
      <w:r w:rsidRPr="00605A1C">
        <w:rPr>
          <w:rFonts w:eastAsia="標楷體" w:hint="eastAsia"/>
        </w:rPr>
        <w:t>透析導管護理</w:t>
      </w:r>
    </w:p>
    <w:p w:rsidR="00287345" w:rsidRPr="00605A1C" w:rsidRDefault="00287345" w:rsidP="00287345">
      <w:pPr>
        <w:widowControl/>
        <w:ind w:leftChars="951" w:left="2282" w:firstLineChars="100" w:firstLine="240"/>
        <w:rPr>
          <w:rFonts w:eastAsia="標楷體" w:hint="eastAsia"/>
        </w:rPr>
      </w:pPr>
      <w:r w:rsidRPr="00605A1C">
        <w:rPr>
          <w:rFonts w:eastAsia="標楷體" w:hint="eastAsia"/>
        </w:rPr>
        <w:t>(4)</w:t>
      </w:r>
      <w:r w:rsidRPr="00605A1C">
        <w:rPr>
          <w:rFonts w:eastAsia="標楷體" w:hint="eastAsia"/>
        </w:rPr>
        <w:t>上機</w:t>
      </w:r>
    </w:p>
    <w:p w:rsidR="00287345" w:rsidRPr="00605A1C" w:rsidRDefault="00287345" w:rsidP="00287345">
      <w:pPr>
        <w:widowControl/>
        <w:ind w:leftChars="951" w:left="2282" w:firstLineChars="100" w:firstLine="240"/>
        <w:rPr>
          <w:rFonts w:eastAsia="標楷體" w:hint="eastAsia"/>
        </w:rPr>
      </w:pPr>
      <w:r w:rsidRPr="00605A1C">
        <w:rPr>
          <w:rFonts w:eastAsia="標楷體" w:hint="eastAsia"/>
        </w:rPr>
        <w:t>(5)</w:t>
      </w:r>
      <w:r w:rsidRPr="00605A1C">
        <w:rPr>
          <w:rFonts w:eastAsia="標楷體" w:hint="eastAsia"/>
        </w:rPr>
        <w:t>結束透析</w:t>
      </w:r>
    </w:p>
    <w:p w:rsidR="00287345" w:rsidRPr="00605A1C" w:rsidRDefault="00287345" w:rsidP="00287345">
      <w:pPr>
        <w:widowControl/>
        <w:ind w:leftChars="951" w:left="2282" w:firstLineChars="100" w:firstLine="240"/>
        <w:rPr>
          <w:rFonts w:eastAsia="標楷體" w:hint="eastAsia"/>
        </w:rPr>
      </w:pPr>
      <w:r w:rsidRPr="00605A1C">
        <w:rPr>
          <w:rFonts w:eastAsia="標楷體" w:hint="eastAsia"/>
        </w:rPr>
        <w:t>(6)</w:t>
      </w:r>
      <w:r w:rsidRPr="00605A1C">
        <w:rPr>
          <w:rFonts w:eastAsia="標楷體" w:hint="eastAsia"/>
        </w:rPr>
        <w:t>洗手</w:t>
      </w:r>
    </w:p>
    <w:p w:rsidR="00287345" w:rsidRPr="00605A1C" w:rsidRDefault="00287345" w:rsidP="00287345">
      <w:pPr>
        <w:widowControl/>
        <w:ind w:left="2282"/>
        <w:rPr>
          <w:rFonts w:eastAsia="標楷體" w:hint="eastAsia"/>
        </w:rPr>
      </w:pPr>
      <w:r w:rsidRPr="00605A1C">
        <w:rPr>
          <w:rFonts w:eastAsia="標楷體" w:hint="eastAsia"/>
        </w:rPr>
        <w:t>3.</w:t>
      </w:r>
      <w:r w:rsidRPr="00605A1C">
        <w:rPr>
          <w:rFonts w:eastAsia="標楷體" w:hint="eastAsia"/>
        </w:rPr>
        <w:t>單位有稽核紀錄。</w:t>
      </w:r>
    </w:p>
    <w:p w:rsidR="00287345" w:rsidRPr="00605A1C" w:rsidRDefault="00287345" w:rsidP="00EB326A">
      <w:pPr>
        <w:widowControl/>
        <w:spacing w:beforeLines="50"/>
        <w:ind w:firstLineChars="650" w:firstLine="1562"/>
        <w:rPr>
          <w:rFonts w:eastAsia="標楷體" w:hint="eastAsia"/>
          <w:b/>
          <w:bCs/>
        </w:rPr>
      </w:pPr>
      <w:r w:rsidRPr="00605A1C">
        <w:rPr>
          <w:rFonts w:eastAsia="標楷體" w:hint="eastAsia"/>
          <w:b/>
        </w:rPr>
        <w:t>3.2.1.2</w:t>
      </w:r>
      <w:r w:rsidRPr="00605A1C">
        <w:rPr>
          <w:rFonts w:eastAsia="標楷體" w:hAnsi="標楷體" w:hint="eastAsia"/>
          <w:b/>
          <w:bCs/>
          <w:szCs w:val="22"/>
        </w:rPr>
        <w:t>提供適當的照護、觀察及處置</w:t>
      </w:r>
    </w:p>
    <w:p w:rsidR="00287345" w:rsidRPr="00605A1C" w:rsidRDefault="00287345" w:rsidP="00287345">
      <w:pPr>
        <w:widowControl/>
        <w:ind w:leftChars="750" w:left="2641" w:hangingChars="350" w:hanging="841"/>
        <w:rPr>
          <w:rFonts w:eastAsia="標楷體" w:hint="eastAsia"/>
          <w:b/>
          <w:bCs/>
        </w:rPr>
      </w:pPr>
      <w:r w:rsidRPr="00605A1C">
        <w:rPr>
          <w:rFonts w:eastAsia="標楷體" w:hint="eastAsia"/>
          <w:b/>
          <w:bCs/>
        </w:rPr>
        <w:t>－</w:t>
      </w:r>
      <w:r w:rsidRPr="00605A1C">
        <w:rPr>
          <w:rFonts w:eastAsia="標楷體" w:hint="eastAsia"/>
        </w:rPr>
        <w:t>符合</w:t>
      </w:r>
      <w:r w:rsidRPr="00605A1C">
        <w:rPr>
          <w:rFonts w:eastAsia="標楷體" w:hint="eastAsia"/>
        </w:rPr>
        <w:t>C</w:t>
      </w:r>
      <w:r w:rsidRPr="00605A1C">
        <w:rPr>
          <w:rFonts w:eastAsia="標楷體" w:hint="eastAsia"/>
        </w:rPr>
        <w:t>：</w:t>
      </w:r>
    </w:p>
    <w:p w:rsidR="00287345" w:rsidRPr="00605A1C" w:rsidRDefault="00287345" w:rsidP="00287345">
      <w:pPr>
        <w:widowControl/>
        <w:ind w:leftChars="950" w:left="2640" w:hangingChars="150" w:hanging="360"/>
        <w:rPr>
          <w:rFonts w:eastAsia="標楷體" w:hint="eastAsia"/>
        </w:rPr>
      </w:pPr>
      <w:r w:rsidRPr="00605A1C">
        <w:rPr>
          <w:rFonts w:eastAsia="標楷體" w:hint="eastAsia"/>
        </w:rPr>
        <w:t>1.</w:t>
      </w:r>
      <w:r w:rsidRPr="00605A1C">
        <w:rPr>
          <w:rFonts w:eastAsia="標楷體" w:hint="eastAsia"/>
        </w:rPr>
        <w:t>查閱醫囑與透析機</w:t>
      </w:r>
      <w:r w:rsidRPr="00A2055E">
        <w:rPr>
          <w:rFonts w:eastAsia="標楷體" w:hint="eastAsia"/>
          <w:color w:val="FF0000"/>
        </w:rPr>
        <w:t>之設定及紀錄</w:t>
      </w:r>
      <w:r w:rsidRPr="00605A1C">
        <w:rPr>
          <w:rFonts w:eastAsia="標楷體" w:hint="eastAsia"/>
        </w:rPr>
        <w:t>相符。</w:t>
      </w:r>
    </w:p>
    <w:p w:rsidR="00287345" w:rsidRPr="00605A1C" w:rsidRDefault="00287345" w:rsidP="00287345">
      <w:pPr>
        <w:widowControl/>
        <w:ind w:leftChars="950" w:left="2640" w:hangingChars="150" w:hanging="360"/>
        <w:rPr>
          <w:rFonts w:eastAsia="標楷體" w:hint="eastAsia"/>
        </w:rPr>
      </w:pPr>
      <w:r w:rsidRPr="00605A1C">
        <w:rPr>
          <w:rFonts w:eastAsia="標楷體" w:hint="eastAsia"/>
        </w:rPr>
        <w:t>2.</w:t>
      </w:r>
      <w:r w:rsidRPr="00605A1C">
        <w:rPr>
          <w:rFonts w:eastAsia="標楷體" w:hint="eastAsia"/>
        </w:rPr>
        <w:t>查閱透析紀錄單</w:t>
      </w:r>
      <w:r w:rsidR="007B6665" w:rsidRPr="007B6665">
        <w:rPr>
          <w:rFonts w:eastAsia="標楷體" w:hint="eastAsia"/>
          <w:color w:val="FF0000"/>
        </w:rPr>
        <w:t>(</w:t>
      </w:r>
      <w:r w:rsidR="007B6665" w:rsidRPr="007B6665">
        <w:rPr>
          <w:rFonts w:eastAsia="標楷體" w:hint="eastAsia"/>
          <w:color w:val="FF0000"/>
        </w:rPr>
        <w:t>含電子病歷</w:t>
      </w:r>
      <w:r w:rsidR="007B6665" w:rsidRPr="007B6665">
        <w:rPr>
          <w:rFonts w:eastAsia="標楷體" w:hint="eastAsia"/>
          <w:color w:val="FF0000"/>
        </w:rPr>
        <w:t>)</w:t>
      </w:r>
      <w:r w:rsidR="007B6665">
        <w:rPr>
          <w:rFonts w:eastAsia="標楷體" w:hint="eastAsia"/>
          <w:color w:val="FF0000"/>
        </w:rPr>
        <w:t>內容無誤</w:t>
      </w:r>
      <w:r w:rsidRPr="00605A1C">
        <w:rPr>
          <w:rFonts w:eastAsia="標楷體" w:hint="eastAsia"/>
        </w:rPr>
        <w:t>。</w:t>
      </w:r>
    </w:p>
    <w:p w:rsidR="00287345" w:rsidRPr="00605A1C" w:rsidRDefault="00287345" w:rsidP="00D470B3">
      <w:pPr>
        <w:widowControl/>
        <w:ind w:leftChars="950" w:left="2520" w:hangingChars="100" w:hanging="240"/>
        <w:rPr>
          <w:rFonts w:eastAsia="標楷體" w:hint="eastAsia"/>
        </w:rPr>
      </w:pPr>
      <w:r w:rsidRPr="00605A1C">
        <w:rPr>
          <w:rFonts w:eastAsia="標楷體" w:hint="eastAsia"/>
        </w:rPr>
        <w:t>3.</w:t>
      </w:r>
      <w:r w:rsidRPr="00605A1C">
        <w:rPr>
          <w:rFonts w:eastAsia="標楷體" w:hint="eastAsia"/>
        </w:rPr>
        <w:t>查閱</w:t>
      </w:r>
      <w:r w:rsidR="007B6665" w:rsidRPr="008E5982">
        <w:rPr>
          <w:rFonts w:eastAsia="標楷體" w:hint="eastAsia"/>
          <w:color w:val="FF0000"/>
        </w:rPr>
        <w:t>病</w:t>
      </w:r>
      <w:r w:rsidR="008E5982" w:rsidRPr="008E5982">
        <w:rPr>
          <w:rFonts w:eastAsia="標楷體" w:hint="eastAsia"/>
          <w:color w:val="FF0000"/>
        </w:rPr>
        <w:t>歷</w:t>
      </w:r>
      <w:r w:rsidRPr="008E5982">
        <w:rPr>
          <w:rFonts w:eastAsia="標楷體" w:hint="eastAsia"/>
          <w:color w:val="FF0000"/>
        </w:rPr>
        <w:t>，有</w:t>
      </w:r>
      <w:r w:rsidR="008E5982" w:rsidRPr="008E5982">
        <w:rPr>
          <w:rFonts w:eastAsia="標楷體" w:hint="eastAsia"/>
          <w:color w:val="FF0000"/>
        </w:rPr>
        <w:t>病人評估</w:t>
      </w:r>
      <w:r w:rsidR="00B15668" w:rsidRPr="00D470B3">
        <w:rPr>
          <w:rFonts w:eastAsia="標楷體" w:hint="eastAsia"/>
          <w:color w:val="FF0000"/>
        </w:rPr>
        <w:t>含血管通路評估</w:t>
      </w:r>
      <w:r w:rsidR="008E5982">
        <w:rPr>
          <w:rFonts w:eastAsia="標楷體" w:hint="eastAsia"/>
          <w:color w:val="FF0000"/>
        </w:rPr>
        <w:t>資料</w:t>
      </w:r>
      <w:r w:rsidR="00B15668" w:rsidRPr="00B15668">
        <w:rPr>
          <w:rFonts w:ascii="新細明體" w:hAnsi="新細明體" w:hint="eastAsia"/>
          <w:color w:val="FF00FF"/>
        </w:rPr>
        <w:t>、</w:t>
      </w:r>
      <w:r w:rsidRPr="00605A1C">
        <w:rPr>
          <w:rFonts w:eastAsia="標楷體" w:hint="eastAsia"/>
        </w:rPr>
        <w:t>透析過程及若發生</w:t>
      </w:r>
      <w:r w:rsidR="00B15668" w:rsidRPr="00D470B3">
        <w:rPr>
          <w:rFonts w:eastAsia="標楷體" w:hint="eastAsia"/>
          <w:color w:val="FF0000"/>
        </w:rPr>
        <w:t>異常或</w:t>
      </w:r>
      <w:r w:rsidRPr="00605A1C">
        <w:rPr>
          <w:rFonts w:eastAsia="標楷體" w:hint="eastAsia"/>
        </w:rPr>
        <w:t>合併症時處置紀錄。</w:t>
      </w:r>
    </w:p>
    <w:p w:rsidR="009C7478" w:rsidRPr="007B6665" w:rsidRDefault="009C7478" w:rsidP="00D470B3">
      <w:pPr>
        <w:widowControl/>
        <w:ind w:leftChars="950" w:left="2520" w:hangingChars="100" w:hanging="240"/>
        <w:rPr>
          <w:rFonts w:eastAsia="標楷體" w:hint="eastAsia"/>
        </w:rPr>
      </w:pPr>
      <w:r w:rsidRPr="00605A1C">
        <w:rPr>
          <w:rFonts w:eastAsia="標楷體" w:hint="eastAsia"/>
        </w:rPr>
        <w:t>4.</w:t>
      </w:r>
      <w:r w:rsidRPr="00605A1C">
        <w:rPr>
          <w:rFonts w:eastAsia="標楷體" w:hint="eastAsia"/>
        </w:rPr>
        <w:t>維護病人隱私</w:t>
      </w:r>
      <w:r w:rsidRPr="00605A1C">
        <w:rPr>
          <w:rFonts w:eastAsia="標楷體" w:hint="eastAsia"/>
        </w:rPr>
        <w:t>(</w:t>
      </w:r>
      <w:r w:rsidRPr="00605A1C">
        <w:rPr>
          <w:rFonts w:eastAsia="標楷體" w:hint="eastAsia"/>
        </w:rPr>
        <w:t>含病人個人資料不外</w:t>
      </w:r>
      <w:proofErr w:type="gramStart"/>
      <w:r w:rsidRPr="00605A1C">
        <w:rPr>
          <w:rFonts w:eastAsia="標楷體" w:hint="eastAsia"/>
        </w:rPr>
        <w:t>洩</w:t>
      </w:r>
      <w:proofErr w:type="gramEnd"/>
      <w:r w:rsidR="006366A2">
        <w:rPr>
          <w:rFonts w:eastAsia="標楷體" w:hint="eastAsia"/>
        </w:rPr>
        <w:t>)</w:t>
      </w:r>
      <w:r w:rsidR="006366A2" w:rsidRPr="007B6665">
        <w:rPr>
          <w:rFonts w:eastAsia="標楷體" w:hint="eastAsia"/>
        </w:rPr>
        <w:t>，</w:t>
      </w:r>
      <w:r w:rsidR="006366A2" w:rsidRPr="007B6665">
        <w:rPr>
          <w:rFonts w:eastAsia="標楷體" w:hint="eastAsia"/>
          <w:color w:val="FF0000"/>
        </w:rPr>
        <w:t>如為</w:t>
      </w:r>
      <w:r w:rsidR="00497032" w:rsidRPr="007B6665">
        <w:rPr>
          <w:rFonts w:eastAsia="標楷體" w:hint="eastAsia"/>
          <w:color w:val="FF0000"/>
        </w:rPr>
        <w:t>電子病歷</w:t>
      </w:r>
      <w:r w:rsidR="00B15668" w:rsidRPr="00B15668">
        <w:rPr>
          <w:rFonts w:ascii="新細明體" w:hAnsi="新細明體" w:hint="eastAsia"/>
          <w:color w:val="FF00FF"/>
        </w:rPr>
        <w:t>，</w:t>
      </w:r>
      <w:proofErr w:type="gramStart"/>
      <w:r w:rsidR="006366A2" w:rsidRPr="007B6665">
        <w:rPr>
          <w:rFonts w:eastAsia="標楷體" w:hint="eastAsia"/>
          <w:color w:val="FF0000"/>
        </w:rPr>
        <w:t>檢視</w:t>
      </w:r>
      <w:r w:rsidR="00497032" w:rsidRPr="007B6665">
        <w:rPr>
          <w:rFonts w:eastAsia="標楷體" w:hint="eastAsia"/>
          <w:color w:val="FF0000"/>
        </w:rPr>
        <w:t>資安維護</w:t>
      </w:r>
      <w:proofErr w:type="gramEnd"/>
      <w:r w:rsidR="006366A2" w:rsidRPr="007B6665">
        <w:rPr>
          <w:rFonts w:eastAsia="標楷體" w:hint="eastAsia"/>
          <w:color w:val="FF0000"/>
        </w:rPr>
        <w:t>狀況</w:t>
      </w:r>
      <w:r w:rsidRPr="007B6665">
        <w:rPr>
          <w:rFonts w:eastAsia="標楷體" w:hint="eastAsia"/>
        </w:rPr>
        <w:t>。</w:t>
      </w:r>
    </w:p>
    <w:p w:rsidR="00287345" w:rsidRPr="00605A1C" w:rsidRDefault="00287345" w:rsidP="00287345">
      <w:pPr>
        <w:widowControl/>
        <w:ind w:leftChars="750" w:left="2640" w:hangingChars="350" w:hanging="840"/>
        <w:rPr>
          <w:rFonts w:eastAsia="標楷體" w:hint="eastAsia"/>
        </w:rPr>
      </w:pPr>
      <w:r w:rsidRPr="00605A1C">
        <w:rPr>
          <w:rFonts w:eastAsia="標楷體" w:hint="eastAsia"/>
        </w:rPr>
        <w:t>－符合</w:t>
      </w:r>
      <w:r w:rsidRPr="00605A1C">
        <w:rPr>
          <w:rFonts w:eastAsia="標楷體" w:hint="eastAsia"/>
        </w:rPr>
        <w:t>A</w:t>
      </w:r>
      <w:r w:rsidRPr="00605A1C">
        <w:rPr>
          <w:rFonts w:eastAsia="標楷體" w:hint="eastAsia"/>
        </w:rPr>
        <w:t>：查閱護理紀錄。</w:t>
      </w:r>
    </w:p>
    <w:p w:rsidR="00287345" w:rsidRPr="00605A1C" w:rsidRDefault="00287345" w:rsidP="00EB326A">
      <w:pPr>
        <w:widowControl/>
        <w:spacing w:beforeLines="50"/>
        <w:ind w:firstLineChars="400" w:firstLine="961"/>
        <w:rPr>
          <w:rFonts w:eastAsia="標楷體" w:hint="eastAsia"/>
        </w:rPr>
      </w:pPr>
      <w:r w:rsidRPr="00605A1C">
        <w:rPr>
          <w:rFonts w:eastAsia="標楷體" w:hint="eastAsia"/>
          <w:b/>
          <w:bCs/>
        </w:rPr>
        <w:t xml:space="preserve">3.2.2 </w:t>
      </w:r>
      <w:r w:rsidRPr="00605A1C">
        <w:rPr>
          <w:rFonts w:eastAsia="標楷體" w:hint="eastAsia"/>
          <w:b/>
        </w:rPr>
        <w:t>護理指導</w:t>
      </w:r>
    </w:p>
    <w:p w:rsidR="00287345" w:rsidRPr="00605A1C" w:rsidRDefault="00287345" w:rsidP="00287345">
      <w:pPr>
        <w:snapToGrid w:val="0"/>
        <w:ind w:firstLineChars="600" w:firstLine="1441"/>
        <w:rPr>
          <w:rFonts w:eastAsia="標楷體" w:hint="eastAsia"/>
          <w:b/>
          <w:bCs/>
          <w:szCs w:val="22"/>
        </w:rPr>
      </w:pPr>
      <w:r w:rsidRPr="00605A1C">
        <w:rPr>
          <w:rFonts w:eastAsia="標楷體"/>
          <w:b/>
          <w:bCs/>
        </w:rPr>
        <w:t>3.</w:t>
      </w:r>
      <w:r w:rsidRPr="00605A1C">
        <w:rPr>
          <w:rFonts w:eastAsia="標楷體" w:hint="eastAsia"/>
          <w:b/>
          <w:bCs/>
        </w:rPr>
        <w:t>2</w:t>
      </w:r>
      <w:r w:rsidRPr="00605A1C">
        <w:rPr>
          <w:rFonts w:eastAsia="標楷體"/>
          <w:b/>
          <w:bCs/>
        </w:rPr>
        <w:t>.</w:t>
      </w:r>
      <w:r w:rsidRPr="00605A1C">
        <w:rPr>
          <w:rFonts w:eastAsia="標楷體" w:hint="eastAsia"/>
          <w:b/>
          <w:bCs/>
        </w:rPr>
        <w:t>2.1</w:t>
      </w:r>
      <w:r w:rsidRPr="00605A1C">
        <w:rPr>
          <w:rFonts w:eastAsia="標楷體" w:hint="eastAsia"/>
          <w:b/>
          <w:bCs/>
          <w:szCs w:val="22"/>
        </w:rPr>
        <w:t>提供衛教資料與指導</w:t>
      </w:r>
    </w:p>
    <w:p w:rsidR="00287345" w:rsidRPr="00605A1C" w:rsidRDefault="00287345" w:rsidP="00287345">
      <w:pPr>
        <w:ind w:leftChars="751" w:left="2696" w:hangingChars="372" w:hanging="894"/>
        <w:rPr>
          <w:rFonts w:eastAsia="標楷體" w:hint="eastAsia"/>
          <w:szCs w:val="22"/>
        </w:rPr>
      </w:pPr>
      <w:r w:rsidRPr="00605A1C">
        <w:rPr>
          <w:rFonts w:eastAsia="標楷體" w:hint="eastAsia"/>
          <w:b/>
          <w:bCs/>
        </w:rPr>
        <w:t>－</w:t>
      </w:r>
      <w:r w:rsidRPr="00605A1C">
        <w:rPr>
          <w:rFonts w:eastAsia="標楷體" w:hint="eastAsia"/>
          <w:sz w:val="22"/>
          <w:szCs w:val="22"/>
        </w:rPr>
        <w:t>.</w:t>
      </w:r>
      <w:r w:rsidRPr="00605A1C">
        <w:rPr>
          <w:rFonts w:eastAsia="標楷體" w:hint="eastAsia"/>
          <w:szCs w:val="22"/>
        </w:rPr>
        <w:t>符合</w:t>
      </w:r>
      <w:r w:rsidRPr="00605A1C">
        <w:rPr>
          <w:rFonts w:eastAsia="標楷體" w:hint="eastAsia"/>
          <w:szCs w:val="22"/>
        </w:rPr>
        <w:t>C</w:t>
      </w:r>
    </w:p>
    <w:p w:rsidR="00287345" w:rsidRPr="00605A1C" w:rsidRDefault="00287345" w:rsidP="00287345">
      <w:pPr>
        <w:ind w:leftChars="824" w:left="2156" w:hangingChars="74" w:hanging="178"/>
        <w:rPr>
          <w:rFonts w:eastAsia="標楷體" w:hint="eastAsia"/>
          <w:szCs w:val="22"/>
        </w:rPr>
      </w:pPr>
      <w:r w:rsidRPr="00605A1C">
        <w:rPr>
          <w:rFonts w:eastAsia="標楷體" w:hint="eastAsia"/>
          <w:szCs w:val="22"/>
        </w:rPr>
        <w:t>1.</w:t>
      </w:r>
      <w:r w:rsidRPr="00605A1C">
        <w:rPr>
          <w:rFonts w:eastAsia="標楷體" w:hint="eastAsia"/>
          <w:szCs w:val="22"/>
        </w:rPr>
        <w:t>查閱至少應含有下列</w:t>
      </w:r>
      <w:r w:rsidRPr="00605A1C">
        <w:rPr>
          <w:rFonts w:eastAsia="標楷體" w:hint="eastAsia"/>
          <w:szCs w:val="22"/>
        </w:rPr>
        <w:t>5</w:t>
      </w:r>
      <w:r w:rsidRPr="00605A1C">
        <w:rPr>
          <w:rFonts w:eastAsia="標楷體" w:hint="eastAsia"/>
          <w:szCs w:val="22"/>
        </w:rPr>
        <w:t>項</w:t>
      </w:r>
      <w:r w:rsidR="00B15668" w:rsidRPr="00D470B3">
        <w:rPr>
          <w:rFonts w:eastAsia="標楷體" w:hint="eastAsia"/>
          <w:color w:val="FF0000"/>
          <w:szCs w:val="22"/>
        </w:rPr>
        <w:t>如單張、海報</w:t>
      </w:r>
      <w:r w:rsidR="00B15668" w:rsidRPr="00D470B3">
        <w:rPr>
          <w:rFonts w:ascii="新細明體" w:hAnsi="新細明體" w:hint="eastAsia"/>
          <w:color w:val="FF0000"/>
          <w:szCs w:val="22"/>
        </w:rPr>
        <w:t>、</w:t>
      </w:r>
      <w:r w:rsidR="00B15668" w:rsidRPr="00D470B3">
        <w:rPr>
          <w:rFonts w:eastAsia="標楷體" w:hint="eastAsia"/>
          <w:color w:val="FF0000"/>
          <w:szCs w:val="22"/>
        </w:rPr>
        <w:t>影片等多元</w:t>
      </w:r>
      <w:r w:rsidRPr="00D470B3">
        <w:rPr>
          <w:rFonts w:eastAsia="標楷體" w:hint="eastAsia"/>
          <w:color w:val="FF0000"/>
          <w:szCs w:val="22"/>
        </w:rPr>
        <w:t>衛教</w:t>
      </w:r>
      <w:r w:rsidR="00B15668" w:rsidRPr="00D470B3">
        <w:rPr>
          <w:rFonts w:eastAsia="標楷體" w:hint="eastAsia"/>
          <w:color w:val="FF0000"/>
          <w:szCs w:val="22"/>
        </w:rPr>
        <w:t>資料</w:t>
      </w:r>
      <w:r w:rsidR="00B15668">
        <w:rPr>
          <w:rFonts w:ascii="新細明體" w:hAnsi="新細明體" w:hint="eastAsia"/>
          <w:szCs w:val="22"/>
        </w:rPr>
        <w:t>，</w:t>
      </w:r>
      <w:r w:rsidR="00B15668">
        <w:rPr>
          <w:rFonts w:eastAsia="標楷體" w:hint="eastAsia"/>
          <w:szCs w:val="22"/>
        </w:rPr>
        <w:t>並有</w:t>
      </w:r>
      <w:r w:rsidR="00B15668" w:rsidRPr="00D470B3">
        <w:rPr>
          <w:rFonts w:eastAsia="標楷體" w:hint="eastAsia"/>
          <w:color w:val="FF0000"/>
          <w:szCs w:val="22"/>
        </w:rPr>
        <w:t>提供</w:t>
      </w:r>
      <w:r w:rsidRPr="00605A1C">
        <w:rPr>
          <w:rFonts w:eastAsia="標楷體" w:hint="eastAsia"/>
          <w:szCs w:val="22"/>
        </w:rPr>
        <w:t>衛教紀錄。</w:t>
      </w:r>
    </w:p>
    <w:p w:rsidR="00E03F0D" w:rsidRPr="00051D99" w:rsidRDefault="00E03F0D" w:rsidP="00E03F0D">
      <w:pPr>
        <w:snapToGrid w:val="0"/>
        <w:ind w:firstLineChars="975" w:firstLine="2340"/>
        <w:rPr>
          <w:rFonts w:eastAsia="標楷體" w:hint="eastAsia"/>
          <w:color w:val="000000"/>
          <w:szCs w:val="22"/>
        </w:rPr>
      </w:pPr>
      <w:r w:rsidRPr="00051D99">
        <w:rPr>
          <w:rFonts w:eastAsia="標楷體" w:hint="eastAsia"/>
          <w:color w:val="000000"/>
          <w:szCs w:val="22"/>
        </w:rPr>
        <w:t>1</w:t>
      </w:r>
      <w:r w:rsidRPr="00051D99">
        <w:rPr>
          <w:rFonts w:eastAsia="標楷體" w:hint="eastAsia"/>
          <w:color w:val="000000"/>
          <w:szCs w:val="22"/>
        </w:rPr>
        <w:t>血管通路照護</w:t>
      </w:r>
    </w:p>
    <w:p w:rsidR="00E03F0D" w:rsidRPr="00051D99" w:rsidRDefault="00E03F0D" w:rsidP="00E03F0D">
      <w:pPr>
        <w:snapToGrid w:val="0"/>
        <w:ind w:firstLineChars="975" w:firstLine="2340"/>
        <w:rPr>
          <w:rFonts w:eastAsia="標楷體" w:hint="eastAsia"/>
          <w:color w:val="000000"/>
          <w:szCs w:val="22"/>
        </w:rPr>
      </w:pPr>
      <w:r w:rsidRPr="00051D99">
        <w:rPr>
          <w:rFonts w:eastAsia="標楷體" w:hint="eastAsia"/>
          <w:color w:val="000000"/>
          <w:szCs w:val="22"/>
        </w:rPr>
        <w:lastRenderedPageBreak/>
        <w:t>2</w:t>
      </w:r>
      <w:r w:rsidRPr="00051D99">
        <w:rPr>
          <w:rFonts w:eastAsia="標楷體" w:hint="eastAsia"/>
          <w:color w:val="000000"/>
          <w:szCs w:val="22"/>
        </w:rPr>
        <w:t>水分控制</w:t>
      </w:r>
      <w:r w:rsidRPr="00051D99">
        <w:rPr>
          <w:rFonts w:eastAsia="標楷體" w:hint="eastAsia"/>
          <w:color w:val="000000"/>
          <w:szCs w:val="22"/>
        </w:rPr>
        <w:t>/</w:t>
      </w:r>
      <w:r w:rsidRPr="00051D99">
        <w:rPr>
          <w:rFonts w:eastAsia="標楷體" w:hint="eastAsia"/>
          <w:color w:val="000000"/>
          <w:szCs w:val="22"/>
        </w:rPr>
        <w:t>限水</w:t>
      </w:r>
    </w:p>
    <w:p w:rsidR="00E03F0D" w:rsidRPr="00051D99" w:rsidRDefault="00E03F0D" w:rsidP="00E03F0D">
      <w:pPr>
        <w:snapToGrid w:val="0"/>
        <w:ind w:firstLineChars="975" w:firstLine="2340"/>
        <w:rPr>
          <w:rFonts w:eastAsia="標楷體" w:hint="eastAsia"/>
          <w:color w:val="000000"/>
          <w:szCs w:val="22"/>
        </w:rPr>
      </w:pPr>
      <w:r w:rsidRPr="00051D99">
        <w:rPr>
          <w:rFonts w:eastAsia="標楷體" w:hint="eastAsia"/>
          <w:color w:val="000000"/>
          <w:szCs w:val="22"/>
        </w:rPr>
        <w:t>3</w:t>
      </w:r>
      <w:r w:rsidRPr="00051D99">
        <w:rPr>
          <w:rFonts w:eastAsia="標楷體" w:hint="eastAsia"/>
          <w:color w:val="000000"/>
          <w:szCs w:val="22"/>
        </w:rPr>
        <w:t>高磷食物</w:t>
      </w:r>
      <w:r w:rsidRPr="00051D99">
        <w:rPr>
          <w:rFonts w:eastAsia="標楷體" w:hint="eastAsia"/>
          <w:color w:val="000000"/>
          <w:szCs w:val="22"/>
        </w:rPr>
        <w:t>/</w:t>
      </w:r>
      <w:r w:rsidRPr="00051D99">
        <w:rPr>
          <w:rFonts w:eastAsia="標楷體" w:hint="eastAsia"/>
          <w:color w:val="000000"/>
          <w:szCs w:val="22"/>
        </w:rPr>
        <w:t>限磷</w:t>
      </w:r>
    </w:p>
    <w:p w:rsidR="00E03F0D" w:rsidRPr="00051D99" w:rsidRDefault="00E03F0D" w:rsidP="00E03F0D">
      <w:pPr>
        <w:snapToGrid w:val="0"/>
        <w:ind w:firstLineChars="975" w:firstLine="2340"/>
        <w:rPr>
          <w:rFonts w:eastAsia="標楷體" w:hint="eastAsia"/>
          <w:color w:val="000000"/>
          <w:szCs w:val="22"/>
        </w:rPr>
      </w:pPr>
      <w:r w:rsidRPr="00051D99">
        <w:rPr>
          <w:rFonts w:eastAsia="標楷體" w:hint="eastAsia"/>
          <w:color w:val="000000"/>
          <w:szCs w:val="22"/>
        </w:rPr>
        <w:t>4</w:t>
      </w:r>
      <w:r w:rsidRPr="00051D99">
        <w:rPr>
          <w:rFonts w:eastAsia="標楷體" w:hint="eastAsia"/>
          <w:color w:val="000000"/>
          <w:szCs w:val="22"/>
        </w:rPr>
        <w:t>高鉀食物</w:t>
      </w:r>
      <w:r w:rsidRPr="00051D99">
        <w:rPr>
          <w:rFonts w:eastAsia="標楷體" w:hint="eastAsia"/>
          <w:color w:val="000000"/>
          <w:szCs w:val="22"/>
        </w:rPr>
        <w:t>/</w:t>
      </w:r>
      <w:r w:rsidRPr="00051D99">
        <w:rPr>
          <w:rFonts w:eastAsia="標楷體" w:hint="eastAsia"/>
          <w:color w:val="000000"/>
          <w:szCs w:val="22"/>
        </w:rPr>
        <w:t>限鉀</w:t>
      </w:r>
    </w:p>
    <w:p w:rsidR="00E03F0D" w:rsidRPr="00051D99" w:rsidRDefault="00E03F0D" w:rsidP="00E03F0D">
      <w:pPr>
        <w:snapToGrid w:val="0"/>
        <w:ind w:firstLineChars="975" w:firstLine="2340"/>
        <w:rPr>
          <w:rFonts w:eastAsia="標楷體" w:hint="eastAsia"/>
          <w:color w:val="000000"/>
          <w:szCs w:val="22"/>
        </w:rPr>
      </w:pPr>
      <w:r w:rsidRPr="00051D99">
        <w:rPr>
          <w:rFonts w:eastAsia="標楷體" w:hint="eastAsia"/>
          <w:color w:val="000000"/>
          <w:szCs w:val="22"/>
        </w:rPr>
        <w:t>5</w:t>
      </w:r>
      <w:r w:rsidRPr="00051D99">
        <w:rPr>
          <w:rFonts w:eastAsia="標楷體" w:hint="eastAsia"/>
          <w:color w:val="000000"/>
          <w:szCs w:val="22"/>
        </w:rPr>
        <w:t>透析飲食控制</w:t>
      </w:r>
    </w:p>
    <w:p w:rsidR="00E03F0D" w:rsidRPr="00051D99" w:rsidRDefault="00E03F0D" w:rsidP="00E03F0D">
      <w:pPr>
        <w:snapToGrid w:val="0"/>
        <w:ind w:firstLineChars="975" w:firstLine="2340"/>
        <w:rPr>
          <w:rFonts w:eastAsia="標楷體" w:hint="eastAsia"/>
          <w:color w:val="000000"/>
          <w:szCs w:val="22"/>
        </w:rPr>
      </w:pPr>
      <w:r w:rsidRPr="00051D99">
        <w:rPr>
          <w:rFonts w:eastAsia="標楷體" w:hint="eastAsia"/>
          <w:color w:val="000000"/>
          <w:szCs w:val="22"/>
        </w:rPr>
        <w:t>6</w:t>
      </w:r>
      <w:r w:rsidRPr="00051D99">
        <w:rPr>
          <w:rFonts w:eastAsia="標楷體" w:hint="eastAsia"/>
          <w:color w:val="000000"/>
          <w:szCs w:val="22"/>
        </w:rPr>
        <w:t>透析用藥安全</w:t>
      </w:r>
    </w:p>
    <w:p w:rsidR="00E03F0D" w:rsidRPr="00051D99" w:rsidRDefault="00E03F0D" w:rsidP="00E03F0D">
      <w:pPr>
        <w:snapToGrid w:val="0"/>
        <w:ind w:firstLineChars="975" w:firstLine="2340"/>
        <w:rPr>
          <w:rFonts w:eastAsia="標楷體" w:hint="eastAsia"/>
          <w:color w:val="000000"/>
          <w:szCs w:val="22"/>
        </w:rPr>
      </w:pPr>
      <w:r w:rsidRPr="00051D99">
        <w:rPr>
          <w:rFonts w:eastAsia="標楷體" w:hint="eastAsia"/>
          <w:color w:val="000000"/>
          <w:szCs w:val="22"/>
        </w:rPr>
        <w:t>7</w:t>
      </w:r>
      <w:r w:rsidRPr="00051D99">
        <w:rPr>
          <w:rFonts w:eastAsia="標楷體" w:hint="eastAsia"/>
          <w:color w:val="000000"/>
          <w:szCs w:val="22"/>
        </w:rPr>
        <w:t>日常生活照顧</w:t>
      </w:r>
    </w:p>
    <w:p w:rsidR="00E03F0D" w:rsidRPr="00051D99" w:rsidRDefault="00E03F0D" w:rsidP="00E03F0D">
      <w:pPr>
        <w:snapToGrid w:val="0"/>
        <w:ind w:firstLineChars="975" w:firstLine="2340"/>
        <w:rPr>
          <w:rFonts w:eastAsia="標楷體" w:hint="eastAsia"/>
          <w:color w:val="000000"/>
          <w:szCs w:val="22"/>
        </w:rPr>
      </w:pPr>
      <w:r w:rsidRPr="00051D99">
        <w:rPr>
          <w:rFonts w:eastAsia="標楷體" w:hint="eastAsia"/>
          <w:color w:val="000000"/>
          <w:szCs w:val="22"/>
        </w:rPr>
        <w:t xml:space="preserve">  (</w:t>
      </w:r>
      <w:r w:rsidRPr="00051D99">
        <w:rPr>
          <w:rFonts w:eastAsia="標楷體" w:hint="eastAsia"/>
          <w:color w:val="000000"/>
          <w:szCs w:val="22"/>
        </w:rPr>
        <w:t>包含血壓、血糖、體重檢測等</w:t>
      </w:r>
      <w:r w:rsidRPr="00051D99">
        <w:rPr>
          <w:rFonts w:eastAsia="標楷體" w:hint="eastAsia"/>
          <w:color w:val="000000"/>
          <w:szCs w:val="22"/>
        </w:rPr>
        <w:t>)</w:t>
      </w:r>
    </w:p>
    <w:p w:rsidR="00E03F0D" w:rsidRPr="00051D99" w:rsidRDefault="00E03F0D" w:rsidP="00E03F0D">
      <w:pPr>
        <w:snapToGrid w:val="0"/>
        <w:ind w:firstLineChars="975" w:firstLine="2340"/>
        <w:rPr>
          <w:rFonts w:eastAsia="標楷體" w:hint="eastAsia"/>
          <w:color w:val="000000"/>
          <w:szCs w:val="22"/>
        </w:rPr>
      </w:pPr>
      <w:r w:rsidRPr="00051D99">
        <w:rPr>
          <w:rFonts w:eastAsia="標楷體" w:hint="eastAsia"/>
          <w:color w:val="000000"/>
          <w:szCs w:val="22"/>
        </w:rPr>
        <w:t>8</w:t>
      </w:r>
      <w:r w:rsidRPr="00051D99">
        <w:rPr>
          <w:rFonts w:eastAsia="標楷體" w:hint="eastAsia"/>
          <w:color w:val="000000"/>
          <w:szCs w:val="22"/>
        </w:rPr>
        <w:t>透析不適時之症狀與處理</w:t>
      </w:r>
    </w:p>
    <w:p w:rsidR="00E03F0D" w:rsidRPr="00051D99" w:rsidRDefault="00E03F0D" w:rsidP="00E03F0D">
      <w:pPr>
        <w:snapToGrid w:val="0"/>
        <w:ind w:firstLineChars="975" w:firstLine="2340"/>
        <w:rPr>
          <w:rFonts w:eastAsia="標楷體" w:hint="eastAsia"/>
          <w:color w:val="000000"/>
          <w:szCs w:val="22"/>
        </w:rPr>
      </w:pPr>
      <w:r w:rsidRPr="00051D99">
        <w:rPr>
          <w:rFonts w:eastAsia="標楷體" w:hint="eastAsia"/>
          <w:color w:val="000000"/>
          <w:szCs w:val="22"/>
        </w:rPr>
        <w:t>9</w:t>
      </w:r>
      <w:r w:rsidRPr="00051D99">
        <w:rPr>
          <w:rFonts w:eastAsia="標楷體" w:hint="eastAsia"/>
          <w:color w:val="000000"/>
          <w:szCs w:val="22"/>
        </w:rPr>
        <w:t>預防跌倒</w:t>
      </w:r>
    </w:p>
    <w:p w:rsidR="00E03F0D" w:rsidRPr="00051D99" w:rsidRDefault="00E03F0D" w:rsidP="00287345">
      <w:pPr>
        <w:ind w:leftChars="975" w:left="2693" w:hangingChars="147" w:hanging="353"/>
        <w:rPr>
          <w:rFonts w:eastAsia="標楷體" w:hint="eastAsia"/>
          <w:color w:val="000000"/>
          <w:szCs w:val="22"/>
        </w:rPr>
      </w:pPr>
      <w:r w:rsidRPr="00051D99">
        <w:rPr>
          <w:rFonts w:eastAsia="標楷體" w:hint="eastAsia"/>
          <w:color w:val="000000"/>
          <w:szCs w:val="22"/>
        </w:rPr>
        <w:t>10</w:t>
      </w:r>
      <w:r w:rsidRPr="00051D99">
        <w:rPr>
          <w:rFonts w:eastAsia="標楷體" w:hint="eastAsia"/>
          <w:color w:val="000000"/>
          <w:szCs w:val="22"/>
        </w:rPr>
        <w:t>單位緊急逃生說明</w:t>
      </w:r>
    </w:p>
    <w:p w:rsidR="00287345" w:rsidRPr="00605A1C" w:rsidRDefault="00287345" w:rsidP="00287345">
      <w:pPr>
        <w:ind w:leftChars="825" w:left="2693" w:hangingChars="297" w:hanging="713"/>
        <w:rPr>
          <w:rFonts w:eastAsia="標楷體" w:hint="eastAsia"/>
          <w:szCs w:val="22"/>
        </w:rPr>
      </w:pPr>
      <w:r w:rsidRPr="00605A1C">
        <w:rPr>
          <w:rFonts w:eastAsia="標楷體" w:hint="eastAsia"/>
          <w:szCs w:val="22"/>
        </w:rPr>
        <w:t>2.</w:t>
      </w:r>
      <w:r w:rsidRPr="00605A1C">
        <w:rPr>
          <w:rFonts w:eastAsia="標楷體" w:hint="eastAsia"/>
          <w:szCs w:val="22"/>
        </w:rPr>
        <w:t>查核新</w:t>
      </w:r>
      <w:proofErr w:type="gramStart"/>
      <w:r w:rsidR="00536F50">
        <w:rPr>
          <w:rFonts w:eastAsia="標楷體" w:hint="eastAsia"/>
          <w:szCs w:val="22"/>
        </w:rPr>
        <w:t>病人</w:t>
      </w:r>
      <w:r w:rsidRPr="00605A1C">
        <w:rPr>
          <w:rFonts w:eastAsia="標楷體" w:hint="eastAsia"/>
          <w:szCs w:val="22"/>
        </w:rPr>
        <w:t>均有接受</w:t>
      </w:r>
      <w:proofErr w:type="gramEnd"/>
      <w:r w:rsidRPr="00605A1C">
        <w:rPr>
          <w:rFonts w:eastAsia="標楷體" w:hint="eastAsia"/>
          <w:szCs w:val="22"/>
        </w:rPr>
        <w:t>環境介紹</w:t>
      </w:r>
      <w:r w:rsidRPr="00605A1C">
        <w:rPr>
          <w:rFonts w:eastAsia="標楷體" w:hint="eastAsia"/>
          <w:szCs w:val="22"/>
        </w:rPr>
        <w:t>(</w:t>
      </w:r>
      <w:r w:rsidRPr="00605A1C">
        <w:rPr>
          <w:rFonts w:eastAsia="標楷體" w:hint="eastAsia"/>
          <w:szCs w:val="22"/>
        </w:rPr>
        <w:t>含緊急逃生說明</w:t>
      </w:r>
      <w:r w:rsidRPr="00605A1C">
        <w:rPr>
          <w:rFonts w:eastAsia="標楷體" w:hint="eastAsia"/>
          <w:szCs w:val="22"/>
        </w:rPr>
        <w:t>)</w:t>
      </w:r>
      <w:r w:rsidRPr="00605A1C">
        <w:rPr>
          <w:rFonts w:eastAsia="標楷體" w:hint="eastAsia"/>
          <w:szCs w:val="22"/>
        </w:rPr>
        <w:t>紀錄。</w:t>
      </w:r>
    </w:p>
    <w:p w:rsidR="00287345" w:rsidRPr="00605A1C" w:rsidRDefault="00287345" w:rsidP="00287345">
      <w:pPr>
        <w:ind w:leftChars="750" w:left="2681" w:hangingChars="367" w:hanging="881"/>
        <w:rPr>
          <w:rFonts w:eastAsia="標楷體" w:hint="eastAsia"/>
          <w:b/>
          <w:bCs/>
          <w:sz w:val="28"/>
          <w:szCs w:val="28"/>
        </w:rPr>
      </w:pPr>
      <w:r w:rsidRPr="00605A1C">
        <w:rPr>
          <w:rFonts w:eastAsia="標楷體" w:hint="eastAsia"/>
          <w:szCs w:val="22"/>
        </w:rPr>
        <w:t>－符合</w:t>
      </w:r>
      <w:r w:rsidRPr="00605A1C">
        <w:rPr>
          <w:rFonts w:eastAsia="標楷體" w:hint="eastAsia"/>
          <w:szCs w:val="22"/>
        </w:rPr>
        <w:t>A</w:t>
      </w:r>
      <w:r w:rsidRPr="00605A1C">
        <w:rPr>
          <w:rFonts w:eastAsia="標楷體" w:hint="eastAsia"/>
          <w:szCs w:val="22"/>
        </w:rPr>
        <w:t>：查詢指導</w:t>
      </w:r>
      <w:proofErr w:type="gramStart"/>
      <w:r w:rsidRPr="00605A1C">
        <w:rPr>
          <w:rFonts w:eastAsia="標楷體" w:hint="eastAsia"/>
          <w:szCs w:val="22"/>
        </w:rPr>
        <w:t>及評值相關</w:t>
      </w:r>
      <w:proofErr w:type="gramEnd"/>
      <w:r w:rsidRPr="00605A1C">
        <w:rPr>
          <w:rFonts w:eastAsia="標楷體" w:hint="eastAsia"/>
          <w:szCs w:val="22"/>
        </w:rPr>
        <w:t>紀錄。</w:t>
      </w:r>
    </w:p>
    <w:p w:rsidR="00287345" w:rsidRPr="00605A1C" w:rsidRDefault="00287345" w:rsidP="00287345">
      <w:pPr>
        <w:ind w:firstLineChars="150" w:firstLine="420"/>
        <w:rPr>
          <w:rFonts w:eastAsia="標楷體" w:hint="eastAsia"/>
          <w:b/>
          <w:sz w:val="28"/>
          <w:szCs w:val="28"/>
        </w:rPr>
      </w:pPr>
      <w:r w:rsidRPr="00605A1C">
        <w:rPr>
          <w:rFonts w:eastAsia="標楷體" w:hint="eastAsia"/>
          <w:b/>
          <w:bCs/>
          <w:sz w:val="28"/>
          <w:szCs w:val="28"/>
        </w:rPr>
        <w:t xml:space="preserve">3.3 </w:t>
      </w:r>
      <w:r w:rsidRPr="00605A1C">
        <w:rPr>
          <w:rFonts w:eastAsia="標楷體" w:hint="eastAsia"/>
          <w:b/>
          <w:sz w:val="28"/>
          <w:szCs w:val="28"/>
        </w:rPr>
        <w:t>護理品管</w:t>
      </w:r>
    </w:p>
    <w:p w:rsidR="00287345" w:rsidRPr="00605A1C" w:rsidRDefault="00287345" w:rsidP="00287345">
      <w:pPr>
        <w:widowControl/>
        <w:ind w:firstLineChars="400" w:firstLine="961"/>
        <w:rPr>
          <w:rFonts w:eastAsia="標楷體" w:hint="eastAsia"/>
          <w:b/>
          <w:bCs/>
        </w:rPr>
      </w:pPr>
      <w:r w:rsidRPr="00605A1C">
        <w:rPr>
          <w:rFonts w:eastAsia="標楷體" w:hint="eastAsia"/>
          <w:b/>
          <w:bCs/>
        </w:rPr>
        <w:t xml:space="preserve">3.3.1 </w:t>
      </w:r>
      <w:r w:rsidRPr="00605A1C">
        <w:rPr>
          <w:rFonts w:eastAsia="標楷體" w:hint="eastAsia"/>
          <w:b/>
          <w:bCs/>
        </w:rPr>
        <w:t>病人安全</w:t>
      </w:r>
    </w:p>
    <w:p w:rsidR="00287345" w:rsidRPr="00605A1C" w:rsidRDefault="00287345" w:rsidP="00287345">
      <w:pPr>
        <w:widowControl/>
        <w:spacing w:beforeLines="50"/>
        <w:ind w:firstLineChars="650" w:firstLine="1562"/>
        <w:rPr>
          <w:rFonts w:eastAsia="標楷體" w:hAnsi="標楷體" w:hint="eastAsia"/>
          <w:b/>
          <w:bCs/>
          <w:kern w:val="0"/>
        </w:rPr>
      </w:pPr>
      <w:r w:rsidRPr="00605A1C">
        <w:rPr>
          <w:rFonts w:eastAsia="標楷體"/>
          <w:b/>
          <w:bCs/>
        </w:rPr>
        <w:t>3.3.1</w:t>
      </w:r>
      <w:r w:rsidRPr="00605A1C">
        <w:rPr>
          <w:rFonts w:eastAsia="標楷體" w:hint="eastAsia"/>
          <w:b/>
          <w:bCs/>
        </w:rPr>
        <w:t>.1</w:t>
      </w:r>
      <w:r w:rsidRPr="00605A1C">
        <w:rPr>
          <w:rFonts w:eastAsia="標楷體" w:hAnsi="標楷體" w:hint="eastAsia"/>
          <w:b/>
          <w:bCs/>
          <w:kern w:val="0"/>
          <w:szCs w:val="22"/>
        </w:rPr>
        <w:t>有藥物管理</w:t>
      </w:r>
    </w:p>
    <w:p w:rsidR="00287345" w:rsidRPr="00605A1C" w:rsidRDefault="00287345" w:rsidP="00287345">
      <w:pPr>
        <w:ind w:leftChars="751" w:left="2696" w:hangingChars="372" w:hanging="894"/>
        <w:rPr>
          <w:rFonts w:eastAsia="標楷體" w:hint="eastAsia"/>
        </w:rPr>
      </w:pPr>
      <w:r w:rsidRPr="00605A1C">
        <w:rPr>
          <w:rFonts w:eastAsia="標楷體" w:hint="eastAsia"/>
          <w:b/>
          <w:bCs/>
        </w:rPr>
        <w:t>－</w:t>
      </w:r>
      <w:r w:rsidRPr="00605A1C">
        <w:rPr>
          <w:rFonts w:eastAsia="標楷體" w:hint="eastAsia"/>
        </w:rPr>
        <w:t>符合</w:t>
      </w:r>
      <w:r w:rsidRPr="00605A1C">
        <w:rPr>
          <w:rFonts w:eastAsia="標楷體" w:hint="eastAsia"/>
        </w:rPr>
        <w:t>C</w:t>
      </w:r>
    </w:p>
    <w:p w:rsidR="00E03F0D" w:rsidRDefault="00287345" w:rsidP="00E03F0D">
      <w:pPr>
        <w:ind w:left="1980"/>
        <w:rPr>
          <w:rFonts w:eastAsia="標楷體" w:hint="eastAsia"/>
          <w:color w:val="FF0000"/>
        </w:rPr>
      </w:pPr>
      <w:r w:rsidRPr="00605A1C">
        <w:rPr>
          <w:rFonts w:eastAsia="標楷體" w:hint="eastAsia"/>
        </w:rPr>
        <w:t>1.</w:t>
      </w:r>
      <w:r w:rsidR="00E03F0D" w:rsidRPr="00E03F0D">
        <w:rPr>
          <w:rFonts w:eastAsia="標楷體" w:hint="eastAsia"/>
          <w:color w:val="FF0000"/>
        </w:rPr>
        <w:t xml:space="preserve"> </w:t>
      </w:r>
      <w:r w:rsidR="00E03F0D" w:rsidRPr="00051D99">
        <w:rPr>
          <w:rFonts w:eastAsia="標楷體" w:hint="eastAsia"/>
          <w:color w:val="000000"/>
        </w:rPr>
        <w:t>符合管制藥品管理條例及施行細則規定</w:t>
      </w:r>
      <w:r w:rsidR="00E03F0D" w:rsidRPr="00D470B3">
        <w:rPr>
          <w:rFonts w:eastAsia="標楷體" w:hint="eastAsia"/>
          <w:color w:val="000000" w:themeColor="text1"/>
        </w:rPr>
        <w:t>：</w:t>
      </w:r>
    </w:p>
    <w:p w:rsidR="00287345" w:rsidRPr="00605A1C" w:rsidRDefault="00287345" w:rsidP="00E03F0D">
      <w:pPr>
        <w:ind w:left="1980"/>
        <w:rPr>
          <w:rFonts w:eastAsia="標楷體"/>
          <w:kern w:val="0"/>
        </w:rPr>
      </w:pPr>
      <w:r w:rsidRPr="00605A1C">
        <w:rPr>
          <w:rFonts w:eastAsia="標楷體" w:hint="eastAsia"/>
          <w:kern w:val="0"/>
        </w:rPr>
        <w:t xml:space="preserve"> </w:t>
      </w:r>
      <w:r w:rsidRPr="00605A1C">
        <w:rPr>
          <w:rFonts w:eastAsia="標楷體"/>
          <w:kern w:val="0"/>
        </w:rPr>
        <w:t>(1)</w:t>
      </w:r>
      <w:r w:rsidRPr="00605A1C">
        <w:rPr>
          <w:rFonts w:eastAsia="標楷體" w:hAnsi="標楷體"/>
          <w:kern w:val="0"/>
        </w:rPr>
        <w:t>第一級至第三級管制藥品設有專櫃加鎖儲藏</w:t>
      </w:r>
      <w:r w:rsidR="00203BE3" w:rsidRPr="00A40BC2">
        <w:rPr>
          <w:rFonts w:eastAsia="標楷體" w:hAnsi="標楷體" w:hint="eastAsia"/>
          <w:color w:val="FF0000"/>
          <w:kern w:val="0"/>
        </w:rPr>
        <w:t>並有點班</w:t>
      </w:r>
      <w:r w:rsidR="00A40BC2">
        <w:rPr>
          <w:rFonts w:eastAsia="標楷體" w:hAnsi="標楷體" w:hint="eastAsia"/>
          <w:color w:val="0000FF"/>
          <w:kern w:val="0"/>
        </w:rPr>
        <w:t>。</w:t>
      </w:r>
    </w:p>
    <w:p w:rsidR="00287345" w:rsidRPr="00605A1C" w:rsidRDefault="00287345" w:rsidP="00287345">
      <w:pPr>
        <w:snapToGrid w:val="0"/>
        <w:ind w:leftChars="74" w:left="2338" w:hangingChars="900" w:hanging="2160"/>
        <w:jc w:val="both"/>
        <w:rPr>
          <w:rFonts w:eastAsia="標楷體"/>
          <w:kern w:val="0"/>
        </w:rPr>
      </w:pPr>
      <w:r w:rsidRPr="00605A1C">
        <w:rPr>
          <w:rFonts w:eastAsia="標楷體" w:hint="eastAsia"/>
          <w:kern w:val="0"/>
        </w:rPr>
        <w:t xml:space="preserve">                </w:t>
      </w:r>
      <w:r w:rsidRPr="00605A1C">
        <w:rPr>
          <w:rFonts w:eastAsia="標楷體"/>
          <w:kern w:val="0"/>
        </w:rPr>
        <w:t>(2)</w:t>
      </w:r>
      <w:r w:rsidRPr="00605A1C">
        <w:rPr>
          <w:rFonts w:eastAsia="標楷體" w:hAnsi="標楷體"/>
          <w:kern w:val="0"/>
        </w:rPr>
        <w:t>使用第一級至第三級管制藥品之醫師應領有管制藥品使用執</w:t>
      </w:r>
      <w:r w:rsidRPr="00605A1C">
        <w:rPr>
          <w:rFonts w:eastAsia="標楷體" w:hAnsi="標楷體" w:hint="eastAsia"/>
          <w:kern w:val="0"/>
        </w:rPr>
        <w:t xml:space="preserve">            </w:t>
      </w:r>
      <w:r w:rsidRPr="00605A1C">
        <w:rPr>
          <w:rFonts w:eastAsia="標楷體" w:hAnsi="標楷體"/>
          <w:kern w:val="0"/>
        </w:rPr>
        <w:t>照，並開立管制藥品專用處方箋。</w:t>
      </w:r>
    </w:p>
    <w:p w:rsidR="00287345" w:rsidRPr="00605A1C" w:rsidRDefault="00287345" w:rsidP="00287345">
      <w:pPr>
        <w:snapToGrid w:val="0"/>
        <w:ind w:leftChars="75" w:left="2338" w:hangingChars="899" w:hanging="2158"/>
        <w:jc w:val="both"/>
        <w:rPr>
          <w:rFonts w:eastAsia="標楷體"/>
          <w:kern w:val="0"/>
        </w:rPr>
      </w:pPr>
      <w:r w:rsidRPr="00605A1C">
        <w:rPr>
          <w:rFonts w:eastAsia="標楷體" w:hint="eastAsia"/>
          <w:kern w:val="0"/>
        </w:rPr>
        <w:t xml:space="preserve">                </w:t>
      </w:r>
      <w:r w:rsidRPr="00605A1C">
        <w:rPr>
          <w:rFonts w:eastAsia="標楷體"/>
          <w:kern w:val="0"/>
        </w:rPr>
        <w:t>(3)</w:t>
      </w:r>
      <w:r w:rsidRPr="00605A1C">
        <w:rPr>
          <w:rFonts w:eastAsia="標楷體" w:hAnsi="標楷體"/>
          <w:kern w:val="0"/>
        </w:rPr>
        <w:t>使用後之殘餘管制藥品，由管制藥品管理人員會同有關人員銷</w:t>
      </w:r>
      <w:r w:rsidRPr="00605A1C">
        <w:rPr>
          <w:rFonts w:eastAsia="標楷體" w:hAnsi="標楷體" w:hint="eastAsia"/>
          <w:kern w:val="0"/>
        </w:rPr>
        <w:t xml:space="preserve"> </w:t>
      </w:r>
      <w:r w:rsidRPr="00605A1C">
        <w:rPr>
          <w:rFonts w:eastAsia="標楷體" w:hAnsi="標楷體"/>
          <w:kern w:val="0"/>
        </w:rPr>
        <w:t>毀，並製作紀錄備查。</w:t>
      </w:r>
    </w:p>
    <w:p w:rsidR="00287345" w:rsidRPr="00605A1C" w:rsidRDefault="00287345" w:rsidP="00287345">
      <w:pPr>
        <w:ind w:leftChars="600" w:left="2340" w:hangingChars="375" w:hanging="900"/>
        <w:rPr>
          <w:rFonts w:eastAsia="標楷體" w:hAnsi="標楷體" w:hint="eastAsia"/>
          <w:kern w:val="0"/>
        </w:rPr>
      </w:pPr>
      <w:r w:rsidRPr="00605A1C">
        <w:rPr>
          <w:rFonts w:eastAsia="標楷體" w:hint="eastAsia"/>
          <w:kern w:val="0"/>
        </w:rPr>
        <w:t xml:space="preserve">     </w:t>
      </w:r>
      <w:r w:rsidRPr="00605A1C">
        <w:rPr>
          <w:rFonts w:eastAsia="標楷體"/>
          <w:kern w:val="0"/>
        </w:rPr>
        <w:t>(4)</w:t>
      </w:r>
      <w:r w:rsidRPr="00605A1C">
        <w:rPr>
          <w:rFonts w:eastAsia="標楷體" w:hAnsi="標楷體"/>
          <w:kern w:val="0"/>
        </w:rPr>
        <w:t>訂有管制藥品遺失或破損時的處理步驟</w:t>
      </w:r>
      <w:r w:rsidR="00B15668" w:rsidRPr="00D470B3">
        <w:rPr>
          <w:rFonts w:eastAsia="標楷體" w:hAnsi="標楷體" w:hint="eastAsia"/>
          <w:color w:val="FF0000"/>
          <w:kern w:val="0"/>
        </w:rPr>
        <w:t>及</w:t>
      </w:r>
      <w:r w:rsidRPr="00D470B3">
        <w:rPr>
          <w:rFonts w:eastAsia="標楷體" w:hAnsi="標楷體"/>
          <w:color w:val="FF0000"/>
          <w:kern w:val="0"/>
        </w:rPr>
        <w:t>記錄、</w:t>
      </w:r>
      <w:r w:rsidR="00B15668" w:rsidRPr="00D470B3">
        <w:rPr>
          <w:rFonts w:eastAsia="標楷體" w:hAnsi="標楷體" w:hint="eastAsia"/>
          <w:color w:val="FF0000"/>
          <w:kern w:val="0"/>
        </w:rPr>
        <w:t>陳</w:t>
      </w:r>
      <w:r w:rsidRPr="00D470B3">
        <w:rPr>
          <w:rFonts w:eastAsia="標楷體" w:hAnsi="標楷體"/>
          <w:color w:val="FF0000"/>
          <w:kern w:val="0"/>
        </w:rPr>
        <w:t>報</w:t>
      </w:r>
      <w:r w:rsidRPr="00605A1C">
        <w:rPr>
          <w:rFonts w:eastAsia="標楷體" w:hAnsi="標楷體"/>
          <w:kern w:val="0"/>
        </w:rPr>
        <w:t>，並有紀錄可查。</w:t>
      </w:r>
    </w:p>
    <w:p w:rsidR="00287345" w:rsidRPr="00605A1C" w:rsidRDefault="00287345" w:rsidP="00287345">
      <w:pPr>
        <w:ind w:leftChars="600" w:left="2340" w:hangingChars="375" w:hanging="900"/>
        <w:rPr>
          <w:rFonts w:eastAsia="標楷體" w:hAnsi="標楷體" w:hint="eastAsia"/>
          <w:kern w:val="0"/>
        </w:rPr>
      </w:pPr>
      <w:r w:rsidRPr="00605A1C">
        <w:rPr>
          <w:rFonts w:eastAsia="標楷體" w:hAnsi="標楷體" w:hint="eastAsia"/>
          <w:kern w:val="0"/>
        </w:rPr>
        <w:t xml:space="preserve">     (5)</w:t>
      </w:r>
      <w:r w:rsidRPr="00605A1C">
        <w:rPr>
          <w:rFonts w:eastAsia="標楷體" w:hAnsi="標楷體" w:hint="eastAsia"/>
          <w:kern w:val="0"/>
        </w:rPr>
        <w:t>訂有管制藥品遺失或破損時的處理步驟</w:t>
      </w:r>
      <w:r w:rsidR="00B15668" w:rsidRPr="00D470B3">
        <w:rPr>
          <w:rFonts w:eastAsia="標楷體" w:hAnsi="標楷體" w:hint="eastAsia"/>
          <w:color w:val="FF0000"/>
          <w:kern w:val="0"/>
        </w:rPr>
        <w:t>及</w:t>
      </w:r>
      <w:r w:rsidRPr="00D470B3">
        <w:rPr>
          <w:rFonts w:eastAsia="標楷體" w:hAnsi="標楷體" w:hint="eastAsia"/>
          <w:color w:val="FF0000"/>
          <w:kern w:val="0"/>
        </w:rPr>
        <w:t>記錄、</w:t>
      </w:r>
      <w:r w:rsidR="00B15668" w:rsidRPr="00D470B3">
        <w:rPr>
          <w:rFonts w:eastAsia="標楷體" w:hAnsi="標楷體" w:hint="eastAsia"/>
          <w:color w:val="FF0000"/>
          <w:kern w:val="0"/>
        </w:rPr>
        <w:t>陳</w:t>
      </w:r>
      <w:r w:rsidRPr="00D470B3">
        <w:rPr>
          <w:rFonts w:eastAsia="標楷體" w:hAnsi="標楷體" w:hint="eastAsia"/>
          <w:color w:val="FF0000"/>
          <w:kern w:val="0"/>
        </w:rPr>
        <w:t>報</w:t>
      </w:r>
      <w:r w:rsidRPr="00605A1C">
        <w:rPr>
          <w:rFonts w:eastAsia="標楷體" w:hAnsi="標楷體" w:hint="eastAsia"/>
          <w:kern w:val="0"/>
        </w:rPr>
        <w:t>，並有紀錄可查。</w:t>
      </w:r>
      <w:r w:rsidRPr="00605A1C">
        <w:rPr>
          <w:rFonts w:eastAsia="標楷體" w:hAnsi="標楷體" w:hint="eastAsia"/>
          <w:kern w:val="0"/>
        </w:rPr>
        <w:t xml:space="preserve"> </w:t>
      </w:r>
    </w:p>
    <w:p w:rsidR="00287345" w:rsidRPr="00605A1C" w:rsidRDefault="00287345" w:rsidP="00287345">
      <w:pPr>
        <w:ind w:left="1980"/>
        <w:rPr>
          <w:rFonts w:eastAsia="標楷體" w:hAnsi="標楷體" w:hint="eastAsia"/>
          <w:kern w:val="0"/>
        </w:rPr>
      </w:pPr>
      <w:r w:rsidRPr="00605A1C">
        <w:rPr>
          <w:rFonts w:eastAsia="標楷體" w:hAnsi="標楷體" w:hint="eastAsia"/>
          <w:kern w:val="0"/>
        </w:rPr>
        <w:t>2.</w:t>
      </w:r>
      <w:r w:rsidR="007D7EFC" w:rsidRPr="00051D99">
        <w:rPr>
          <w:rFonts w:eastAsia="標楷體" w:hAnsi="標楷體" w:hint="eastAsia"/>
          <w:color w:val="000000"/>
          <w:kern w:val="0"/>
        </w:rPr>
        <w:t>現場</w:t>
      </w:r>
      <w:r w:rsidRPr="00605A1C">
        <w:rPr>
          <w:rFonts w:eastAsia="標楷體" w:hAnsi="標楷體" w:hint="eastAsia"/>
          <w:kern w:val="0"/>
        </w:rPr>
        <w:t>查閱各類藥物放置位置</w:t>
      </w:r>
      <w:proofErr w:type="gramStart"/>
      <w:r w:rsidRPr="00605A1C">
        <w:rPr>
          <w:rFonts w:eastAsia="標楷體" w:hAnsi="標楷體" w:hint="eastAsia"/>
          <w:kern w:val="0"/>
        </w:rPr>
        <w:t>及點班紀錄</w:t>
      </w:r>
      <w:proofErr w:type="gramEnd"/>
      <w:r w:rsidRPr="00605A1C">
        <w:rPr>
          <w:rFonts w:eastAsia="標楷體" w:hAnsi="標楷體" w:hint="eastAsia"/>
          <w:kern w:val="0"/>
        </w:rPr>
        <w:t>。</w:t>
      </w:r>
    </w:p>
    <w:p w:rsidR="00287345" w:rsidRPr="00605A1C" w:rsidRDefault="00287345" w:rsidP="00287345">
      <w:pPr>
        <w:ind w:left="1980"/>
        <w:rPr>
          <w:rFonts w:eastAsia="標楷體" w:hAnsi="標楷體" w:hint="eastAsia"/>
          <w:kern w:val="0"/>
        </w:rPr>
      </w:pPr>
      <w:r w:rsidRPr="00605A1C">
        <w:rPr>
          <w:rFonts w:eastAsia="標楷體" w:hAnsi="標楷體" w:hint="eastAsia"/>
          <w:kern w:val="0"/>
        </w:rPr>
        <w:t>3.</w:t>
      </w:r>
      <w:r w:rsidRPr="00605A1C">
        <w:rPr>
          <w:rFonts w:eastAsia="標楷體" w:hAnsi="標楷體" w:hint="eastAsia"/>
          <w:kern w:val="0"/>
        </w:rPr>
        <w:t>藥品維持在有效期限內</w:t>
      </w:r>
      <w:r w:rsidR="00A40BC2">
        <w:rPr>
          <w:rFonts w:eastAsia="標楷體" w:hAnsi="標楷體" w:hint="eastAsia"/>
          <w:kern w:val="0"/>
        </w:rPr>
        <w:t>，</w:t>
      </w:r>
      <w:r w:rsidR="00933C15" w:rsidRPr="00A40BC2">
        <w:rPr>
          <w:rFonts w:eastAsia="標楷體" w:hAnsi="標楷體" w:hint="eastAsia"/>
          <w:color w:val="FF0000"/>
          <w:kern w:val="0"/>
        </w:rPr>
        <w:t>藥品開封註明起訖日</w:t>
      </w:r>
      <w:r w:rsidR="00A40BC2">
        <w:rPr>
          <w:rFonts w:eastAsia="標楷體" w:hAnsi="標楷體" w:hint="eastAsia"/>
          <w:color w:val="FF0000"/>
          <w:kern w:val="0"/>
        </w:rPr>
        <w:t>。</w:t>
      </w:r>
    </w:p>
    <w:p w:rsidR="00287345" w:rsidRPr="00605A1C" w:rsidRDefault="00287345" w:rsidP="00287345">
      <w:pPr>
        <w:ind w:left="1980"/>
        <w:rPr>
          <w:rFonts w:eastAsia="標楷體" w:hAnsi="標楷體" w:hint="eastAsia"/>
          <w:kern w:val="0"/>
        </w:rPr>
      </w:pPr>
      <w:r w:rsidRPr="00605A1C">
        <w:rPr>
          <w:rFonts w:eastAsia="標楷體" w:hAnsi="標楷體" w:hint="eastAsia"/>
          <w:kern w:val="0"/>
        </w:rPr>
        <w:t>4.</w:t>
      </w:r>
      <w:r w:rsidRPr="00605A1C">
        <w:rPr>
          <w:rFonts w:eastAsia="標楷體" w:hAnsi="標楷體" w:hint="eastAsia"/>
          <w:kern w:val="0"/>
        </w:rPr>
        <w:t>冷藏藥品冰箱能每日查檢溫度與登錄，並有異常處理機制</w:t>
      </w:r>
      <w:r w:rsidR="00B15668" w:rsidRPr="00D470B3">
        <w:rPr>
          <w:rFonts w:eastAsia="標楷體" w:hAnsi="標楷體" w:hint="eastAsia"/>
          <w:color w:val="FF0000"/>
          <w:kern w:val="0"/>
        </w:rPr>
        <w:t>與紀錄</w:t>
      </w:r>
      <w:r w:rsidRPr="00605A1C">
        <w:rPr>
          <w:rFonts w:eastAsia="標楷體" w:hAnsi="標楷體" w:hint="eastAsia"/>
          <w:kern w:val="0"/>
        </w:rPr>
        <w:t>。</w:t>
      </w:r>
    </w:p>
    <w:p w:rsidR="00287345" w:rsidRPr="00605A1C" w:rsidRDefault="00287345" w:rsidP="00287345">
      <w:pPr>
        <w:spacing w:beforeLines="50"/>
        <w:ind w:firstLineChars="650" w:firstLine="1562"/>
        <w:rPr>
          <w:rFonts w:eastAsia="標楷體" w:hAnsi="標楷體" w:hint="eastAsia"/>
          <w:b/>
          <w:bCs/>
          <w:kern w:val="0"/>
        </w:rPr>
      </w:pPr>
      <w:r w:rsidRPr="00605A1C">
        <w:rPr>
          <w:rFonts w:eastAsia="標楷體"/>
          <w:b/>
          <w:bCs/>
        </w:rPr>
        <w:t>3.3.1.2</w:t>
      </w:r>
      <w:r w:rsidRPr="00605A1C">
        <w:rPr>
          <w:rFonts w:eastAsia="標楷體" w:hAnsi="標楷體" w:hint="eastAsia"/>
          <w:b/>
          <w:bCs/>
          <w:kern w:val="0"/>
          <w:szCs w:val="22"/>
        </w:rPr>
        <w:t>正確給藥</w:t>
      </w:r>
    </w:p>
    <w:p w:rsidR="00287345" w:rsidRPr="00605A1C" w:rsidRDefault="00287345" w:rsidP="00287345">
      <w:pPr>
        <w:ind w:leftChars="751" w:left="1980" w:hangingChars="74" w:hanging="178"/>
        <w:rPr>
          <w:rFonts w:eastAsia="標楷體" w:hint="eastAsia"/>
          <w:b/>
          <w:bCs/>
        </w:rPr>
      </w:pPr>
      <w:r w:rsidRPr="00605A1C">
        <w:rPr>
          <w:rFonts w:eastAsia="標楷體" w:hint="eastAsia"/>
          <w:b/>
          <w:bCs/>
        </w:rPr>
        <w:t>－</w:t>
      </w:r>
      <w:r w:rsidRPr="00605A1C">
        <w:rPr>
          <w:rFonts w:eastAsia="標楷體" w:hint="eastAsia"/>
        </w:rPr>
        <w:t>符合</w:t>
      </w:r>
      <w:r w:rsidRPr="00605A1C">
        <w:rPr>
          <w:rFonts w:eastAsia="標楷體" w:hint="eastAsia"/>
        </w:rPr>
        <w:t>C</w:t>
      </w:r>
    </w:p>
    <w:p w:rsidR="00287345" w:rsidRPr="00605A1C" w:rsidRDefault="00287345" w:rsidP="00287345">
      <w:pPr>
        <w:ind w:leftChars="825" w:left="1980"/>
        <w:rPr>
          <w:rFonts w:eastAsia="標楷體" w:hAnsi="標楷體" w:hint="eastAsia"/>
          <w:kern w:val="0"/>
        </w:rPr>
      </w:pPr>
      <w:r w:rsidRPr="00605A1C">
        <w:rPr>
          <w:rFonts w:eastAsia="標楷體" w:hAnsi="標楷體" w:hint="eastAsia"/>
          <w:kern w:val="0"/>
        </w:rPr>
        <w:t>1.</w:t>
      </w:r>
      <w:r w:rsidRPr="00605A1C">
        <w:rPr>
          <w:rFonts w:eastAsia="標楷體" w:hAnsi="標楷體" w:hint="eastAsia"/>
          <w:kern w:val="0"/>
        </w:rPr>
        <w:t>查閱現場能提供所使用藥物之作用、副作用、使用注意事項等資料。</w:t>
      </w:r>
    </w:p>
    <w:p w:rsidR="00287345" w:rsidRPr="00605A1C" w:rsidRDefault="00287345" w:rsidP="00287345">
      <w:pPr>
        <w:ind w:leftChars="825" w:left="1980"/>
        <w:rPr>
          <w:rFonts w:eastAsia="標楷體" w:hAnsi="標楷體" w:hint="eastAsia"/>
          <w:kern w:val="0"/>
        </w:rPr>
      </w:pPr>
      <w:r w:rsidRPr="00605A1C">
        <w:rPr>
          <w:rFonts w:eastAsia="標楷體" w:hAnsi="標楷體" w:hint="eastAsia"/>
          <w:kern w:val="0"/>
        </w:rPr>
        <w:t>2.</w:t>
      </w:r>
      <w:r w:rsidRPr="00605A1C">
        <w:rPr>
          <w:rFonts w:eastAsia="標楷體" w:hAnsi="標楷體" w:hint="eastAsia"/>
          <w:kern w:val="0"/>
        </w:rPr>
        <w:t>查閱含病人自備藥有給藥醫囑及紀錄，現場查核給藥流程。</w:t>
      </w:r>
    </w:p>
    <w:p w:rsidR="00287345" w:rsidRPr="00605A1C" w:rsidRDefault="00287345" w:rsidP="00287345">
      <w:pPr>
        <w:ind w:leftChars="825" w:left="1980"/>
        <w:rPr>
          <w:rFonts w:eastAsia="標楷體" w:hAnsi="標楷體" w:hint="eastAsia"/>
          <w:kern w:val="0"/>
        </w:rPr>
      </w:pPr>
      <w:r w:rsidRPr="00605A1C">
        <w:rPr>
          <w:rFonts w:eastAsia="標楷體" w:hAnsi="標楷體" w:hint="eastAsia"/>
          <w:kern w:val="0"/>
        </w:rPr>
        <w:t>3.</w:t>
      </w:r>
      <w:r w:rsidRPr="00605A1C">
        <w:rPr>
          <w:rFonts w:eastAsia="標楷體" w:hAnsi="標楷體" w:hint="eastAsia"/>
          <w:kern w:val="0"/>
        </w:rPr>
        <w:t>查閱口頭醫囑處理流程。</w:t>
      </w:r>
    </w:p>
    <w:p w:rsidR="00287345" w:rsidRPr="00605A1C" w:rsidRDefault="00287345" w:rsidP="00287345">
      <w:pPr>
        <w:ind w:leftChars="750" w:left="1980" w:hangingChars="75" w:hanging="180"/>
        <w:rPr>
          <w:rFonts w:eastAsia="標楷體" w:hAnsi="標楷體" w:hint="eastAsia"/>
          <w:kern w:val="0"/>
        </w:rPr>
      </w:pPr>
      <w:r w:rsidRPr="00605A1C">
        <w:rPr>
          <w:rFonts w:eastAsia="標楷體" w:hAnsi="標楷體" w:hint="eastAsia"/>
          <w:kern w:val="0"/>
        </w:rPr>
        <w:t>－符合</w:t>
      </w:r>
      <w:r w:rsidRPr="00605A1C">
        <w:rPr>
          <w:rFonts w:eastAsia="標楷體" w:hAnsi="標楷體" w:hint="eastAsia"/>
          <w:kern w:val="0"/>
        </w:rPr>
        <w:t>A</w:t>
      </w:r>
      <w:r w:rsidRPr="00605A1C">
        <w:rPr>
          <w:rFonts w:eastAsia="標楷體" w:hAnsi="標楷體" w:hint="eastAsia"/>
          <w:kern w:val="0"/>
        </w:rPr>
        <w:t>：查閱紀錄並現場觀察護理人員給藥。</w:t>
      </w:r>
    </w:p>
    <w:p w:rsidR="00287345" w:rsidRPr="00605A1C" w:rsidRDefault="00287345" w:rsidP="00287345">
      <w:pPr>
        <w:widowControl/>
        <w:spacing w:beforeLines="50"/>
        <w:ind w:firstLineChars="650" w:firstLine="1562"/>
        <w:jc w:val="both"/>
        <w:rPr>
          <w:rFonts w:eastAsia="標楷體" w:hint="eastAsia"/>
          <w:b/>
          <w:bCs/>
          <w:kern w:val="0"/>
        </w:rPr>
      </w:pPr>
      <w:r w:rsidRPr="00605A1C">
        <w:rPr>
          <w:rFonts w:eastAsia="標楷體" w:hint="eastAsia"/>
          <w:b/>
          <w:bCs/>
        </w:rPr>
        <w:t>3.3.1.3</w:t>
      </w:r>
      <w:r w:rsidRPr="00605A1C">
        <w:rPr>
          <w:rFonts w:eastAsia="標楷體" w:hint="eastAsia"/>
          <w:b/>
          <w:bCs/>
        </w:rPr>
        <w:t>訂定感染管制規範並</w:t>
      </w:r>
      <w:r w:rsidRPr="00605A1C">
        <w:rPr>
          <w:rFonts w:eastAsia="標楷體" w:hAnsi="標楷體" w:hint="eastAsia"/>
          <w:b/>
          <w:bCs/>
          <w:kern w:val="0"/>
          <w:szCs w:val="22"/>
        </w:rPr>
        <w:t>落實執行</w:t>
      </w:r>
    </w:p>
    <w:p w:rsidR="00287345" w:rsidRPr="00605A1C" w:rsidRDefault="00287345" w:rsidP="00287345">
      <w:pPr>
        <w:widowControl/>
        <w:ind w:firstLineChars="750" w:firstLine="1802"/>
        <w:jc w:val="both"/>
        <w:rPr>
          <w:rFonts w:eastAsia="標楷體" w:hAnsi="標楷體" w:hint="eastAsia"/>
          <w:kern w:val="0"/>
        </w:rPr>
      </w:pPr>
      <w:r w:rsidRPr="00605A1C">
        <w:rPr>
          <w:rFonts w:eastAsia="標楷體" w:hint="eastAsia"/>
          <w:b/>
          <w:bCs/>
        </w:rPr>
        <w:t>－</w:t>
      </w:r>
      <w:r w:rsidRPr="00605A1C">
        <w:rPr>
          <w:rFonts w:eastAsia="標楷體" w:hint="eastAsia"/>
        </w:rPr>
        <w:t>符合</w:t>
      </w:r>
      <w:r w:rsidRPr="00605A1C">
        <w:rPr>
          <w:rFonts w:eastAsia="標楷體" w:hint="eastAsia"/>
        </w:rPr>
        <w:t>C</w:t>
      </w:r>
    </w:p>
    <w:p w:rsidR="00287345" w:rsidRDefault="00287345" w:rsidP="006541AD">
      <w:pPr>
        <w:widowControl/>
        <w:numPr>
          <w:ilvl w:val="0"/>
          <w:numId w:val="35"/>
        </w:numPr>
        <w:jc w:val="both"/>
        <w:rPr>
          <w:rFonts w:eastAsia="標楷體" w:hAnsi="標楷體"/>
          <w:kern w:val="0"/>
        </w:rPr>
      </w:pPr>
      <w:r w:rsidRPr="00605A1C">
        <w:rPr>
          <w:rFonts w:eastAsia="標楷體" w:hAnsi="標楷體" w:hint="eastAsia"/>
          <w:kern w:val="0"/>
        </w:rPr>
        <w:lastRenderedPageBreak/>
        <w:t>現場有</w:t>
      </w:r>
      <w:r w:rsidR="006541AD" w:rsidRPr="006541AD">
        <w:rPr>
          <w:rFonts w:eastAsia="標楷體" w:hint="eastAsia"/>
          <w:color w:val="FF0000"/>
          <w:sz w:val="22"/>
          <w:szCs w:val="22"/>
        </w:rPr>
        <w:t>感染管制</w:t>
      </w:r>
      <w:r w:rsidRPr="00605A1C">
        <w:rPr>
          <w:rFonts w:eastAsia="標楷體" w:hAnsi="標楷體" w:hint="eastAsia"/>
          <w:kern w:val="0"/>
        </w:rPr>
        <w:t>規範</w:t>
      </w:r>
      <w:r w:rsidR="00B03713" w:rsidRPr="00D470B3">
        <w:rPr>
          <w:rFonts w:ascii="新細明體" w:hAnsi="新細明體" w:hint="eastAsia"/>
          <w:color w:val="000000" w:themeColor="text1"/>
          <w:kern w:val="0"/>
        </w:rPr>
        <w:t>、</w:t>
      </w:r>
      <w:r w:rsidRPr="00605A1C">
        <w:rPr>
          <w:rFonts w:eastAsia="標楷體" w:hAnsi="標楷體" w:hint="eastAsia"/>
          <w:kern w:val="0"/>
        </w:rPr>
        <w:t>修訂日期</w:t>
      </w:r>
      <w:r w:rsidR="006541AD" w:rsidRPr="006541AD">
        <w:rPr>
          <w:rFonts w:eastAsia="標楷體" w:hAnsi="標楷體" w:hint="eastAsia"/>
          <w:color w:val="FF0000"/>
          <w:kern w:val="0"/>
        </w:rPr>
        <w:t>及</w:t>
      </w:r>
      <w:r w:rsidR="003C6D73">
        <w:rPr>
          <w:rFonts w:eastAsia="標楷體" w:hint="eastAsia"/>
          <w:color w:val="FF0000"/>
          <w:sz w:val="22"/>
          <w:szCs w:val="22"/>
        </w:rPr>
        <w:t>人員</w:t>
      </w:r>
      <w:r w:rsidR="006541AD" w:rsidRPr="006541AD">
        <w:rPr>
          <w:rFonts w:eastAsia="標楷體" w:hint="eastAsia"/>
          <w:color w:val="FF0000"/>
          <w:sz w:val="22"/>
          <w:szCs w:val="22"/>
        </w:rPr>
        <w:t>教育訓練</w:t>
      </w:r>
      <w:r w:rsidR="006541AD">
        <w:rPr>
          <w:rFonts w:eastAsia="標楷體" w:hint="eastAsia"/>
          <w:color w:val="FF0000"/>
          <w:sz w:val="22"/>
          <w:szCs w:val="22"/>
        </w:rPr>
        <w:t>紀錄</w:t>
      </w:r>
      <w:r w:rsidR="003C6D73">
        <w:rPr>
          <w:rFonts w:eastAsia="標楷體" w:hint="eastAsia"/>
          <w:color w:val="FF0000"/>
          <w:sz w:val="22"/>
          <w:szCs w:val="22"/>
        </w:rPr>
        <w:t>，</w:t>
      </w:r>
      <w:r w:rsidRPr="00605A1C">
        <w:rPr>
          <w:rFonts w:eastAsia="標楷體" w:hAnsi="標楷體" w:hint="eastAsia"/>
          <w:kern w:val="0"/>
        </w:rPr>
        <w:t>並查核工作人員現場</w:t>
      </w:r>
      <w:r w:rsidR="00B03713" w:rsidRPr="00D470B3">
        <w:rPr>
          <w:rFonts w:eastAsia="標楷體" w:hint="eastAsia"/>
          <w:color w:val="FF0000"/>
        </w:rPr>
        <w:t>使用</w:t>
      </w:r>
      <w:proofErr w:type="gramStart"/>
      <w:r w:rsidR="00B03713" w:rsidRPr="00D470B3">
        <w:rPr>
          <w:rFonts w:eastAsia="標楷體" w:hint="eastAsia"/>
          <w:color w:val="FF0000"/>
        </w:rPr>
        <w:t>安全針具</w:t>
      </w:r>
      <w:proofErr w:type="gramEnd"/>
      <w:r w:rsidR="00B03713" w:rsidRPr="00D470B3">
        <w:rPr>
          <w:rFonts w:eastAsia="標楷體" w:hAnsi="標楷體" w:hint="eastAsia"/>
          <w:color w:val="FF0000"/>
          <w:kern w:val="0"/>
        </w:rPr>
        <w:t>及</w:t>
      </w:r>
      <w:r w:rsidR="006541AD" w:rsidRPr="006541AD">
        <w:rPr>
          <w:rFonts w:eastAsia="標楷體" w:hAnsi="標楷體" w:hint="eastAsia"/>
          <w:color w:val="FF0000"/>
          <w:kern w:val="0"/>
        </w:rPr>
        <w:t>穿戴</w:t>
      </w:r>
      <w:r w:rsidR="006541AD">
        <w:rPr>
          <w:rFonts w:eastAsia="標楷體" w:hAnsi="標楷體" w:hint="eastAsia"/>
          <w:color w:val="FF0000"/>
          <w:kern w:val="0"/>
        </w:rPr>
        <w:t>個人</w:t>
      </w:r>
      <w:r w:rsidR="006541AD" w:rsidRPr="006541AD">
        <w:rPr>
          <w:rFonts w:eastAsia="標楷體" w:hAnsi="標楷體" w:hint="eastAsia"/>
          <w:color w:val="FF0000"/>
          <w:kern w:val="0"/>
        </w:rPr>
        <w:t>防護裝備</w:t>
      </w:r>
      <w:r w:rsidRPr="006541AD">
        <w:rPr>
          <w:rFonts w:eastAsia="標楷體" w:hAnsi="標楷體" w:hint="eastAsia"/>
          <w:kern w:val="0"/>
        </w:rPr>
        <w:t>情況。</w:t>
      </w:r>
    </w:p>
    <w:p w:rsidR="006541AD" w:rsidRPr="00386C28" w:rsidRDefault="003C6D73" w:rsidP="006541AD">
      <w:pPr>
        <w:widowControl/>
        <w:numPr>
          <w:ilvl w:val="0"/>
          <w:numId w:val="35"/>
        </w:numPr>
        <w:jc w:val="both"/>
        <w:rPr>
          <w:rFonts w:eastAsia="標楷體" w:hAnsi="標楷體"/>
          <w:color w:val="FF0000"/>
          <w:kern w:val="0"/>
        </w:rPr>
      </w:pPr>
      <w:r w:rsidRPr="003C6D73">
        <w:rPr>
          <w:rFonts w:eastAsia="標楷體" w:hAnsi="標楷體" w:hint="eastAsia"/>
          <w:color w:val="FF0000"/>
          <w:kern w:val="0"/>
        </w:rPr>
        <w:t>現場</w:t>
      </w:r>
      <w:r w:rsidR="00A40BC2">
        <w:rPr>
          <w:rFonts w:eastAsia="標楷體" w:hAnsi="標楷體" w:hint="eastAsia"/>
          <w:color w:val="FF0000"/>
          <w:kern w:val="0"/>
        </w:rPr>
        <w:t>有</w:t>
      </w:r>
      <w:r w:rsidRPr="003C6D73">
        <w:rPr>
          <w:rFonts w:eastAsia="標楷體" w:hint="eastAsia"/>
          <w:color w:val="FF0000"/>
        </w:rPr>
        <w:t>生物醫療性廢棄物收集容器及標示標籤；</w:t>
      </w:r>
      <w:r w:rsidR="00A40BC2" w:rsidRPr="00A40BC2">
        <w:rPr>
          <w:rFonts w:eastAsia="標楷體" w:hAnsi="標楷體" w:hint="eastAsia"/>
          <w:color w:val="FF0000"/>
          <w:kern w:val="0"/>
        </w:rPr>
        <w:t>查核</w:t>
      </w:r>
      <w:proofErr w:type="gramStart"/>
      <w:r w:rsidRPr="003C6D73">
        <w:rPr>
          <w:rFonts w:eastAsia="標楷體" w:hint="eastAsia"/>
          <w:color w:val="FF0000"/>
        </w:rPr>
        <w:t>班與班之間</w:t>
      </w:r>
      <w:proofErr w:type="gramEnd"/>
      <w:r>
        <w:rPr>
          <w:rFonts w:eastAsia="標楷體" w:hint="eastAsia"/>
          <w:color w:val="FF0000"/>
        </w:rPr>
        <w:t>機器與病床執行清潔與消毒情況。</w:t>
      </w:r>
    </w:p>
    <w:p w:rsidR="00386C28" w:rsidRPr="00B03713" w:rsidRDefault="00386C28" w:rsidP="00B03713">
      <w:pPr>
        <w:widowControl/>
        <w:numPr>
          <w:ilvl w:val="0"/>
          <w:numId w:val="35"/>
        </w:numPr>
        <w:snapToGrid w:val="0"/>
        <w:spacing w:beforeLines="15" w:line="320" w:lineRule="atLeast"/>
        <w:rPr>
          <w:rFonts w:eastAsia="標楷體"/>
          <w:bCs/>
          <w:color w:val="FF0000"/>
        </w:rPr>
      </w:pPr>
      <w:r>
        <w:rPr>
          <w:rFonts w:eastAsia="標楷體" w:hint="eastAsia"/>
          <w:bCs/>
          <w:color w:val="FF0000"/>
        </w:rPr>
        <w:t>現場檢視</w:t>
      </w:r>
      <w:r w:rsidRPr="00386C28">
        <w:rPr>
          <w:rFonts w:eastAsia="標楷體"/>
          <w:bCs/>
          <w:color w:val="FF0000"/>
        </w:rPr>
        <w:t>執行接觸病人血液、體液、排泄物</w:t>
      </w:r>
      <w:r w:rsidR="00B03713" w:rsidRPr="00D470B3">
        <w:rPr>
          <w:rFonts w:eastAsia="標楷體" w:hint="eastAsia"/>
          <w:bCs/>
          <w:color w:val="FF0000"/>
        </w:rPr>
        <w:t>及侵入性處置</w:t>
      </w:r>
      <w:r w:rsidR="00B03713" w:rsidRPr="00D470B3">
        <w:rPr>
          <w:rFonts w:eastAsia="標楷體"/>
          <w:bCs/>
          <w:color w:val="FF0000"/>
        </w:rPr>
        <w:t>等醫療照護行為</w:t>
      </w:r>
      <w:r w:rsidR="00B03713" w:rsidRPr="00D470B3">
        <w:rPr>
          <w:rFonts w:eastAsia="標楷體" w:hint="eastAsia"/>
          <w:bCs/>
          <w:color w:val="FF0000"/>
        </w:rPr>
        <w:t>，有可能出現血、體液噴濺之虞時，應穿戴隔離衣、手套、口罩、護目鏡或面罩等個人防護裝備。</w:t>
      </w:r>
    </w:p>
    <w:p w:rsidR="00B03713" w:rsidRPr="003E7B0E" w:rsidRDefault="00330DA2" w:rsidP="00330DA2">
      <w:pPr>
        <w:widowControl/>
        <w:numPr>
          <w:ilvl w:val="0"/>
          <w:numId w:val="35"/>
        </w:numPr>
        <w:snapToGrid w:val="0"/>
        <w:spacing w:beforeLines="15" w:line="320" w:lineRule="atLeast"/>
        <w:rPr>
          <w:rFonts w:eastAsia="標楷體" w:hint="eastAsia"/>
          <w:color w:val="FF0000"/>
        </w:rPr>
      </w:pPr>
      <w:r w:rsidRPr="003E7B0E">
        <w:rPr>
          <w:rFonts w:eastAsia="標楷體" w:hint="eastAsia"/>
          <w:color w:val="FF0000"/>
        </w:rPr>
        <w:t>現場查核能陳述各種溶液空桶後續處理流程。</w:t>
      </w:r>
    </w:p>
    <w:p w:rsidR="00B03713" w:rsidRPr="00D470B3" w:rsidRDefault="00B03713" w:rsidP="00B03713">
      <w:pPr>
        <w:widowControl/>
        <w:numPr>
          <w:ilvl w:val="0"/>
          <w:numId w:val="35"/>
        </w:numPr>
        <w:snapToGrid w:val="0"/>
        <w:spacing w:beforeLines="15" w:line="320" w:lineRule="atLeast"/>
        <w:rPr>
          <w:rFonts w:eastAsia="標楷體" w:hAnsi="標楷體"/>
          <w:color w:val="FF0000"/>
          <w:kern w:val="0"/>
        </w:rPr>
      </w:pPr>
      <w:r w:rsidRPr="00D470B3">
        <w:rPr>
          <w:rFonts w:eastAsia="標楷體" w:hint="eastAsia"/>
          <w:color w:val="FF0000"/>
        </w:rPr>
        <w:t>檢視設備管路接頭</w:t>
      </w:r>
      <w:proofErr w:type="gramStart"/>
      <w:r w:rsidRPr="00D470B3">
        <w:rPr>
          <w:rFonts w:eastAsia="標楷體" w:hint="eastAsia"/>
          <w:color w:val="FF0000"/>
        </w:rPr>
        <w:t>有防呆設計</w:t>
      </w:r>
      <w:proofErr w:type="gramEnd"/>
      <w:r w:rsidRPr="00D470B3">
        <w:rPr>
          <w:rFonts w:ascii="新細明體" w:hAnsi="新細明體" w:hint="eastAsia"/>
          <w:color w:val="FF0000"/>
        </w:rPr>
        <w:t>。</w:t>
      </w:r>
    </w:p>
    <w:p w:rsidR="00287345" w:rsidRPr="00605A1C" w:rsidRDefault="00287345" w:rsidP="00D470B3">
      <w:pPr>
        <w:widowControl/>
        <w:snapToGrid w:val="0"/>
        <w:spacing w:beforeLines="15" w:line="320" w:lineRule="atLeast"/>
        <w:ind w:leftChars="768" w:left="3043" w:hangingChars="500" w:hanging="1200"/>
        <w:rPr>
          <w:rFonts w:eastAsia="標楷體" w:hAnsi="標楷體" w:hint="eastAsia"/>
          <w:kern w:val="0"/>
        </w:rPr>
      </w:pPr>
      <w:r w:rsidRPr="00605A1C">
        <w:rPr>
          <w:rFonts w:eastAsia="標楷體" w:hAnsi="標楷體" w:hint="eastAsia"/>
          <w:kern w:val="0"/>
        </w:rPr>
        <w:t>－符合</w:t>
      </w:r>
      <w:r w:rsidRPr="00605A1C">
        <w:rPr>
          <w:rFonts w:eastAsia="標楷體" w:hAnsi="標楷體" w:hint="eastAsia"/>
          <w:kern w:val="0"/>
        </w:rPr>
        <w:t>A</w:t>
      </w:r>
      <w:r w:rsidRPr="00605A1C">
        <w:rPr>
          <w:rFonts w:eastAsia="標楷體" w:hAnsi="標楷體" w:hint="eastAsia"/>
          <w:kern w:val="0"/>
        </w:rPr>
        <w:t>：</w:t>
      </w:r>
      <w:r w:rsidR="00B03713" w:rsidRPr="00D470B3">
        <w:rPr>
          <w:rFonts w:eastAsia="標楷體" w:hAnsi="標楷體" w:hint="eastAsia"/>
          <w:color w:val="FF0000"/>
          <w:kern w:val="0"/>
        </w:rPr>
        <w:t>檢視有傳染病及</w:t>
      </w:r>
      <w:proofErr w:type="gramStart"/>
      <w:r w:rsidR="00B03713" w:rsidRPr="00D470B3">
        <w:rPr>
          <w:rFonts w:eastAsia="標楷體" w:hAnsi="標楷體" w:hint="eastAsia"/>
          <w:color w:val="FF0000"/>
          <w:kern w:val="0"/>
        </w:rPr>
        <w:t>疫</w:t>
      </w:r>
      <w:proofErr w:type="gramEnd"/>
      <w:r w:rsidR="00B03713" w:rsidRPr="00D470B3">
        <w:rPr>
          <w:rFonts w:eastAsia="標楷體" w:hAnsi="標楷體" w:hint="eastAsia"/>
          <w:color w:val="FF0000"/>
          <w:kern w:val="0"/>
        </w:rPr>
        <w:t>情管制手冊</w:t>
      </w:r>
      <w:r w:rsidR="00B03713" w:rsidRPr="00D470B3">
        <w:rPr>
          <w:rFonts w:eastAsia="標楷體" w:hAnsi="標楷體" w:hint="eastAsia"/>
          <w:color w:val="FF0000"/>
          <w:kern w:val="0"/>
        </w:rPr>
        <w:t>(</w:t>
      </w:r>
      <w:r w:rsidR="00B03713" w:rsidRPr="00D470B3">
        <w:rPr>
          <w:rFonts w:eastAsia="標楷體" w:hAnsi="標楷體" w:hint="eastAsia"/>
          <w:color w:val="FF0000"/>
          <w:kern w:val="0"/>
        </w:rPr>
        <w:t>含多重抗藥性，疥瘡等</w:t>
      </w:r>
      <w:r w:rsidR="00B03713" w:rsidRPr="00D470B3">
        <w:rPr>
          <w:rFonts w:eastAsia="標楷體" w:hAnsi="標楷體" w:hint="eastAsia"/>
          <w:color w:val="FF0000"/>
          <w:kern w:val="0"/>
        </w:rPr>
        <w:t>)</w:t>
      </w:r>
      <w:r w:rsidR="00B03713" w:rsidRPr="00D470B3">
        <w:rPr>
          <w:rFonts w:eastAsia="標楷體" w:hAnsi="標楷體" w:hint="eastAsia"/>
          <w:color w:val="FF0000"/>
          <w:kern w:val="0"/>
        </w:rPr>
        <w:t>並現場查核詢問執行情況。</w:t>
      </w:r>
    </w:p>
    <w:p w:rsidR="00287345" w:rsidRPr="00605A1C" w:rsidRDefault="00287345" w:rsidP="00287345">
      <w:pPr>
        <w:widowControl/>
        <w:spacing w:beforeLines="50"/>
        <w:ind w:firstLineChars="650" w:firstLine="1562"/>
        <w:jc w:val="both"/>
        <w:rPr>
          <w:rFonts w:eastAsia="標楷體" w:hAnsi="標楷體" w:hint="eastAsia"/>
          <w:b/>
          <w:bCs/>
          <w:kern w:val="0"/>
        </w:rPr>
      </w:pPr>
      <w:r w:rsidRPr="00605A1C">
        <w:rPr>
          <w:rFonts w:eastAsia="標楷體" w:hint="eastAsia"/>
          <w:b/>
          <w:bCs/>
        </w:rPr>
        <w:t>3.3.1.4</w:t>
      </w:r>
      <w:r w:rsidRPr="00605A1C">
        <w:rPr>
          <w:rFonts w:eastAsia="標楷體" w:hAnsi="標楷體" w:hint="eastAsia"/>
          <w:b/>
          <w:bCs/>
          <w:kern w:val="0"/>
          <w:szCs w:val="22"/>
        </w:rPr>
        <w:t>確實執行手部衛生</w:t>
      </w:r>
    </w:p>
    <w:p w:rsidR="00287345" w:rsidRPr="00605A1C" w:rsidRDefault="00287345" w:rsidP="00287345">
      <w:pPr>
        <w:widowControl/>
        <w:ind w:firstLineChars="750" w:firstLine="1802"/>
        <w:jc w:val="both"/>
        <w:rPr>
          <w:rFonts w:eastAsia="標楷體" w:hAnsi="標楷體" w:hint="eastAsia"/>
          <w:kern w:val="0"/>
        </w:rPr>
      </w:pPr>
      <w:r w:rsidRPr="00605A1C">
        <w:rPr>
          <w:rFonts w:eastAsia="標楷體" w:hint="eastAsia"/>
          <w:b/>
          <w:bCs/>
        </w:rPr>
        <w:t>－</w:t>
      </w:r>
      <w:r w:rsidRPr="00605A1C">
        <w:rPr>
          <w:rFonts w:eastAsia="標楷體" w:hint="eastAsia"/>
        </w:rPr>
        <w:t>符合</w:t>
      </w:r>
      <w:r w:rsidRPr="00605A1C">
        <w:rPr>
          <w:rFonts w:eastAsia="標楷體" w:hint="eastAsia"/>
        </w:rPr>
        <w:t>C</w:t>
      </w:r>
    </w:p>
    <w:p w:rsidR="00287345" w:rsidRPr="00605A1C" w:rsidRDefault="00E03F0D" w:rsidP="00287345">
      <w:pPr>
        <w:widowControl/>
        <w:ind w:leftChars="1000" w:left="2640" w:hangingChars="100" w:hanging="240"/>
        <w:jc w:val="both"/>
        <w:rPr>
          <w:rFonts w:eastAsia="標楷體" w:hAnsi="標楷體" w:hint="eastAsia"/>
          <w:kern w:val="0"/>
        </w:rPr>
      </w:pPr>
      <w:r>
        <w:rPr>
          <w:rFonts w:eastAsia="標楷體" w:hAnsi="標楷體" w:hint="eastAsia"/>
          <w:kern w:val="0"/>
        </w:rPr>
        <w:t>1</w:t>
      </w:r>
      <w:r w:rsidR="00287345" w:rsidRPr="00605A1C">
        <w:rPr>
          <w:rFonts w:eastAsia="標楷體" w:hAnsi="標楷體" w:hint="eastAsia"/>
          <w:kern w:val="0"/>
        </w:rPr>
        <w:t>.</w:t>
      </w:r>
      <w:r w:rsidR="00287345" w:rsidRPr="00605A1C">
        <w:rPr>
          <w:rFonts w:eastAsia="標楷體" w:hAnsi="標楷體" w:hint="eastAsia"/>
          <w:kern w:val="0"/>
        </w:rPr>
        <w:t>現場查核，必要時請工作人員示範。</w:t>
      </w:r>
    </w:p>
    <w:p w:rsidR="00287345" w:rsidRPr="00605A1C" w:rsidRDefault="00287345" w:rsidP="00287345">
      <w:pPr>
        <w:widowControl/>
        <w:ind w:leftChars="750" w:left="2640" w:hangingChars="350" w:hanging="840"/>
        <w:jc w:val="both"/>
        <w:rPr>
          <w:rFonts w:eastAsia="標楷體" w:hAnsi="標楷體" w:hint="eastAsia"/>
          <w:kern w:val="0"/>
        </w:rPr>
      </w:pPr>
      <w:r w:rsidRPr="00605A1C">
        <w:rPr>
          <w:rFonts w:eastAsia="標楷體" w:hAnsi="標楷體" w:hint="eastAsia"/>
          <w:kern w:val="0"/>
        </w:rPr>
        <w:t>－符合</w:t>
      </w:r>
      <w:r w:rsidRPr="00605A1C">
        <w:rPr>
          <w:rFonts w:eastAsia="標楷體" w:hAnsi="標楷體" w:hint="eastAsia"/>
          <w:kern w:val="0"/>
        </w:rPr>
        <w:t>A</w:t>
      </w:r>
      <w:r w:rsidRPr="00605A1C">
        <w:rPr>
          <w:rFonts w:eastAsia="標楷體" w:hAnsi="標楷體" w:hint="eastAsia"/>
          <w:kern w:val="0"/>
        </w:rPr>
        <w:t>：現場查</w:t>
      </w:r>
      <w:r w:rsidR="008E5982" w:rsidRPr="00A40BC2">
        <w:rPr>
          <w:rFonts w:eastAsia="標楷體" w:hAnsi="標楷體" w:hint="eastAsia"/>
          <w:color w:val="FF0000"/>
          <w:kern w:val="0"/>
        </w:rPr>
        <w:t>檢執行狀況及查閱稽核紀錄。</w:t>
      </w:r>
    </w:p>
    <w:p w:rsidR="00287345" w:rsidRPr="00605A1C" w:rsidRDefault="00287345" w:rsidP="00287345">
      <w:pPr>
        <w:widowControl/>
        <w:ind w:firstLineChars="400" w:firstLine="961"/>
        <w:rPr>
          <w:rFonts w:eastAsia="標楷體" w:hint="eastAsia"/>
          <w:b/>
        </w:rPr>
      </w:pPr>
    </w:p>
    <w:p w:rsidR="00287345" w:rsidRPr="00605A1C" w:rsidRDefault="00287345" w:rsidP="00287345">
      <w:pPr>
        <w:widowControl/>
        <w:ind w:firstLineChars="400" w:firstLine="961"/>
        <w:rPr>
          <w:rFonts w:eastAsia="標楷體" w:hint="eastAsia"/>
          <w:b/>
        </w:rPr>
      </w:pPr>
      <w:r w:rsidRPr="00605A1C">
        <w:rPr>
          <w:rFonts w:eastAsia="標楷體"/>
          <w:b/>
        </w:rPr>
        <w:t>3.3</w:t>
      </w:r>
      <w:r w:rsidRPr="00605A1C">
        <w:rPr>
          <w:rFonts w:eastAsia="標楷體" w:hint="eastAsia"/>
          <w:b/>
        </w:rPr>
        <w:t xml:space="preserve">.2 </w:t>
      </w:r>
      <w:r w:rsidRPr="00605A1C">
        <w:rPr>
          <w:rFonts w:eastAsia="標楷體" w:hint="eastAsia"/>
          <w:b/>
        </w:rPr>
        <w:t>血液透析護理品質監測</w:t>
      </w:r>
    </w:p>
    <w:p w:rsidR="00287345" w:rsidRPr="00605A1C" w:rsidRDefault="00287345" w:rsidP="00287345">
      <w:pPr>
        <w:ind w:leftChars="651" w:left="2410" w:hangingChars="353" w:hanging="848"/>
        <w:rPr>
          <w:rFonts w:eastAsia="標楷體" w:hint="eastAsia"/>
          <w:b/>
          <w:bCs/>
        </w:rPr>
      </w:pPr>
      <w:r w:rsidRPr="00605A1C">
        <w:rPr>
          <w:rFonts w:eastAsia="標楷體"/>
          <w:b/>
        </w:rPr>
        <w:t>3.3.</w:t>
      </w:r>
      <w:r w:rsidRPr="00605A1C">
        <w:rPr>
          <w:rFonts w:eastAsia="標楷體" w:hint="eastAsia"/>
          <w:b/>
        </w:rPr>
        <w:t>2.1</w:t>
      </w:r>
      <w:r w:rsidRPr="00605A1C">
        <w:rPr>
          <w:rFonts w:eastAsia="標楷體" w:hint="eastAsia"/>
          <w:b/>
          <w:bCs/>
        </w:rPr>
        <w:t>訂有透析照護異常事件規範</w:t>
      </w:r>
    </w:p>
    <w:p w:rsidR="00287345" w:rsidRPr="00605A1C" w:rsidRDefault="00287345" w:rsidP="00287345">
      <w:pPr>
        <w:widowControl/>
        <w:ind w:leftChars="751" w:left="2696" w:hangingChars="372" w:hanging="894"/>
        <w:rPr>
          <w:rFonts w:eastAsia="標楷體" w:hint="eastAsia"/>
        </w:rPr>
      </w:pPr>
      <w:r w:rsidRPr="00605A1C">
        <w:rPr>
          <w:rFonts w:eastAsia="標楷體" w:hint="eastAsia"/>
          <w:b/>
          <w:bCs/>
        </w:rPr>
        <w:t>－</w:t>
      </w:r>
      <w:r w:rsidRPr="00605A1C">
        <w:rPr>
          <w:rFonts w:eastAsia="標楷體" w:hint="eastAsia"/>
        </w:rPr>
        <w:t>符合</w:t>
      </w:r>
      <w:r w:rsidRPr="00605A1C">
        <w:rPr>
          <w:rFonts w:eastAsia="標楷體" w:hint="eastAsia"/>
        </w:rPr>
        <w:t>C</w:t>
      </w:r>
      <w:r w:rsidRPr="00605A1C">
        <w:rPr>
          <w:rFonts w:eastAsia="標楷體" w:hint="eastAsia"/>
        </w:rPr>
        <w:t>：查驗文件。</w:t>
      </w:r>
    </w:p>
    <w:p w:rsidR="00287345" w:rsidRPr="00605A1C" w:rsidRDefault="00287345" w:rsidP="001A135F">
      <w:pPr>
        <w:ind w:leftChars="768" w:left="2976" w:hangingChars="472" w:hanging="1133"/>
        <w:rPr>
          <w:rFonts w:eastAsia="標楷體" w:hint="eastAsia"/>
          <w:b/>
        </w:rPr>
      </w:pPr>
      <w:r w:rsidRPr="00605A1C">
        <w:rPr>
          <w:rFonts w:eastAsia="標楷體" w:hAnsi="標楷體" w:hint="eastAsia"/>
          <w:kern w:val="0"/>
        </w:rPr>
        <w:t>－符合</w:t>
      </w:r>
      <w:r w:rsidRPr="00605A1C">
        <w:rPr>
          <w:rFonts w:eastAsia="標楷體" w:hAnsi="標楷體" w:hint="eastAsia"/>
          <w:kern w:val="0"/>
        </w:rPr>
        <w:t>A</w:t>
      </w:r>
      <w:r w:rsidRPr="00605A1C">
        <w:rPr>
          <w:rFonts w:eastAsia="標楷體" w:hAnsi="標楷體" w:hint="eastAsia"/>
          <w:kern w:val="0"/>
        </w:rPr>
        <w:t>：</w:t>
      </w:r>
      <w:r w:rsidRPr="00605A1C">
        <w:rPr>
          <w:rFonts w:eastAsia="標楷體" w:hint="eastAsia"/>
        </w:rPr>
        <w:t>詢問護理人員如何進行內部通報，必要時現場操作說明。</w:t>
      </w:r>
      <w:r w:rsidR="001A135F" w:rsidRPr="00D470B3">
        <w:rPr>
          <w:rFonts w:eastAsia="標楷體" w:hint="eastAsia"/>
          <w:color w:val="FF0000"/>
        </w:rPr>
        <w:t>另若有發生針扎事件，查核檢討流程紀錄。</w:t>
      </w:r>
    </w:p>
    <w:p w:rsidR="00287345" w:rsidRPr="00605A1C" w:rsidRDefault="00287345" w:rsidP="00287345">
      <w:pPr>
        <w:ind w:leftChars="651" w:left="2410" w:hangingChars="353" w:hanging="848"/>
        <w:rPr>
          <w:rFonts w:eastAsia="標楷體" w:hint="eastAsia"/>
          <w:b/>
          <w:bCs/>
        </w:rPr>
      </w:pPr>
      <w:r w:rsidRPr="00605A1C">
        <w:rPr>
          <w:rFonts w:eastAsia="標楷體"/>
          <w:b/>
        </w:rPr>
        <w:t>3.3.</w:t>
      </w:r>
      <w:r w:rsidRPr="00605A1C">
        <w:rPr>
          <w:rFonts w:eastAsia="標楷體" w:hint="eastAsia"/>
          <w:b/>
        </w:rPr>
        <w:t>2.2</w:t>
      </w:r>
      <w:r w:rsidRPr="00605A1C">
        <w:rPr>
          <w:rFonts w:eastAsia="標楷體" w:hint="eastAsia"/>
          <w:b/>
          <w:bCs/>
        </w:rPr>
        <w:t xml:space="preserve"> </w:t>
      </w:r>
      <w:r w:rsidRPr="00605A1C">
        <w:rPr>
          <w:rFonts w:eastAsia="標楷體" w:hint="eastAsia"/>
          <w:b/>
          <w:bCs/>
        </w:rPr>
        <w:t>訂有透析照護異常事件監測及改善措施</w:t>
      </w:r>
    </w:p>
    <w:p w:rsidR="00287345" w:rsidRPr="00605A1C" w:rsidRDefault="00287345" w:rsidP="001A135F">
      <w:pPr>
        <w:widowControl/>
        <w:ind w:leftChars="768" w:left="3119" w:hangingChars="531" w:hanging="1276"/>
        <w:rPr>
          <w:rFonts w:eastAsia="標楷體" w:hint="eastAsia"/>
        </w:rPr>
      </w:pPr>
      <w:r w:rsidRPr="00605A1C">
        <w:rPr>
          <w:rFonts w:eastAsia="標楷體" w:hint="eastAsia"/>
          <w:b/>
          <w:bCs/>
        </w:rPr>
        <w:t>－</w:t>
      </w:r>
      <w:r w:rsidRPr="00605A1C">
        <w:rPr>
          <w:rFonts w:eastAsia="標楷體" w:hint="eastAsia"/>
        </w:rPr>
        <w:t>符合</w:t>
      </w:r>
      <w:r w:rsidRPr="00605A1C">
        <w:rPr>
          <w:rFonts w:eastAsia="標楷體" w:hint="eastAsia"/>
        </w:rPr>
        <w:t>C</w:t>
      </w:r>
      <w:r w:rsidRPr="00605A1C">
        <w:rPr>
          <w:rFonts w:eastAsia="標楷體" w:hint="eastAsia"/>
        </w:rPr>
        <w:t>：</w:t>
      </w:r>
      <w:r w:rsidR="001A135F" w:rsidRPr="00D470B3">
        <w:rPr>
          <w:rFonts w:eastAsia="標楷體" w:hint="eastAsia"/>
          <w:color w:val="FF0000"/>
        </w:rPr>
        <w:t>現場檢視有異常事件通報及改善管理紀錄</w:t>
      </w:r>
      <w:r w:rsidR="001A135F" w:rsidRPr="00D470B3">
        <w:rPr>
          <w:rFonts w:ascii="新細明體" w:hAnsi="新細明體" w:hint="eastAsia"/>
          <w:color w:val="FF0000"/>
        </w:rPr>
        <w:t>，</w:t>
      </w:r>
      <w:r w:rsidR="001A135F" w:rsidRPr="00D470B3">
        <w:rPr>
          <w:rFonts w:eastAsia="標楷體" w:hint="eastAsia"/>
          <w:color w:val="FF0000"/>
        </w:rPr>
        <w:t>並有主管核章。</w:t>
      </w:r>
      <w:r w:rsidR="001A135F" w:rsidRPr="00605A1C">
        <w:rPr>
          <w:rFonts w:eastAsia="標楷體" w:hint="eastAsia"/>
        </w:rPr>
        <w:t xml:space="preserve"> </w:t>
      </w:r>
    </w:p>
    <w:p w:rsidR="00287345" w:rsidRPr="00605A1C" w:rsidRDefault="00287345" w:rsidP="00287345">
      <w:pPr>
        <w:ind w:leftChars="750" w:left="3058" w:hangingChars="524" w:hanging="1258"/>
        <w:rPr>
          <w:rFonts w:eastAsia="標楷體" w:hint="eastAsia"/>
          <w:b/>
          <w:sz w:val="28"/>
          <w:szCs w:val="28"/>
        </w:rPr>
      </w:pPr>
      <w:r w:rsidRPr="00605A1C">
        <w:rPr>
          <w:rFonts w:eastAsia="標楷體" w:hAnsi="標楷體" w:hint="eastAsia"/>
          <w:kern w:val="0"/>
        </w:rPr>
        <w:t>－符合</w:t>
      </w:r>
      <w:r w:rsidRPr="00605A1C">
        <w:rPr>
          <w:rFonts w:eastAsia="標楷體" w:hAnsi="標楷體" w:hint="eastAsia"/>
          <w:kern w:val="0"/>
        </w:rPr>
        <w:t>A</w:t>
      </w:r>
      <w:r w:rsidRPr="00605A1C">
        <w:rPr>
          <w:rFonts w:eastAsia="標楷體" w:hAnsi="標楷體" w:hint="eastAsia"/>
          <w:kern w:val="0"/>
        </w:rPr>
        <w:t>：</w:t>
      </w:r>
      <w:r w:rsidR="001A135F" w:rsidRPr="00D470B3">
        <w:rPr>
          <w:rFonts w:eastAsia="標楷體" w:hint="eastAsia"/>
          <w:color w:val="FF0000"/>
        </w:rPr>
        <w:t>查看透析病人安全照護品質監測項目紀錄</w:t>
      </w:r>
      <w:r w:rsidR="001A135F" w:rsidRPr="00605A1C">
        <w:rPr>
          <w:rFonts w:eastAsia="標楷體" w:hint="eastAsia"/>
        </w:rPr>
        <w:t>，至少訂有</w:t>
      </w:r>
      <w:r w:rsidR="001A135F" w:rsidRPr="009E6509">
        <w:rPr>
          <w:rFonts w:eastAsia="標楷體"/>
          <w:color w:val="FF0000"/>
        </w:rPr>
        <w:t>5</w:t>
      </w:r>
      <w:r w:rsidR="001A135F" w:rsidRPr="00605A1C">
        <w:rPr>
          <w:rFonts w:eastAsia="標楷體" w:hint="eastAsia"/>
        </w:rPr>
        <w:t>項</w:t>
      </w:r>
      <w:r w:rsidR="001A135F" w:rsidRPr="00D470B3">
        <w:rPr>
          <w:rFonts w:eastAsia="標楷體" w:hint="eastAsia"/>
          <w:color w:val="FF0000"/>
        </w:rPr>
        <w:t>監測指標</w:t>
      </w:r>
      <w:r w:rsidR="001A135F" w:rsidRPr="00605A1C">
        <w:rPr>
          <w:rFonts w:eastAsia="標楷體" w:hint="eastAsia"/>
        </w:rPr>
        <w:t>。</w:t>
      </w:r>
      <w:r w:rsidRPr="00605A1C">
        <w:rPr>
          <w:rFonts w:eastAsia="標楷體" w:hint="eastAsia"/>
        </w:rPr>
        <w:t>抽問護理人員單位常見之異常事件、處理原則及預防措施。</w:t>
      </w:r>
    </w:p>
    <w:p w:rsidR="00287345" w:rsidRPr="00605A1C" w:rsidRDefault="00287345" w:rsidP="00287345">
      <w:pPr>
        <w:rPr>
          <w:rFonts w:eastAsia="標楷體" w:hint="eastAsia"/>
          <w:b/>
          <w:sz w:val="28"/>
          <w:szCs w:val="28"/>
        </w:rPr>
      </w:pPr>
      <w:r w:rsidRPr="00605A1C">
        <w:rPr>
          <w:rFonts w:eastAsia="標楷體" w:hint="eastAsia"/>
          <w:b/>
          <w:sz w:val="28"/>
          <w:szCs w:val="28"/>
        </w:rPr>
        <w:t xml:space="preserve">3.1 </w:t>
      </w:r>
      <w:r w:rsidRPr="00605A1C">
        <w:rPr>
          <w:rFonts w:eastAsia="標楷體" w:hint="eastAsia"/>
          <w:b/>
          <w:sz w:val="28"/>
          <w:szCs w:val="28"/>
        </w:rPr>
        <w:t>護理行政</w:t>
      </w:r>
      <w:r w:rsidRPr="00605A1C">
        <w:rPr>
          <w:rFonts w:eastAsia="標楷體" w:hint="eastAsia"/>
          <w:b/>
          <w:sz w:val="28"/>
          <w:szCs w:val="28"/>
        </w:rPr>
        <w:t xml:space="preserve"> (</w:t>
      </w:r>
      <w:r w:rsidRPr="00605A1C">
        <w:rPr>
          <w:rFonts w:eastAsia="標楷體" w:hint="eastAsia"/>
          <w:b/>
          <w:sz w:val="28"/>
          <w:szCs w:val="28"/>
        </w:rPr>
        <w:t>腹膜透析</w:t>
      </w:r>
      <w:r w:rsidRPr="00605A1C">
        <w:rPr>
          <w:rFonts w:eastAsia="標楷體" w:hint="eastAsia"/>
          <w:b/>
          <w:sz w:val="28"/>
          <w:szCs w:val="28"/>
        </w:rPr>
        <w:t>)</w:t>
      </w:r>
    </w:p>
    <w:p w:rsidR="00287345" w:rsidRPr="00605A1C" w:rsidRDefault="00287345" w:rsidP="00287345">
      <w:pPr>
        <w:ind w:firstLineChars="200" w:firstLine="480"/>
        <w:rPr>
          <w:rFonts w:eastAsia="標楷體" w:hint="eastAsia"/>
          <w:b/>
          <w:bCs/>
        </w:rPr>
      </w:pPr>
      <w:r w:rsidRPr="00605A1C">
        <w:rPr>
          <w:rFonts w:eastAsia="標楷體" w:hint="eastAsia"/>
          <w:b/>
        </w:rPr>
        <w:t xml:space="preserve">3.1.1 </w:t>
      </w:r>
      <w:r w:rsidRPr="00605A1C">
        <w:rPr>
          <w:rFonts w:eastAsia="標楷體" w:hint="eastAsia"/>
          <w:b/>
          <w:bCs/>
        </w:rPr>
        <w:t>護理管理運作</w:t>
      </w:r>
    </w:p>
    <w:p w:rsidR="00287345" w:rsidRPr="00605A1C" w:rsidRDefault="00287345" w:rsidP="00287345">
      <w:pPr>
        <w:spacing w:beforeLines="25"/>
        <w:ind w:firstLineChars="450" w:firstLine="1081"/>
        <w:rPr>
          <w:rFonts w:eastAsia="標楷體" w:hint="eastAsia"/>
          <w:b/>
        </w:rPr>
      </w:pPr>
      <w:r w:rsidRPr="00605A1C">
        <w:rPr>
          <w:rFonts w:eastAsia="標楷體" w:hint="eastAsia"/>
          <w:b/>
        </w:rPr>
        <w:t>3.1.1.1</w:t>
      </w:r>
      <w:r w:rsidRPr="00605A1C">
        <w:rPr>
          <w:rFonts w:eastAsia="標楷體" w:hint="eastAsia"/>
          <w:b/>
          <w:bCs/>
          <w:szCs w:val="22"/>
        </w:rPr>
        <w:t>健全的護理組織及管理</w:t>
      </w:r>
    </w:p>
    <w:p w:rsidR="00287345" w:rsidRPr="00605A1C" w:rsidRDefault="00287345" w:rsidP="00287345">
      <w:pPr>
        <w:ind w:left="353" w:firstLineChars="602" w:firstLine="1445"/>
        <w:rPr>
          <w:rFonts w:eastAsia="標楷體" w:hint="eastAsia"/>
        </w:rPr>
      </w:pPr>
      <w:r w:rsidRPr="00605A1C">
        <w:rPr>
          <w:rFonts w:eastAsia="標楷體" w:cs="新細明體" w:hint="eastAsia"/>
          <w:snapToGrid w:val="0"/>
          <w:kern w:val="0"/>
        </w:rPr>
        <w:t>－</w:t>
      </w:r>
      <w:r w:rsidRPr="00605A1C">
        <w:rPr>
          <w:rFonts w:eastAsia="標楷體" w:hint="eastAsia"/>
        </w:rPr>
        <w:t>符合</w:t>
      </w:r>
      <w:r w:rsidRPr="00605A1C">
        <w:rPr>
          <w:rFonts w:eastAsia="標楷體" w:hint="eastAsia"/>
        </w:rPr>
        <w:t>C</w:t>
      </w:r>
      <w:r w:rsidRPr="00605A1C">
        <w:rPr>
          <w:rFonts w:eastAsia="標楷體" w:hint="eastAsia"/>
        </w:rPr>
        <w:t>：</w:t>
      </w:r>
    </w:p>
    <w:p w:rsidR="00287345" w:rsidRPr="00605A1C" w:rsidRDefault="00287345" w:rsidP="00287345">
      <w:pPr>
        <w:ind w:leftChars="147" w:left="353" w:firstLineChars="677" w:firstLine="1625"/>
        <w:rPr>
          <w:rFonts w:eastAsia="標楷體" w:hint="eastAsia"/>
        </w:rPr>
      </w:pPr>
      <w:r w:rsidRPr="00605A1C">
        <w:rPr>
          <w:rFonts w:eastAsia="標楷體" w:hint="eastAsia"/>
        </w:rPr>
        <w:t>1.</w:t>
      </w:r>
      <w:r w:rsidRPr="00605A1C">
        <w:rPr>
          <w:rFonts w:eastAsia="標楷體" w:hint="eastAsia"/>
        </w:rPr>
        <w:t>若設有</w:t>
      </w:r>
      <w:r w:rsidRPr="00605A1C">
        <w:rPr>
          <w:rFonts w:eastAsia="標楷體" w:hint="eastAsia"/>
        </w:rPr>
        <w:t>3</w:t>
      </w:r>
      <w:r w:rsidRPr="00605A1C">
        <w:rPr>
          <w:rFonts w:eastAsia="標楷體" w:hint="eastAsia"/>
        </w:rPr>
        <w:t>名</w:t>
      </w:r>
      <w:r w:rsidRPr="00605A1C">
        <w:rPr>
          <w:rFonts w:eastAsia="標楷體" w:hint="eastAsia"/>
        </w:rPr>
        <w:t>(</w:t>
      </w:r>
      <w:r w:rsidRPr="00605A1C">
        <w:rPr>
          <w:rFonts w:eastAsia="標楷體" w:hint="eastAsia"/>
        </w:rPr>
        <w:t>含</w:t>
      </w:r>
      <w:r w:rsidRPr="00605A1C">
        <w:rPr>
          <w:rFonts w:eastAsia="標楷體" w:hint="eastAsia"/>
        </w:rPr>
        <w:t>)</w:t>
      </w:r>
      <w:r w:rsidRPr="00605A1C">
        <w:rPr>
          <w:rFonts w:eastAsia="標楷體" w:hint="eastAsia"/>
        </w:rPr>
        <w:t>以上護理人員應有</w:t>
      </w:r>
      <w:r w:rsidRPr="00605A1C">
        <w:rPr>
          <w:rFonts w:eastAsia="標楷體" w:hint="eastAsia"/>
        </w:rPr>
        <w:t>1</w:t>
      </w:r>
      <w:r w:rsidRPr="00605A1C">
        <w:rPr>
          <w:rFonts w:eastAsia="標楷體" w:hint="eastAsia"/>
        </w:rPr>
        <w:t>位組長，亦同時負責病人照顧。</w:t>
      </w:r>
    </w:p>
    <w:p w:rsidR="00287345" w:rsidRPr="00605A1C" w:rsidRDefault="00287345" w:rsidP="00287345">
      <w:pPr>
        <w:ind w:firstLineChars="825" w:firstLine="1980"/>
        <w:rPr>
          <w:rFonts w:eastAsia="標楷體" w:hint="eastAsia"/>
        </w:rPr>
      </w:pPr>
      <w:r w:rsidRPr="00605A1C">
        <w:rPr>
          <w:rFonts w:eastAsia="標楷體" w:hint="eastAsia"/>
        </w:rPr>
        <w:t>2.</w:t>
      </w:r>
      <w:r w:rsidRPr="00605A1C">
        <w:rPr>
          <w:rFonts w:eastAsia="標楷體" w:hint="eastAsia"/>
        </w:rPr>
        <w:t>若有專任副護理長，且用於照護人力，應以</w:t>
      </w:r>
      <w:r w:rsidRPr="00605A1C">
        <w:rPr>
          <w:rFonts w:eastAsia="標楷體" w:hint="eastAsia"/>
        </w:rPr>
        <w:t>0.5</w:t>
      </w:r>
      <w:r w:rsidRPr="00605A1C">
        <w:rPr>
          <w:rFonts w:eastAsia="標楷體" w:hint="eastAsia"/>
        </w:rPr>
        <w:t>人力計算。</w:t>
      </w:r>
    </w:p>
    <w:p w:rsidR="00287345" w:rsidRPr="00605A1C" w:rsidRDefault="00287345" w:rsidP="00287345">
      <w:pPr>
        <w:ind w:firstLineChars="825" w:firstLine="1980"/>
        <w:rPr>
          <w:rFonts w:eastAsia="標楷體" w:hint="eastAsia"/>
        </w:rPr>
      </w:pPr>
      <w:r w:rsidRPr="00605A1C">
        <w:rPr>
          <w:rFonts w:eastAsia="標楷體" w:hint="eastAsia"/>
        </w:rPr>
        <w:t>3.</w:t>
      </w:r>
      <w:r w:rsidRPr="00605A1C">
        <w:rPr>
          <w:rFonts w:eastAsia="標楷體" w:hint="eastAsia"/>
        </w:rPr>
        <w:t>護理行政主管</w:t>
      </w:r>
      <w:r w:rsidRPr="00605A1C">
        <w:rPr>
          <w:rFonts w:eastAsia="標楷體" w:hint="eastAsia"/>
        </w:rPr>
        <w:t>(</w:t>
      </w:r>
      <w:r w:rsidRPr="00605A1C">
        <w:rPr>
          <w:rFonts w:eastAsia="標楷體" w:hint="eastAsia"/>
        </w:rPr>
        <w:t>護理長</w:t>
      </w:r>
      <w:r w:rsidRPr="00605A1C">
        <w:rPr>
          <w:rFonts w:eastAsia="標楷體" w:hint="eastAsia"/>
        </w:rPr>
        <w:t>)</w:t>
      </w:r>
      <w:r w:rsidRPr="00605A1C">
        <w:rPr>
          <w:rFonts w:eastAsia="標楷體" w:hint="eastAsia"/>
        </w:rPr>
        <w:t>不得列入照護人力。</w:t>
      </w:r>
    </w:p>
    <w:p w:rsidR="00287345" w:rsidRPr="00605A1C" w:rsidRDefault="00287345" w:rsidP="00287345">
      <w:pPr>
        <w:ind w:firstLineChars="750" w:firstLine="1800"/>
        <w:rPr>
          <w:rFonts w:eastAsia="標楷體" w:hint="eastAsia"/>
        </w:rPr>
      </w:pPr>
      <w:r w:rsidRPr="00605A1C">
        <w:rPr>
          <w:rFonts w:eastAsia="標楷體" w:hint="eastAsia"/>
        </w:rPr>
        <w:t>－符合</w:t>
      </w:r>
      <w:r w:rsidRPr="00605A1C">
        <w:rPr>
          <w:rFonts w:eastAsia="標楷體" w:hint="eastAsia"/>
        </w:rPr>
        <w:t>A</w:t>
      </w:r>
      <w:r w:rsidRPr="00605A1C">
        <w:rPr>
          <w:rFonts w:eastAsia="標楷體" w:hint="eastAsia"/>
        </w:rPr>
        <w:t>：護理主管能提供透析年度工作計畫及執行結果資料供查閱。</w:t>
      </w:r>
    </w:p>
    <w:p w:rsidR="00287345" w:rsidRPr="00605A1C" w:rsidRDefault="00287345" w:rsidP="00287345">
      <w:pPr>
        <w:widowControl/>
        <w:spacing w:beforeLines="25"/>
        <w:ind w:firstLineChars="450" w:firstLine="1081"/>
        <w:rPr>
          <w:rFonts w:eastAsia="標楷體" w:hint="eastAsia"/>
          <w:b/>
        </w:rPr>
      </w:pPr>
      <w:r w:rsidRPr="00605A1C">
        <w:rPr>
          <w:rFonts w:eastAsia="標楷體" w:hint="eastAsia"/>
          <w:b/>
        </w:rPr>
        <w:t>3.1.1.2</w:t>
      </w:r>
      <w:proofErr w:type="gramStart"/>
      <w:r w:rsidRPr="00605A1C">
        <w:rPr>
          <w:rFonts w:eastAsia="標楷體" w:hint="eastAsia"/>
          <w:b/>
          <w:bCs/>
          <w:szCs w:val="22"/>
        </w:rPr>
        <w:t>各</w:t>
      </w:r>
      <w:proofErr w:type="gramEnd"/>
      <w:r w:rsidRPr="00605A1C">
        <w:rPr>
          <w:rFonts w:eastAsia="標楷體" w:hint="eastAsia"/>
          <w:b/>
          <w:bCs/>
          <w:szCs w:val="22"/>
        </w:rPr>
        <w:t>職掌及業務規範明確</w:t>
      </w:r>
    </w:p>
    <w:p w:rsidR="009C7478" w:rsidRPr="00605A1C" w:rsidRDefault="009C7478" w:rsidP="009C7478">
      <w:pPr>
        <w:ind w:leftChars="750" w:left="1980" w:hangingChars="75" w:hanging="180"/>
        <w:rPr>
          <w:rFonts w:eastAsia="標楷體" w:cs="新細明體" w:hint="eastAsia"/>
          <w:snapToGrid w:val="0"/>
          <w:kern w:val="0"/>
        </w:rPr>
      </w:pPr>
      <w:r w:rsidRPr="00605A1C">
        <w:rPr>
          <w:rFonts w:eastAsia="標楷體" w:cs="新細明體" w:hint="eastAsia"/>
          <w:snapToGrid w:val="0"/>
          <w:kern w:val="0"/>
        </w:rPr>
        <w:t>－</w:t>
      </w:r>
      <w:r w:rsidRPr="00605A1C">
        <w:rPr>
          <w:rFonts w:eastAsia="標楷體" w:hint="eastAsia"/>
        </w:rPr>
        <w:t>符合</w:t>
      </w:r>
      <w:r w:rsidRPr="00605A1C">
        <w:rPr>
          <w:rFonts w:eastAsia="標楷體" w:hint="eastAsia"/>
        </w:rPr>
        <w:t>C</w:t>
      </w:r>
      <w:r w:rsidRPr="00605A1C">
        <w:rPr>
          <w:rFonts w:eastAsia="標楷體" w:hint="eastAsia"/>
        </w:rPr>
        <w:t>：</w:t>
      </w:r>
      <w:r w:rsidRPr="00605A1C">
        <w:rPr>
          <w:rFonts w:eastAsia="標楷體" w:cs="新細明體" w:hint="eastAsia"/>
          <w:snapToGrid w:val="0"/>
          <w:kern w:val="0"/>
        </w:rPr>
        <w:t>能提供護理行政業務手冊或規範</w:t>
      </w:r>
      <w:r w:rsidRPr="00605A1C">
        <w:rPr>
          <w:rFonts w:eastAsia="標楷體" w:cs="新細明體" w:hint="eastAsia"/>
          <w:snapToGrid w:val="0"/>
          <w:kern w:val="0"/>
        </w:rPr>
        <w:t>(</w:t>
      </w:r>
      <w:r w:rsidRPr="00605A1C">
        <w:rPr>
          <w:rFonts w:eastAsia="標楷體" w:cs="新細明體" w:hint="eastAsia"/>
          <w:snapToGrid w:val="0"/>
          <w:kern w:val="0"/>
        </w:rPr>
        <w:t>含各職級人員之工作執</w:t>
      </w:r>
    </w:p>
    <w:p w:rsidR="009C7478" w:rsidRPr="00605A1C" w:rsidRDefault="009C7478" w:rsidP="009C7478">
      <w:pPr>
        <w:ind w:leftChars="800" w:left="1920" w:firstLineChars="450" w:firstLine="1080"/>
        <w:rPr>
          <w:rFonts w:eastAsia="標楷體" w:cs="新細明體" w:hint="eastAsia"/>
          <w:snapToGrid w:val="0"/>
          <w:kern w:val="0"/>
        </w:rPr>
      </w:pPr>
      <w:r w:rsidRPr="00605A1C">
        <w:rPr>
          <w:rFonts w:eastAsia="標楷體" w:cs="新細明體" w:hint="eastAsia"/>
          <w:snapToGrid w:val="0"/>
          <w:kern w:val="0"/>
        </w:rPr>
        <w:lastRenderedPageBreak/>
        <w:t>掌、業務範圍及人事規範，至少應有護理人員給假、加班、</w:t>
      </w:r>
    </w:p>
    <w:p w:rsidR="009C7478" w:rsidRPr="00605A1C" w:rsidRDefault="009C7478" w:rsidP="009C7478">
      <w:pPr>
        <w:ind w:leftChars="800" w:left="1920" w:firstLineChars="450" w:firstLine="1080"/>
        <w:rPr>
          <w:rFonts w:eastAsia="標楷體" w:cs="新細明體" w:hint="eastAsia"/>
          <w:snapToGrid w:val="0"/>
          <w:kern w:val="0"/>
        </w:rPr>
      </w:pPr>
      <w:r w:rsidRPr="00605A1C">
        <w:rPr>
          <w:rFonts w:eastAsia="標楷體" w:cs="新細明體" w:hint="eastAsia"/>
          <w:snapToGrid w:val="0"/>
          <w:kern w:val="0"/>
        </w:rPr>
        <w:t>考核、福利、獎勵</w:t>
      </w:r>
      <w:r w:rsidRPr="00605A1C">
        <w:rPr>
          <w:rFonts w:eastAsia="標楷體" w:cs="新細明體" w:hint="eastAsia"/>
          <w:snapToGrid w:val="0"/>
          <w:kern w:val="0"/>
        </w:rPr>
        <w:t>)</w:t>
      </w:r>
      <w:r w:rsidRPr="00605A1C">
        <w:rPr>
          <w:rFonts w:eastAsia="標楷體" w:cs="新細明體" w:hint="eastAsia"/>
          <w:snapToGrid w:val="0"/>
          <w:kern w:val="0"/>
        </w:rPr>
        <w:t>供查閱，其中給假、加班應符合勞基法，</w:t>
      </w:r>
      <w:r w:rsidRPr="00605A1C">
        <w:rPr>
          <w:rFonts w:eastAsia="標楷體" w:cs="新細明體" w:hint="eastAsia"/>
          <w:snapToGrid w:val="0"/>
          <w:kern w:val="0"/>
        </w:rPr>
        <w:t xml:space="preserve"> </w:t>
      </w:r>
    </w:p>
    <w:p w:rsidR="009C7478" w:rsidRPr="00605A1C" w:rsidRDefault="009C7478" w:rsidP="009C7478">
      <w:pPr>
        <w:ind w:leftChars="800" w:left="1920" w:firstLineChars="450" w:firstLine="1080"/>
        <w:rPr>
          <w:rFonts w:eastAsia="標楷體" w:hint="eastAsia"/>
        </w:rPr>
      </w:pPr>
      <w:r w:rsidRPr="00605A1C">
        <w:rPr>
          <w:rFonts w:eastAsia="標楷體" w:cs="新細明體" w:hint="eastAsia"/>
          <w:snapToGrid w:val="0"/>
          <w:kern w:val="0"/>
        </w:rPr>
        <w:t>考核、福利、獎勵應有規範。</w:t>
      </w:r>
    </w:p>
    <w:p w:rsidR="00287345" w:rsidRPr="00605A1C" w:rsidRDefault="00287345" w:rsidP="00287345">
      <w:pPr>
        <w:widowControl/>
        <w:spacing w:beforeLines="25"/>
        <w:rPr>
          <w:rFonts w:hint="eastAsia"/>
          <w:b/>
          <w:bCs/>
          <w:snapToGrid w:val="0"/>
          <w:kern w:val="0"/>
        </w:rPr>
      </w:pPr>
      <w:r w:rsidRPr="00605A1C">
        <w:rPr>
          <w:rFonts w:hint="eastAsia"/>
          <w:b/>
          <w:bCs/>
          <w:snapToGrid w:val="0"/>
          <w:kern w:val="0"/>
        </w:rPr>
        <w:t xml:space="preserve">         3.1.1.3</w:t>
      </w:r>
      <w:r w:rsidRPr="00605A1C">
        <w:rPr>
          <w:rFonts w:eastAsia="標楷體" w:hint="eastAsia"/>
          <w:b/>
          <w:bCs/>
          <w:szCs w:val="22"/>
        </w:rPr>
        <w:t>物料管理</w:t>
      </w:r>
    </w:p>
    <w:p w:rsidR="00287345" w:rsidRPr="00605A1C" w:rsidRDefault="00287345" w:rsidP="00287345">
      <w:pPr>
        <w:widowControl/>
        <w:ind w:leftChars="751" w:left="2696" w:hangingChars="372" w:hanging="894"/>
        <w:rPr>
          <w:rFonts w:eastAsia="標楷體" w:hint="eastAsia"/>
          <w:snapToGrid w:val="0"/>
          <w:kern w:val="0"/>
        </w:rPr>
      </w:pPr>
      <w:r w:rsidRPr="00605A1C">
        <w:rPr>
          <w:rFonts w:eastAsia="標楷體" w:hint="eastAsia"/>
          <w:b/>
          <w:bCs/>
        </w:rPr>
        <w:t>－</w:t>
      </w:r>
      <w:r w:rsidRPr="00605A1C">
        <w:rPr>
          <w:rFonts w:eastAsia="標楷體" w:hint="eastAsia"/>
          <w:snapToGrid w:val="0"/>
        </w:rPr>
        <w:t>查驗現場符合評量標準。</w:t>
      </w:r>
    </w:p>
    <w:p w:rsidR="00287345" w:rsidRPr="00605A1C" w:rsidRDefault="00287345" w:rsidP="00287345">
      <w:pPr>
        <w:widowControl/>
        <w:ind w:leftChars="451" w:left="2699" w:hangingChars="673" w:hanging="1617"/>
        <w:rPr>
          <w:rFonts w:eastAsia="標楷體" w:hint="eastAsia"/>
          <w:b/>
          <w:bCs/>
          <w:szCs w:val="22"/>
        </w:rPr>
      </w:pPr>
      <w:r w:rsidRPr="00605A1C">
        <w:rPr>
          <w:rFonts w:eastAsia="標楷體" w:hint="eastAsia"/>
          <w:b/>
          <w:bCs/>
          <w:szCs w:val="22"/>
        </w:rPr>
        <w:t>3.1.1.4</w:t>
      </w:r>
      <w:r w:rsidRPr="00605A1C">
        <w:rPr>
          <w:rFonts w:eastAsia="標楷體" w:hint="eastAsia"/>
          <w:b/>
        </w:rPr>
        <w:t>監督腹膜透析儀器設備，定期維護校驗</w:t>
      </w:r>
    </w:p>
    <w:p w:rsidR="00287345" w:rsidRPr="00605A1C" w:rsidRDefault="00287345" w:rsidP="00287345">
      <w:pPr>
        <w:widowControl/>
        <w:ind w:leftChars="751" w:left="2695" w:hangingChars="372" w:hanging="893"/>
        <w:rPr>
          <w:rFonts w:eastAsia="標楷體" w:hint="eastAsia"/>
          <w:snapToGrid w:val="0"/>
          <w:kern w:val="0"/>
        </w:rPr>
      </w:pPr>
      <w:r w:rsidRPr="00605A1C">
        <w:rPr>
          <w:rFonts w:eastAsia="標楷體" w:hint="eastAsia"/>
          <w:snapToGrid w:val="0"/>
          <w:kern w:val="0"/>
        </w:rPr>
        <w:t>－</w:t>
      </w:r>
      <w:r w:rsidRPr="00605A1C">
        <w:rPr>
          <w:rFonts w:eastAsia="標楷體" w:hint="eastAsia"/>
        </w:rPr>
        <w:t>符合</w:t>
      </w:r>
      <w:r w:rsidRPr="00605A1C">
        <w:rPr>
          <w:rFonts w:eastAsia="標楷體" w:hint="eastAsia"/>
        </w:rPr>
        <w:t>C</w:t>
      </w:r>
      <w:r w:rsidRPr="00605A1C">
        <w:rPr>
          <w:rFonts w:eastAsia="標楷體" w:hint="eastAsia"/>
        </w:rPr>
        <w:t>：</w:t>
      </w:r>
      <w:r w:rsidRPr="00605A1C">
        <w:rPr>
          <w:rFonts w:eastAsia="標楷體" w:hint="eastAsia"/>
          <w:snapToGrid w:val="0"/>
          <w:kern w:val="0"/>
        </w:rPr>
        <w:t>有監督紀錄。</w:t>
      </w:r>
    </w:p>
    <w:p w:rsidR="00287345" w:rsidRPr="00605A1C" w:rsidRDefault="00287345" w:rsidP="00287345">
      <w:pPr>
        <w:spacing w:beforeLines="50"/>
        <w:rPr>
          <w:rFonts w:eastAsia="標楷體" w:hint="eastAsia"/>
          <w:b/>
          <w:sz w:val="28"/>
          <w:szCs w:val="28"/>
        </w:rPr>
      </w:pPr>
      <w:r w:rsidRPr="00605A1C">
        <w:rPr>
          <w:rFonts w:eastAsia="標楷體" w:hint="eastAsia"/>
          <w:b/>
          <w:sz w:val="28"/>
          <w:szCs w:val="28"/>
        </w:rPr>
        <w:t xml:space="preserve">3.2 </w:t>
      </w:r>
      <w:r w:rsidRPr="00605A1C">
        <w:rPr>
          <w:rFonts w:eastAsia="標楷體" w:hint="eastAsia"/>
          <w:b/>
          <w:sz w:val="28"/>
          <w:szCs w:val="28"/>
        </w:rPr>
        <w:t>病人照護</w:t>
      </w:r>
    </w:p>
    <w:p w:rsidR="00287345" w:rsidRPr="00605A1C" w:rsidRDefault="00287345" w:rsidP="00287345">
      <w:pPr>
        <w:ind w:firstLineChars="200" w:firstLine="480"/>
        <w:rPr>
          <w:rFonts w:eastAsia="標楷體" w:hint="eastAsia"/>
          <w:b/>
        </w:rPr>
      </w:pPr>
      <w:r w:rsidRPr="00605A1C">
        <w:rPr>
          <w:rFonts w:eastAsia="標楷體" w:hint="eastAsia"/>
          <w:b/>
        </w:rPr>
        <w:t xml:space="preserve">3.2.1 </w:t>
      </w:r>
      <w:r w:rsidRPr="00605A1C">
        <w:rPr>
          <w:rFonts w:eastAsia="標楷體" w:hint="eastAsia"/>
          <w:b/>
        </w:rPr>
        <w:t>護理照護</w:t>
      </w:r>
    </w:p>
    <w:p w:rsidR="00287345" w:rsidRPr="00605A1C" w:rsidRDefault="00287345" w:rsidP="00287345">
      <w:pPr>
        <w:widowControl/>
        <w:ind w:firstLineChars="450" w:firstLine="1081"/>
        <w:rPr>
          <w:rFonts w:eastAsia="標楷體" w:hint="eastAsia"/>
          <w:b/>
        </w:rPr>
      </w:pPr>
      <w:r w:rsidRPr="00605A1C">
        <w:rPr>
          <w:rFonts w:eastAsia="標楷體" w:hint="eastAsia"/>
          <w:b/>
        </w:rPr>
        <w:t>3.2.1.1</w:t>
      </w:r>
      <w:r w:rsidRPr="00605A1C">
        <w:rPr>
          <w:rFonts w:eastAsia="標楷體" w:hint="eastAsia"/>
          <w:b/>
          <w:bCs/>
          <w:szCs w:val="22"/>
        </w:rPr>
        <w:t>備有腹膜透析照護作業常規及技術標準</w:t>
      </w:r>
    </w:p>
    <w:p w:rsidR="00287345" w:rsidRPr="00605A1C" w:rsidRDefault="00287345" w:rsidP="00287345">
      <w:pPr>
        <w:widowControl/>
        <w:ind w:leftChars="751" w:left="2696" w:hangingChars="372" w:hanging="894"/>
        <w:rPr>
          <w:rFonts w:eastAsia="標楷體" w:hint="eastAsia"/>
          <w:bCs/>
        </w:rPr>
      </w:pPr>
      <w:r w:rsidRPr="00605A1C">
        <w:rPr>
          <w:rFonts w:eastAsia="標楷體" w:hint="eastAsia"/>
          <w:b/>
          <w:bCs/>
        </w:rPr>
        <w:t>－</w:t>
      </w:r>
      <w:r w:rsidRPr="00605A1C">
        <w:rPr>
          <w:rFonts w:eastAsia="標楷體" w:hint="eastAsia"/>
        </w:rPr>
        <w:t>符合</w:t>
      </w:r>
      <w:r w:rsidRPr="00605A1C">
        <w:rPr>
          <w:rFonts w:eastAsia="標楷體" w:hint="eastAsia"/>
        </w:rPr>
        <w:t>C</w:t>
      </w:r>
      <w:r w:rsidRPr="00605A1C">
        <w:rPr>
          <w:rFonts w:eastAsia="標楷體" w:hint="eastAsia"/>
        </w:rPr>
        <w:t>：</w:t>
      </w:r>
      <w:r w:rsidRPr="00605A1C">
        <w:rPr>
          <w:rFonts w:eastAsia="標楷體" w:hint="eastAsia"/>
          <w:bCs/>
        </w:rPr>
        <w:t>能提供腹膜透析常規、技術標準或照護指引供查閱。</w:t>
      </w:r>
    </w:p>
    <w:p w:rsidR="00287345" w:rsidRPr="00605A1C" w:rsidRDefault="00287345" w:rsidP="00287345">
      <w:pPr>
        <w:widowControl/>
        <w:ind w:leftChars="751" w:left="2696" w:hangingChars="372" w:hanging="894"/>
        <w:rPr>
          <w:rFonts w:eastAsia="標楷體" w:hint="eastAsia"/>
        </w:rPr>
      </w:pPr>
      <w:r w:rsidRPr="00605A1C">
        <w:rPr>
          <w:rFonts w:eastAsia="標楷體" w:hint="eastAsia"/>
          <w:b/>
          <w:bCs/>
        </w:rPr>
        <w:t>－</w:t>
      </w:r>
      <w:r w:rsidRPr="00605A1C">
        <w:rPr>
          <w:rFonts w:eastAsia="標楷體" w:hint="eastAsia"/>
        </w:rPr>
        <w:t>符合</w:t>
      </w:r>
      <w:r w:rsidRPr="00605A1C">
        <w:rPr>
          <w:rFonts w:eastAsia="標楷體" w:hint="eastAsia"/>
        </w:rPr>
        <w:t>A</w:t>
      </w:r>
      <w:r w:rsidRPr="00605A1C">
        <w:rPr>
          <w:rFonts w:eastAsia="標楷體" w:hint="eastAsia"/>
        </w:rPr>
        <w:t>：</w:t>
      </w:r>
    </w:p>
    <w:p w:rsidR="00287345" w:rsidRPr="00605A1C" w:rsidRDefault="00287345" w:rsidP="00287345">
      <w:pPr>
        <w:widowControl/>
        <w:ind w:left="2282"/>
        <w:rPr>
          <w:rFonts w:eastAsia="標楷體" w:hint="eastAsia"/>
        </w:rPr>
      </w:pPr>
      <w:r w:rsidRPr="00605A1C">
        <w:rPr>
          <w:rFonts w:eastAsia="標楷體" w:hint="eastAsia"/>
        </w:rPr>
        <w:t>1.</w:t>
      </w:r>
      <w:r w:rsidRPr="00605A1C">
        <w:rPr>
          <w:rFonts w:eastAsia="標楷體" w:hint="eastAsia"/>
        </w:rPr>
        <w:t>能提供</w:t>
      </w:r>
      <w:proofErr w:type="gramStart"/>
      <w:r w:rsidR="00287578" w:rsidRPr="00D470B3">
        <w:rPr>
          <w:rFonts w:eastAsia="標楷體" w:hint="eastAsia"/>
          <w:color w:val="FF0000"/>
        </w:rPr>
        <w:t>三</w:t>
      </w:r>
      <w:proofErr w:type="gramEnd"/>
      <w:r w:rsidRPr="00D470B3">
        <w:rPr>
          <w:rFonts w:eastAsia="標楷體" w:hint="eastAsia"/>
          <w:color w:val="FF0000"/>
        </w:rPr>
        <w:t>年內</w:t>
      </w:r>
      <w:r w:rsidRPr="00605A1C">
        <w:rPr>
          <w:rFonts w:eastAsia="標楷體" w:hint="eastAsia"/>
        </w:rPr>
        <w:t>修訂內容的資料供查閱。</w:t>
      </w:r>
    </w:p>
    <w:p w:rsidR="00287345" w:rsidRPr="00605A1C" w:rsidRDefault="00287345" w:rsidP="00287345">
      <w:pPr>
        <w:widowControl/>
        <w:ind w:leftChars="951" w:left="2522" w:hangingChars="100" w:hanging="240"/>
        <w:rPr>
          <w:rFonts w:eastAsia="標楷體" w:hint="eastAsia"/>
        </w:rPr>
      </w:pPr>
      <w:r w:rsidRPr="00605A1C">
        <w:rPr>
          <w:rFonts w:eastAsia="標楷體" w:hint="eastAsia"/>
        </w:rPr>
        <w:t>2.</w:t>
      </w:r>
      <w:r w:rsidRPr="00605A1C">
        <w:rPr>
          <w:rFonts w:eastAsia="標楷體" w:hint="eastAsia"/>
        </w:rPr>
        <w:t>有定期稽核機制並留有紀錄，隨機詢問護理人員下列技術內容。</w:t>
      </w:r>
    </w:p>
    <w:p w:rsidR="00287345" w:rsidRPr="0001115C" w:rsidRDefault="00287345" w:rsidP="0001115C">
      <w:pPr>
        <w:snapToGrid w:val="0"/>
        <w:ind w:leftChars="1004" w:left="2693" w:hangingChars="118" w:hanging="283"/>
        <w:rPr>
          <w:rFonts w:eastAsia="標楷體" w:hint="eastAsia"/>
        </w:rPr>
      </w:pPr>
      <w:r w:rsidRPr="0001115C">
        <w:rPr>
          <w:rFonts w:eastAsia="標楷體" w:hint="eastAsia"/>
        </w:rPr>
        <w:t>(1)</w:t>
      </w:r>
      <w:r w:rsidRPr="0001115C">
        <w:rPr>
          <w:rFonts w:eastAsia="標楷體" w:hint="eastAsia"/>
        </w:rPr>
        <w:t>換管技術。</w:t>
      </w:r>
    </w:p>
    <w:p w:rsidR="00287345" w:rsidRPr="0001115C" w:rsidRDefault="00287345" w:rsidP="0001115C">
      <w:pPr>
        <w:snapToGrid w:val="0"/>
        <w:ind w:leftChars="1004" w:left="2693" w:hangingChars="118" w:hanging="283"/>
        <w:rPr>
          <w:rFonts w:eastAsia="標楷體" w:hint="eastAsia"/>
        </w:rPr>
      </w:pPr>
      <w:r w:rsidRPr="0001115C">
        <w:rPr>
          <w:rFonts w:eastAsia="標楷體" w:hint="eastAsia"/>
        </w:rPr>
        <w:t>(2)CAPD</w:t>
      </w:r>
      <w:proofErr w:type="gramStart"/>
      <w:r w:rsidRPr="0001115C">
        <w:rPr>
          <w:rFonts w:eastAsia="標楷體" w:hint="eastAsia"/>
        </w:rPr>
        <w:t>換液操作</w:t>
      </w:r>
      <w:proofErr w:type="gramEnd"/>
      <w:r w:rsidRPr="0001115C">
        <w:rPr>
          <w:rFonts w:eastAsia="標楷體" w:hint="eastAsia"/>
        </w:rPr>
        <w:t>技術</w:t>
      </w:r>
      <w:r w:rsidRPr="0001115C">
        <w:rPr>
          <w:rFonts w:eastAsia="標楷體" w:hint="eastAsia"/>
        </w:rPr>
        <w:t xml:space="preserve">(Baxter / Fresenius </w:t>
      </w:r>
      <w:r w:rsidRPr="0001115C">
        <w:rPr>
          <w:rFonts w:eastAsia="標楷體" w:hint="eastAsia"/>
        </w:rPr>
        <w:t>腹膜透析系統</w:t>
      </w:r>
      <w:r w:rsidRPr="0001115C">
        <w:rPr>
          <w:rFonts w:eastAsia="標楷體" w:hint="eastAsia"/>
        </w:rPr>
        <w:t>)</w:t>
      </w:r>
      <w:r w:rsidRPr="0001115C">
        <w:rPr>
          <w:rFonts w:eastAsia="標楷體" w:hint="eastAsia"/>
        </w:rPr>
        <w:t>。</w:t>
      </w:r>
      <w:r w:rsidRPr="0001115C">
        <w:rPr>
          <w:rFonts w:eastAsia="標楷體" w:hint="eastAsia"/>
        </w:rPr>
        <w:t>(</w:t>
      </w:r>
      <w:r w:rsidRPr="0001115C">
        <w:rPr>
          <w:rFonts w:eastAsia="標楷體" w:hint="eastAsia"/>
        </w:rPr>
        <w:t>以單位現有提供之系統服務為原則</w:t>
      </w:r>
      <w:r w:rsidRPr="0001115C">
        <w:rPr>
          <w:rFonts w:eastAsia="標楷體" w:hint="eastAsia"/>
        </w:rPr>
        <w:t>)</w:t>
      </w:r>
    </w:p>
    <w:p w:rsidR="00287345" w:rsidRPr="0001115C" w:rsidRDefault="00287345" w:rsidP="0001115C">
      <w:pPr>
        <w:snapToGrid w:val="0"/>
        <w:ind w:leftChars="1004" w:left="2693" w:hangingChars="118" w:hanging="283"/>
        <w:rPr>
          <w:rFonts w:eastAsia="標楷體" w:hint="eastAsia"/>
        </w:rPr>
      </w:pPr>
      <w:r w:rsidRPr="0001115C">
        <w:rPr>
          <w:rFonts w:eastAsia="標楷體" w:hint="eastAsia"/>
        </w:rPr>
        <w:t>(3)</w:t>
      </w:r>
      <w:r w:rsidRPr="0001115C">
        <w:rPr>
          <w:rFonts w:eastAsia="標楷體" w:hint="eastAsia"/>
        </w:rPr>
        <w:t>導管出口處護理技術。</w:t>
      </w:r>
    </w:p>
    <w:p w:rsidR="00287345" w:rsidRPr="0001115C" w:rsidRDefault="00287345" w:rsidP="0001115C">
      <w:pPr>
        <w:snapToGrid w:val="0"/>
        <w:ind w:leftChars="1004" w:left="2693" w:hangingChars="118" w:hanging="283"/>
        <w:rPr>
          <w:rFonts w:eastAsia="標楷體" w:hint="eastAsia"/>
        </w:rPr>
      </w:pPr>
      <w:r w:rsidRPr="0001115C">
        <w:rPr>
          <w:rFonts w:eastAsia="標楷體" w:hint="eastAsia"/>
        </w:rPr>
        <w:t>(4)</w:t>
      </w:r>
      <w:r w:rsidRPr="0001115C">
        <w:rPr>
          <w:rFonts w:eastAsia="標楷體" w:hint="eastAsia"/>
        </w:rPr>
        <w:t>腹膜炎發生處理流程。</w:t>
      </w:r>
    </w:p>
    <w:p w:rsidR="00287345" w:rsidRPr="0001115C" w:rsidRDefault="00287345" w:rsidP="0001115C">
      <w:pPr>
        <w:snapToGrid w:val="0"/>
        <w:ind w:leftChars="1004" w:left="2693" w:hangingChars="118" w:hanging="283"/>
        <w:rPr>
          <w:rFonts w:eastAsia="標楷體" w:hint="eastAsia"/>
        </w:rPr>
      </w:pPr>
      <w:r w:rsidRPr="0001115C">
        <w:rPr>
          <w:rFonts w:eastAsia="標楷體" w:hint="eastAsia"/>
        </w:rPr>
        <w:t>(5)</w:t>
      </w:r>
      <w:r w:rsidRPr="0001115C">
        <w:rPr>
          <w:rFonts w:eastAsia="標楷體" w:hint="eastAsia"/>
        </w:rPr>
        <w:t>自動腹膜透析機操作技術</w:t>
      </w:r>
      <w:r w:rsidRPr="0001115C">
        <w:rPr>
          <w:rFonts w:eastAsia="標楷體" w:hint="eastAsia"/>
        </w:rPr>
        <w:t xml:space="preserve">(Baxter / Fresenius </w:t>
      </w:r>
      <w:r w:rsidRPr="0001115C">
        <w:rPr>
          <w:rFonts w:eastAsia="標楷體" w:hint="eastAsia"/>
        </w:rPr>
        <w:t>自動腹膜透析機系統，以單位現有提供之系統服務為原則</w:t>
      </w:r>
      <w:r w:rsidRPr="0001115C">
        <w:rPr>
          <w:rFonts w:eastAsia="標楷體" w:hint="eastAsia"/>
        </w:rPr>
        <w:t xml:space="preserve">) </w:t>
      </w:r>
      <w:r w:rsidRPr="0001115C">
        <w:rPr>
          <w:rFonts w:eastAsia="標楷體" w:hint="eastAsia"/>
        </w:rPr>
        <w:t>。</w:t>
      </w:r>
    </w:p>
    <w:p w:rsidR="00287345" w:rsidRPr="0001115C" w:rsidRDefault="00287345" w:rsidP="0001115C">
      <w:pPr>
        <w:snapToGrid w:val="0"/>
        <w:ind w:leftChars="1004" w:left="2693" w:hangingChars="118" w:hanging="283"/>
        <w:rPr>
          <w:rFonts w:eastAsia="標楷體" w:hint="eastAsia"/>
        </w:rPr>
      </w:pPr>
      <w:r w:rsidRPr="0001115C">
        <w:rPr>
          <w:rFonts w:eastAsia="標楷體" w:hint="eastAsia"/>
        </w:rPr>
        <w:t>(6)</w:t>
      </w:r>
      <w:r w:rsidRPr="0001115C">
        <w:rPr>
          <w:rFonts w:eastAsia="標楷體" w:hint="eastAsia"/>
        </w:rPr>
        <w:t>加藥技術。</w:t>
      </w:r>
    </w:p>
    <w:p w:rsidR="00287345" w:rsidRPr="0001115C" w:rsidRDefault="00287345" w:rsidP="0001115C">
      <w:pPr>
        <w:snapToGrid w:val="0"/>
        <w:ind w:leftChars="1004" w:left="2693" w:hangingChars="118" w:hanging="283"/>
        <w:rPr>
          <w:rFonts w:eastAsia="標楷體" w:hint="eastAsia"/>
        </w:rPr>
      </w:pPr>
      <w:r w:rsidRPr="0001115C">
        <w:rPr>
          <w:rFonts w:eastAsia="標楷體" w:hint="eastAsia"/>
        </w:rPr>
        <w:t>(7)</w:t>
      </w:r>
      <w:r w:rsidRPr="0001115C">
        <w:rPr>
          <w:rFonts w:eastAsia="標楷體" w:hint="eastAsia"/>
        </w:rPr>
        <w:t>腹膜炎檢體採集技術。</w:t>
      </w:r>
    </w:p>
    <w:p w:rsidR="00287345" w:rsidRPr="00605A1C" w:rsidRDefault="00287345" w:rsidP="00287345">
      <w:pPr>
        <w:widowControl/>
        <w:spacing w:beforeLines="25"/>
        <w:ind w:firstLineChars="450" w:firstLine="1081"/>
        <w:rPr>
          <w:rFonts w:eastAsia="標楷體" w:hint="eastAsia"/>
          <w:b/>
          <w:bCs/>
        </w:rPr>
      </w:pPr>
      <w:r w:rsidRPr="00605A1C">
        <w:rPr>
          <w:rFonts w:eastAsia="標楷體" w:hint="eastAsia"/>
          <w:b/>
        </w:rPr>
        <w:t>3.2.1.2</w:t>
      </w:r>
      <w:r w:rsidRPr="00605A1C">
        <w:rPr>
          <w:rFonts w:eastAsia="標楷體" w:hint="eastAsia"/>
          <w:b/>
          <w:bCs/>
          <w:szCs w:val="22"/>
        </w:rPr>
        <w:t>提供適當的照護、觀察及處置</w:t>
      </w:r>
    </w:p>
    <w:p w:rsidR="009C7478" w:rsidRPr="00605A1C" w:rsidRDefault="009C7478" w:rsidP="009C7478">
      <w:pPr>
        <w:widowControl/>
        <w:ind w:leftChars="801" w:left="2268" w:hangingChars="144" w:hanging="346"/>
        <w:rPr>
          <w:rFonts w:eastAsia="標楷體" w:hint="eastAsia"/>
        </w:rPr>
      </w:pPr>
      <w:r w:rsidRPr="00605A1C">
        <w:rPr>
          <w:rFonts w:eastAsia="標楷體" w:hint="eastAsia"/>
          <w:b/>
          <w:bCs/>
        </w:rPr>
        <w:t>－</w:t>
      </w:r>
      <w:r w:rsidRPr="00605A1C">
        <w:rPr>
          <w:rFonts w:eastAsia="標楷體" w:hint="eastAsia"/>
        </w:rPr>
        <w:t>符合</w:t>
      </w:r>
      <w:r w:rsidRPr="00605A1C">
        <w:rPr>
          <w:rFonts w:eastAsia="標楷體" w:hint="eastAsia"/>
        </w:rPr>
        <w:t>C</w:t>
      </w:r>
      <w:r w:rsidRPr="00605A1C">
        <w:rPr>
          <w:rFonts w:eastAsia="標楷體" w:hint="eastAsia"/>
        </w:rPr>
        <w:t>：</w:t>
      </w:r>
    </w:p>
    <w:p w:rsidR="009C7478" w:rsidRPr="005C3E28" w:rsidRDefault="009C7478" w:rsidP="003556F0">
      <w:pPr>
        <w:widowControl/>
        <w:ind w:leftChars="901" w:left="2162" w:firstLineChars="50" w:firstLine="120"/>
        <w:rPr>
          <w:rFonts w:eastAsia="標楷體" w:hint="eastAsia"/>
        </w:rPr>
      </w:pPr>
      <w:r w:rsidRPr="005C3E28">
        <w:rPr>
          <w:rFonts w:eastAsia="標楷體" w:hint="eastAsia"/>
        </w:rPr>
        <w:t>1.</w:t>
      </w:r>
      <w:r w:rsidRPr="005C3E28">
        <w:rPr>
          <w:rFonts w:eastAsia="標楷體" w:hint="eastAsia"/>
        </w:rPr>
        <w:t>查閱病人門診紀錄及護理紀錄。</w:t>
      </w:r>
    </w:p>
    <w:p w:rsidR="009B44D6" w:rsidRPr="005C3E28" w:rsidRDefault="009C7478" w:rsidP="009B44D6">
      <w:pPr>
        <w:widowControl/>
        <w:ind w:leftChars="950" w:left="2640" w:hangingChars="150" w:hanging="360"/>
        <w:rPr>
          <w:rFonts w:eastAsia="標楷體" w:hint="eastAsia"/>
        </w:rPr>
      </w:pPr>
      <w:r w:rsidRPr="005C3E28">
        <w:rPr>
          <w:rFonts w:eastAsia="標楷體" w:hint="eastAsia"/>
        </w:rPr>
        <w:t>2.</w:t>
      </w:r>
      <w:r w:rsidR="009B44D6" w:rsidRPr="005C3E28">
        <w:rPr>
          <w:rFonts w:eastAsia="標楷體" w:hint="eastAsia"/>
        </w:rPr>
        <w:t>查閱</w:t>
      </w:r>
      <w:r w:rsidR="009B44D6" w:rsidRPr="005C3E28">
        <w:rPr>
          <w:rFonts w:eastAsia="標楷體" w:hint="eastAsia"/>
          <w:color w:val="FF0000"/>
        </w:rPr>
        <w:t>病歷，有病人評估資料</w:t>
      </w:r>
      <w:r w:rsidR="009B44D6" w:rsidRPr="005C3E28">
        <w:rPr>
          <w:rFonts w:ascii="新細明體" w:hAnsi="新細明體" w:hint="eastAsia"/>
          <w:color w:val="FF00FF"/>
        </w:rPr>
        <w:t>、</w:t>
      </w:r>
      <w:r w:rsidR="009B44D6" w:rsidRPr="005C3E28">
        <w:rPr>
          <w:rFonts w:eastAsia="標楷體" w:hint="eastAsia"/>
          <w:color w:val="FF0000"/>
        </w:rPr>
        <w:t>透析治療異常及合併症時處置紀錄。</w:t>
      </w:r>
    </w:p>
    <w:p w:rsidR="009B44D6" w:rsidRPr="005C3E28" w:rsidRDefault="009B44D6" w:rsidP="009B44D6">
      <w:pPr>
        <w:widowControl/>
        <w:ind w:leftChars="950" w:left="2640" w:hangingChars="150" w:hanging="360"/>
        <w:rPr>
          <w:rFonts w:eastAsia="標楷體" w:hint="eastAsia"/>
        </w:rPr>
      </w:pPr>
      <w:r w:rsidRPr="005C3E28">
        <w:rPr>
          <w:rFonts w:eastAsia="標楷體"/>
        </w:rPr>
        <w:t>3</w:t>
      </w:r>
      <w:r w:rsidRPr="005C3E28">
        <w:rPr>
          <w:rFonts w:eastAsia="標楷體" w:hint="eastAsia"/>
        </w:rPr>
        <w:t>.</w:t>
      </w:r>
      <w:r w:rsidRPr="005C3E28">
        <w:rPr>
          <w:rFonts w:eastAsia="標楷體" w:hint="eastAsia"/>
        </w:rPr>
        <w:t>維護病人隱私</w:t>
      </w:r>
      <w:r w:rsidRPr="005C3E28">
        <w:rPr>
          <w:rFonts w:eastAsia="標楷體" w:hint="eastAsia"/>
        </w:rPr>
        <w:t>(</w:t>
      </w:r>
      <w:r w:rsidRPr="005C3E28">
        <w:rPr>
          <w:rFonts w:eastAsia="標楷體" w:hint="eastAsia"/>
        </w:rPr>
        <w:t>含病人個人資料不外</w:t>
      </w:r>
      <w:proofErr w:type="gramStart"/>
      <w:r w:rsidRPr="005C3E28">
        <w:rPr>
          <w:rFonts w:eastAsia="標楷體" w:hint="eastAsia"/>
        </w:rPr>
        <w:t>洩</w:t>
      </w:r>
      <w:proofErr w:type="gramEnd"/>
      <w:r w:rsidRPr="005C3E28">
        <w:rPr>
          <w:rFonts w:eastAsia="標楷體" w:hint="eastAsia"/>
        </w:rPr>
        <w:t>)</w:t>
      </w:r>
      <w:r w:rsidRPr="005C3E28">
        <w:rPr>
          <w:rFonts w:eastAsia="標楷體" w:hint="eastAsia"/>
        </w:rPr>
        <w:t>，</w:t>
      </w:r>
      <w:r w:rsidRPr="005C3E28">
        <w:rPr>
          <w:rFonts w:eastAsia="標楷體" w:hint="eastAsia"/>
          <w:color w:val="FF0000"/>
        </w:rPr>
        <w:t>如為電子病歷</w:t>
      </w:r>
      <w:r w:rsidRPr="005C3E28">
        <w:rPr>
          <w:rFonts w:ascii="新細明體" w:hAnsi="新細明體" w:hint="eastAsia"/>
          <w:color w:val="FF00FF"/>
        </w:rPr>
        <w:t>，</w:t>
      </w:r>
      <w:proofErr w:type="gramStart"/>
      <w:r w:rsidRPr="005C3E28">
        <w:rPr>
          <w:rFonts w:eastAsia="標楷體" w:hint="eastAsia"/>
          <w:color w:val="FF0000"/>
        </w:rPr>
        <w:t>檢視資安維護</w:t>
      </w:r>
      <w:proofErr w:type="gramEnd"/>
      <w:r w:rsidRPr="005C3E28">
        <w:rPr>
          <w:rFonts w:eastAsia="標楷體" w:hint="eastAsia"/>
          <w:color w:val="FF0000"/>
        </w:rPr>
        <w:t>狀況</w:t>
      </w:r>
      <w:r w:rsidRPr="005C3E28">
        <w:rPr>
          <w:rFonts w:eastAsia="標楷體" w:hint="eastAsia"/>
        </w:rPr>
        <w:t>。</w:t>
      </w:r>
    </w:p>
    <w:p w:rsidR="00287345" w:rsidRPr="00605A1C" w:rsidRDefault="00287345" w:rsidP="00287345">
      <w:pPr>
        <w:widowControl/>
        <w:ind w:firstLineChars="800" w:firstLine="1922"/>
        <w:rPr>
          <w:rFonts w:eastAsia="標楷體" w:hint="eastAsia"/>
        </w:rPr>
      </w:pPr>
      <w:r w:rsidRPr="00605A1C">
        <w:rPr>
          <w:rFonts w:eastAsia="標楷體" w:hint="eastAsia"/>
          <w:b/>
          <w:bCs/>
        </w:rPr>
        <w:t>－</w:t>
      </w:r>
      <w:r w:rsidRPr="00605A1C">
        <w:rPr>
          <w:rFonts w:eastAsia="標楷體" w:hint="eastAsia"/>
        </w:rPr>
        <w:t>符合</w:t>
      </w:r>
      <w:r w:rsidRPr="00605A1C">
        <w:rPr>
          <w:rFonts w:eastAsia="標楷體" w:hint="eastAsia"/>
        </w:rPr>
        <w:t>A</w:t>
      </w:r>
      <w:r w:rsidRPr="00605A1C">
        <w:rPr>
          <w:rFonts w:eastAsia="標楷體" w:hint="eastAsia"/>
        </w:rPr>
        <w:t>：查閱</w:t>
      </w:r>
      <w:r w:rsidRPr="00506ED9">
        <w:rPr>
          <w:rFonts w:eastAsia="標楷體" w:hint="eastAsia"/>
        </w:rPr>
        <w:t>聯誼團體</w:t>
      </w:r>
      <w:r w:rsidRPr="00605A1C">
        <w:rPr>
          <w:rFonts w:eastAsia="標楷體" w:hint="eastAsia"/>
        </w:rPr>
        <w:t>活動及居家訪視紀錄。</w:t>
      </w:r>
    </w:p>
    <w:p w:rsidR="00C55198" w:rsidRDefault="00C55198" w:rsidP="00C55198">
      <w:pPr>
        <w:widowControl/>
        <w:snapToGrid w:val="0"/>
        <w:ind w:firstLineChars="200" w:firstLine="480"/>
        <w:rPr>
          <w:rFonts w:eastAsia="標楷體" w:hint="eastAsia"/>
          <w:b/>
          <w:bCs/>
        </w:rPr>
      </w:pPr>
    </w:p>
    <w:p w:rsidR="00287345" w:rsidRPr="00605A1C" w:rsidRDefault="00287345" w:rsidP="00287345">
      <w:pPr>
        <w:widowControl/>
        <w:ind w:firstLineChars="200" w:firstLine="480"/>
        <w:rPr>
          <w:rFonts w:eastAsia="標楷體" w:hint="eastAsia"/>
          <w:b/>
          <w:bCs/>
        </w:rPr>
      </w:pPr>
      <w:r w:rsidRPr="00605A1C">
        <w:rPr>
          <w:rFonts w:eastAsia="標楷體" w:hint="eastAsia"/>
          <w:b/>
          <w:bCs/>
        </w:rPr>
        <w:t xml:space="preserve">3.2.2 </w:t>
      </w:r>
      <w:r w:rsidRPr="00605A1C">
        <w:rPr>
          <w:rFonts w:eastAsia="標楷體" w:hint="eastAsia"/>
          <w:b/>
        </w:rPr>
        <w:t>護理指導</w:t>
      </w:r>
    </w:p>
    <w:p w:rsidR="00287345" w:rsidRPr="00605A1C" w:rsidRDefault="00287345" w:rsidP="00287345">
      <w:pPr>
        <w:snapToGrid w:val="0"/>
        <w:ind w:firstLineChars="450" w:firstLine="1081"/>
        <w:rPr>
          <w:rFonts w:eastAsia="標楷體" w:hint="eastAsia"/>
          <w:b/>
          <w:bCs/>
          <w:szCs w:val="22"/>
        </w:rPr>
      </w:pPr>
      <w:r w:rsidRPr="00605A1C">
        <w:rPr>
          <w:rFonts w:eastAsia="標楷體" w:hint="eastAsia"/>
          <w:b/>
          <w:bCs/>
        </w:rPr>
        <w:t>3.2.2.1</w:t>
      </w:r>
      <w:r w:rsidRPr="00605A1C">
        <w:rPr>
          <w:rFonts w:eastAsia="標楷體" w:hint="eastAsia"/>
          <w:b/>
          <w:bCs/>
          <w:szCs w:val="22"/>
        </w:rPr>
        <w:t>提供</w:t>
      </w:r>
      <w:r w:rsidR="009B44D6" w:rsidRPr="00D470B3">
        <w:rPr>
          <w:rFonts w:eastAsia="標楷體" w:hint="eastAsia"/>
          <w:color w:val="FF0000"/>
          <w:szCs w:val="22"/>
        </w:rPr>
        <w:t>多元</w:t>
      </w:r>
      <w:r w:rsidRPr="00605A1C">
        <w:rPr>
          <w:rFonts w:eastAsia="標楷體" w:hint="eastAsia"/>
          <w:b/>
          <w:bCs/>
          <w:szCs w:val="22"/>
        </w:rPr>
        <w:t>衛教資料與指導</w:t>
      </w:r>
    </w:p>
    <w:p w:rsidR="00287345" w:rsidRPr="00605A1C" w:rsidRDefault="00287345" w:rsidP="00287345">
      <w:pPr>
        <w:ind w:leftChars="751" w:left="2696" w:hangingChars="372" w:hanging="894"/>
        <w:rPr>
          <w:rFonts w:eastAsia="標楷體" w:hint="eastAsia"/>
          <w:szCs w:val="22"/>
        </w:rPr>
      </w:pPr>
      <w:r w:rsidRPr="00605A1C">
        <w:rPr>
          <w:rFonts w:eastAsia="標楷體" w:hint="eastAsia"/>
          <w:b/>
          <w:bCs/>
        </w:rPr>
        <w:t>－</w:t>
      </w:r>
      <w:r w:rsidRPr="00605A1C">
        <w:rPr>
          <w:rFonts w:eastAsia="標楷體" w:hint="eastAsia"/>
          <w:szCs w:val="22"/>
        </w:rPr>
        <w:t>符合</w:t>
      </w:r>
      <w:r w:rsidRPr="00605A1C">
        <w:rPr>
          <w:rFonts w:eastAsia="標楷體" w:hint="eastAsia"/>
          <w:szCs w:val="22"/>
        </w:rPr>
        <w:t>C</w:t>
      </w:r>
    </w:p>
    <w:p w:rsidR="006944F9" w:rsidRPr="005C3E28" w:rsidRDefault="006944F9" w:rsidP="005C3E28">
      <w:pPr>
        <w:ind w:leftChars="766" w:left="1982" w:hangingChars="60" w:hanging="144"/>
        <w:rPr>
          <w:rFonts w:eastAsia="標楷體" w:hint="eastAsia"/>
          <w:color w:val="FF0000"/>
          <w:szCs w:val="22"/>
        </w:rPr>
      </w:pPr>
      <w:r w:rsidRPr="006944F9">
        <w:rPr>
          <w:rFonts w:eastAsia="標楷體" w:hint="eastAsia"/>
          <w:szCs w:val="22"/>
        </w:rPr>
        <w:t>1.</w:t>
      </w:r>
      <w:r w:rsidRPr="006944F9">
        <w:rPr>
          <w:rFonts w:eastAsia="標楷體" w:hint="eastAsia"/>
          <w:szCs w:val="22"/>
        </w:rPr>
        <w:t>查閱至少應含有下列</w:t>
      </w:r>
      <w:r w:rsidRPr="006944F9">
        <w:rPr>
          <w:rFonts w:eastAsia="標楷體" w:hint="eastAsia"/>
          <w:szCs w:val="22"/>
        </w:rPr>
        <w:t>5</w:t>
      </w:r>
      <w:r w:rsidRPr="006944F9">
        <w:rPr>
          <w:rFonts w:eastAsia="標楷體" w:hint="eastAsia"/>
          <w:szCs w:val="22"/>
        </w:rPr>
        <w:t>項</w:t>
      </w:r>
      <w:r w:rsidR="00DC5433" w:rsidRPr="005C3E28">
        <w:rPr>
          <w:rFonts w:eastAsia="標楷體" w:hint="eastAsia"/>
          <w:color w:val="FF0000"/>
          <w:szCs w:val="22"/>
        </w:rPr>
        <w:t>如單張、海報</w:t>
      </w:r>
      <w:r w:rsidR="00DC5433" w:rsidRPr="005C3E28">
        <w:rPr>
          <w:rFonts w:ascii="新細明體" w:hAnsi="新細明體" w:hint="eastAsia"/>
          <w:color w:val="FF0000"/>
          <w:szCs w:val="22"/>
        </w:rPr>
        <w:t>、</w:t>
      </w:r>
      <w:r w:rsidR="00DC5433" w:rsidRPr="005C3E28">
        <w:rPr>
          <w:rFonts w:eastAsia="標楷體" w:hint="eastAsia"/>
          <w:color w:val="FF0000"/>
          <w:szCs w:val="22"/>
        </w:rPr>
        <w:t>影片等多元衛教資料</w:t>
      </w:r>
      <w:r w:rsidR="00DC5433" w:rsidRPr="005C3E28">
        <w:rPr>
          <w:rFonts w:ascii="標楷體" w:eastAsia="標楷體" w:hAnsi="標楷體" w:hint="eastAsia"/>
          <w:color w:val="FF0000"/>
          <w:szCs w:val="22"/>
        </w:rPr>
        <w:t>並有提供衛教紀錄</w:t>
      </w:r>
      <w:r w:rsidRPr="005C3E28">
        <w:rPr>
          <w:rFonts w:eastAsia="標楷體" w:hint="eastAsia"/>
          <w:color w:val="FF0000"/>
          <w:szCs w:val="22"/>
        </w:rPr>
        <w:t>。</w:t>
      </w:r>
    </w:p>
    <w:p w:rsidR="006944F9" w:rsidRPr="00051D99" w:rsidRDefault="0001115C" w:rsidP="0001115C">
      <w:pPr>
        <w:ind w:leftChars="827" w:left="2681" w:hangingChars="290" w:hanging="696"/>
        <w:rPr>
          <w:rFonts w:eastAsia="標楷體" w:hint="eastAsia"/>
          <w:color w:val="000000"/>
          <w:szCs w:val="22"/>
        </w:rPr>
      </w:pPr>
      <w:r>
        <w:rPr>
          <w:rFonts w:eastAsia="標楷體"/>
          <w:color w:val="000000"/>
          <w:szCs w:val="22"/>
        </w:rPr>
        <w:t>(</w:t>
      </w:r>
      <w:r w:rsidR="006944F9" w:rsidRPr="00051D99">
        <w:rPr>
          <w:rFonts w:eastAsia="標楷體" w:hint="eastAsia"/>
          <w:color w:val="000000"/>
          <w:szCs w:val="22"/>
        </w:rPr>
        <w:t>1</w:t>
      </w:r>
      <w:r>
        <w:rPr>
          <w:rFonts w:eastAsia="標楷體"/>
          <w:color w:val="000000"/>
          <w:szCs w:val="22"/>
        </w:rPr>
        <w:t>)</w:t>
      </w:r>
      <w:r w:rsidR="00DC5433" w:rsidRPr="005C3E28">
        <w:rPr>
          <w:rFonts w:eastAsia="標楷體" w:hint="eastAsia"/>
          <w:color w:val="FF0000"/>
          <w:szCs w:val="22"/>
        </w:rPr>
        <w:t>腹膜透析</w:t>
      </w:r>
      <w:r w:rsidR="006944F9" w:rsidRPr="00051D99">
        <w:rPr>
          <w:rFonts w:eastAsia="標楷體" w:hint="eastAsia"/>
          <w:color w:val="000000"/>
          <w:szCs w:val="22"/>
        </w:rPr>
        <w:t>通路照護</w:t>
      </w:r>
    </w:p>
    <w:p w:rsidR="006944F9" w:rsidRPr="00051D99" w:rsidRDefault="0001115C" w:rsidP="0001115C">
      <w:pPr>
        <w:ind w:leftChars="827" w:left="2681" w:hangingChars="290" w:hanging="696"/>
        <w:rPr>
          <w:rFonts w:eastAsia="標楷體" w:hint="eastAsia"/>
          <w:color w:val="000000"/>
          <w:szCs w:val="22"/>
        </w:rPr>
      </w:pPr>
      <w:r>
        <w:rPr>
          <w:rFonts w:eastAsia="標楷體"/>
          <w:color w:val="000000"/>
          <w:szCs w:val="22"/>
        </w:rPr>
        <w:t>(</w:t>
      </w:r>
      <w:r w:rsidR="006944F9" w:rsidRPr="00051D99">
        <w:rPr>
          <w:rFonts w:eastAsia="標楷體" w:hint="eastAsia"/>
          <w:color w:val="000000"/>
          <w:szCs w:val="22"/>
        </w:rPr>
        <w:t>2</w:t>
      </w:r>
      <w:r>
        <w:rPr>
          <w:rFonts w:eastAsia="標楷體"/>
          <w:color w:val="000000"/>
          <w:szCs w:val="22"/>
        </w:rPr>
        <w:t>)</w:t>
      </w:r>
      <w:r w:rsidR="006944F9" w:rsidRPr="00051D99">
        <w:rPr>
          <w:rFonts w:eastAsia="標楷體" w:hint="eastAsia"/>
          <w:color w:val="000000"/>
          <w:szCs w:val="22"/>
        </w:rPr>
        <w:t>水分控制</w:t>
      </w:r>
      <w:r w:rsidR="006944F9" w:rsidRPr="00051D99">
        <w:rPr>
          <w:rFonts w:eastAsia="標楷體" w:hint="eastAsia"/>
          <w:color w:val="000000"/>
          <w:szCs w:val="22"/>
        </w:rPr>
        <w:t>/</w:t>
      </w:r>
      <w:r w:rsidR="006944F9" w:rsidRPr="00051D99">
        <w:rPr>
          <w:rFonts w:eastAsia="標楷體" w:hint="eastAsia"/>
          <w:color w:val="000000"/>
          <w:szCs w:val="22"/>
        </w:rPr>
        <w:t>限水</w:t>
      </w:r>
    </w:p>
    <w:p w:rsidR="006944F9" w:rsidRPr="00051D99" w:rsidRDefault="0001115C" w:rsidP="0001115C">
      <w:pPr>
        <w:ind w:leftChars="827" w:left="2681" w:hangingChars="290" w:hanging="696"/>
        <w:rPr>
          <w:rFonts w:eastAsia="標楷體" w:hint="eastAsia"/>
          <w:color w:val="000000"/>
          <w:szCs w:val="22"/>
        </w:rPr>
      </w:pPr>
      <w:r>
        <w:rPr>
          <w:rFonts w:eastAsia="標楷體" w:hint="eastAsia"/>
          <w:color w:val="000000"/>
          <w:szCs w:val="22"/>
        </w:rPr>
        <w:lastRenderedPageBreak/>
        <w:t>(</w:t>
      </w:r>
      <w:r w:rsidR="006944F9" w:rsidRPr="00051D99">
        <w:rPr>
          <w:rFonts w:eastAsia="標楷體" w:hint="eastAsia"/>
          <w:color w:val="000000"/>
          <w:szCs w:val="22"/>
        </w:rPr>
        <w:t>3</w:t>
      </w:r>
      <w:r>
        <w:rPr>
          <w:rFonts w:eastAsia="標楷體"/>
          <w:color w:val="000000"/>
          <w:szCs w:val="22"/>
        </w:rPr>
        <w:t>)</w:t>
      </w:r>
      <w:r w:rsidR="006944F9" w:rsidRPr="00051D99">
        <w:rPr>
          <w:rFonts w:eastAsia="標楷體" w:hint="eastAsia"/>
          <w:color w:val="000000"/>
          <w:szCs w:val="22"/>
        </w:rPr>
        <w:t>高磷食物</w:t>
      </w:r>
      <w:r w:rsidR="006944F9" w:rsidRPr="00051D99">
        <w:rPr>
          <w:rFonts w:eastAsia="標楷體" w:hint="eastAsia"/>
          <w:color w:val="000000"/>
          <w:szCs w:val="22"/>
        </w:rPr>
        <w:t>/</w:t>
      </w:r>
      <w:r w:rsidR="006944F9" w:rsidRPr="00051D99">
        <w:rPr>
          <w:rFonts w:eastAsia="標楷體" w:hint="eastAsia"/>
          <w:color w:val="000000"/>
          <w:szCs w:val="22"/>
        </w:rPr>
        <w:t>限磷</w:t>
      </w:r>
    </w:p>
    <w:p w:rsidR="006944F9" w:rsidRPr="00051D99" w:rsidRDefault="0001115C" w:rsidP="0001115C">
      <w:pPr>
        <w:ind w:leftChars="827" w:left="2681" w:hangingChars="290" w:hanging="696"/>
        <w:rPr>
          <w:rFonts w:eastAsia="標楷體" w:hint="eastAsia"/>
          <w:color w:val="000000"/>
          <w:szCs w:val="22"/>
        </w:rPr>
      </w:pPr>
      <w:r>
        <w:rPr>
          <w:rFonts w:eastAsia="標楷體"/>
          <w:color w:val="000000"/>
          <w:szCs w:val="22"/>
        </w:rPr>
        <w:t>(</w:t>
      </w:r>
      <w:r w:rsidR="006944F9" w:rsidRPr="00051D99">
        <w:rPr>
          <w:rFonts w:eastAsia="標楷體" w:hint="eastAsia"/>
          <w:color w:val="000000"/>
          <w:szCs w:val="22"/>
        </w:rPr>
        <w:t>4</w:t>
      </w:r>
      <w:r>
        <w:rPr>
          <w:rFonts w:eastAsia="標楷體"/>
          <w:color w:val="000000"/>
          <w:szCs w:val="22"/>
        </w:rPr>
        <w:t>)</w:t>
      </w:r>
      <w:r w:rsidR="006944F9" w:rsidRPr="00051D99">
        <w:rPr>
          <w:rFonts w:eastAsia="標楷體" w:hint="eastAsia"/>
          <w:color w:val="000000"/>
          <w:szCs w:val="22"/>
        </w:rPr>
        <w:t>高鉀食物</w:t>
      </w:r>
      <w:r w:rsidR="006944F9" w:rsidRPr="00051D99">
        <w:rPr>
          <w:rFonts w:eastAsia="標楷體" w:hint="eastAsia"/>
          <w:color w:val="000000"/>
          <w:szCs w:val="22"/>
        </w:rPr>
        <w:t>/</w:t>
      </w:r>
      <w:r w:rsidR="006944F9" w:rsidRPr="00051D99">
        <w:rPr>
          <w:rFonts w:eastAsia="標楷體" w:hint="eastAsia"/>
          <w:color w:val="000000"/>
          <w:szCs w:val="22"/>
        </w:rPr>
        <w:t>限鉀</w:t>
      </w:r>
    </w:p>
    <w:p w:rsidR="006944F9" w:rsidRPr="00051D99" w:rsidRDefault="0001115C" w:rsidP="0001115C">
      <w:pPr>
        <w:ind w:leftChars="827" w:left="2681" w:hangingChars="290" w:hanging="696"/>
        <w:rPr>
          <w:rFonts w:eastAsia="標楷體" w:hint="eastAsia"/>
          <w:color w:val="000000"/>
          <w:szCs w:val="22"/>
        </w:rPr>
      </w:pPr>
      <w:r>
        <w:rPr>
          <w:rFonts w:eastAsia="標楷體"/>
          <w:color w:val="000000"/>
          <w:szCs w:val="22"/>
        </w:rPr>
        <w:t>(</w:t>
      </w:r>
      <w:r w:rsidR="006944F9" w:rsidRPr="00051D99">
        <w:rPr>
          <w:rFonts w:eastAsia="標楷體" w:hint="eastAsia"/>
          <w:color w:val="000000"/>
          <w:szCs w:val="22"/>
        </w:rPr>
        <w:t>5</w:t>
      </w:r>
      <w:r>
        <w:rPr>
          <w:rFonts w:eastAsia="標楷體"/>
          <w:color w:val="000000"/>
          <w:szCs w:val="22"/>
        </w:rPr>
        <w:t>)</w:t>
      </w:r>
      <w:r w:rsidR="006944F9" w:rsidRPr="00051D99">
        <w:rPr>
          <w:rFonts w:eastAsia="標楷體" w:hint="eastAsia"/>
          <w:color w:val="000000"/>
          <w:szCs w:val="22"/>
        </w:rPr>
        <w:t>透析應有之飲食控制</w:t>
      </w:r>
    </w:p>
    <w:p w:rsidR="0001115C" w:rsidRDefault="0001115C" w:rsidP="0001115C">
      <w:pPr>
        <w:ind w:leftChars="827" w:left="2681" w:hangingChars="290" w:hanging="696"/>
        <w:rPr>
          <w:rFonts w:eastAsia="標楷體"/>
          <w:color w:val="000000"/>
          <w:szCs w:val="22"/>
        </w:rPr>
      </w:pPr>
      <w:r>
        <w:rPr>
          <w:rFonts w:eastAsia="標楷體"/>
          <w:color w:val="000000"/>
          <w:szCs w:val="22"/>
        </w:rPr>
        <w:t>(</w:t>
      </w:r>
      <w:r w:rsidR="006944F9" w:rsidRPr="00051D99">
        <w:rPr>
          <w:rFonts w:eastAsia="標楷體" w:hint="eastAsia"/>
          <w:color w:val="000000"/>
          <w:szCs w:val="22"/>
        </w:rPr>
        <w:t>6</w:t>
      </w:r>
      <w:r>
        <w:rPr>
          <w:rFonts w:eastAsia="標楷體"/>
          <w:color w:val="000000"/>
          <w:szCs w:val="22"/>
        </w:rPr>
        <w:t>)</w:t>
      </w:r>
      <w:r w:rsidR="006944F9" w:rsidRPr="00051D99">
        <w:rPr>
          <w:rFonts w:eastAsia="標楷體" w:hint="eastAsia"/>
          <w:color w:val="000000"/>
          <w:szCs w:val="22"/>
        </w:rPr>
        <w:t>透析用藥安全</w:t>
      </w:r>
    </w:p>
    <w:p w:rsidR="0001115C" w:rsidRPr="005C3E28" w:rsidRDefault="0001115C" w:rsidP="0001115C">
      <w:pPr>
        <w:ind w:leftChars="827" w:left="2681" w:hangingChars="290" w:hanging="696"/>
        <w:rPr>
          <w:rFonts w:eastAsia="標楷體"/>
          <w:color w:val="FF0000"/>
          <w:szCs w:val="22"/>
        </w:rPr>
      </w:pPr>
      <w:r w:rsidRPr="005C3E28">
        <w:rPr>
          <w:rFonts w:eastAsia="標楷體" w:hint="eastAsia"/>
          <w:color w:val="FF0000"/>
        </w:rPr>
        <w:t>(</w:t>
      </w:r>
      <w:r w:rsidR="009B44D6" w:rsidRPr="005C3E28">
        <w:rPr>
          <w:rFonts w:eastAsia="標楷體"/>
          <w:color w:val="FF0000"/>
        </w:rPr>
        <w:t>7</w:t>
      </w:r>
      <w:r w:rsidRPr="005C3E28">
        <w:rPr>
          <w:rFonts w:eastAsia="標楷體"/>
          <w:color w:val="FF0000"/>
        </w:rPr>
        <w:t>)</w:t>
      </w:r>
      <w:r w:rsidR="009B44D6" w:rsidRPr="005C3E28">
        <w:rPr>
          <w:rFonts w:eastAsia="標楷體" w:hint="eastAsia"/>
          <w:color w:val="FF0000"/>
        </w:rPr>
        <w:t>透析藥水的居家管理</w:t>
      </w:r>
    </w:p>
    <w:p w:rsidR="009B44D6" w:rsidRPr="005C3E28" w:rsidRDefault="0001115C" w:rsidP="0001115C">
      <w:pPr>
        <w:ind w:leftChars="827" w:left="2681" w:hangingChars="290" w:hanging="696"/>
        <w:rPr>
          <w:rFonts w:eastAsia="標楷體" w:hint="eastAsia"/>
          <w:color w:val="FF0000"/>
          <w:szCs w:val="22"/>
        </w:rPr>
      </w:pPr>
      <w:r w:rsidRPr="005C3E28">
        <w:rPr>
          <w:rFonts w:eastAsia="標楷體"/>
          <w:color w:val="FF0000"/>
        </w:rPr>
        <w:t>(</w:t>
      </w:r>
      <w:r w:rsidR="009B44D6" w:rsidRPr="005C3E28">
        <w:rPr>
          <w:rFonts w:eastAsia="標楷體"/>
          <w:color w:val="FF0000"/>
        </w:rPr>
        <w:t>8</w:t>
      </w:r>
      <w:r w:rsidRPr="005C3E28">
        <w:rPr>
          <w:rFonts w:eastAsia="標楷體"/>
          <w:color w:val="FF0000"/>
        </w:rPr>
        <w:t>)</w:t>
      </w:r>
      <w:r w:rsidR="009B44D6" w:rsidRPr="005C3E28">
        <w:rPr>
          <w:rFonts w:eastAsia="標楷體" w:hint="eastAsia"/>
          <w:color w:val="FF0000"/>
        </w:rPr>
        <w:t>居家自我注射用藥</w:t>
      </w:r>
      <w:r w:rsidR="009B44D6" w:rsidRPr="005C3E28">
        <w:rPr>
          <w:rFonts w:eastAsia="標楷體" w:hint="eastAsia"/>
          <w:color w:val="FF0000"/>
        </w:rPr>
        <w:t>(EPO</w:t>
      </w:r>
      <w:r w:rsidR="009B44D6" w:rsidRPr="005C3E28">
        <w:rPr>
          <w:rFonts w:eastAsia="標楷體" w:hint="eastAsia"/>
          <w:color w:val="FF0000"/>
        </w:rPr>
        <w:t>，</w:t>
      </w:r>
      <w:r w:rsidR="009B44D6" w:rsidRPr="005C3E28">
        <w:rPr>
          <w:rFonts w:eastAsia="標楷體" w:hint="eastAsia"/>
          <w:color w:val="FF0000"/>
        </w:rPr>
        <w:t>Insulin</w:t>
      </w:r>
      <w:r w:rsidR="009B44D6" w:rsidRPr="005C3E28">
        <w:rPr>
          <w:rFonts w:eastAsia="標楷體" w:hint="eastAsia"/>
          <w:color w:val="FF0000"/>
        </w:rPr>
        <w:t>等</w:t>
      </w:r>
      <w:r w:rsidR="009B44D6" w:rsidRPr="005C3E28">
        <w:rPr>
          <w:rFonts w:eastAsia="標楷體" w:hint="eastAsia"/>
          <w:color w:val="FF0000"/>
        </w:rPr>
        <w:t>)</w:t>
      </w:r>
      <w:r w:rsidR="009B44D6" w:rsidRPr="005C3E28">
        <w:rPr>
          <w:rFonts w:eastAsia="標楷體" w:hint="eastAsia"/>
          <w:color w:val="FF0000"/>
        </w:rPr>
        <w:t>管理</w:t>
      </w:r>
    </w:p>
    <w:p w:rsidR="009B44D6" w:rsidRPr="005C3E28" w:rsidRDefault="0001115C" w:rsidP="0001115C">
      <w:pPr>
        <w:ind w:leftChars="827" w:left="2681" w:hangingChars="290" w:hanging="696"/>
        <w:rPr>
          <w:rFonts w:eastAsia="標楷體" w:hint="eastAsia"/>
          <w:color w:val="FF0000"/>
        </w:rPr>
      </w:pPr>
      <w:r w:rsidRPr="005C3E28">
        <w:rPr>
          <w:rFonts w:eastAsia="標楷體"/>
          <w:color w:val="FF0000"/>
          <w:szCs w:val="22"/>
        </w:rPr>
        <w:t>(</w:t>
      </w:r>
      <w:r w:rsidRPr="005C3E28">
        <w:rPr>
          <w:rFonts w:eastAsia="標楷體" w:hint="eastAsia"/>
          <w:color w:val="FF0000"/>
          <w:szCs w:val="22"/>
        </w:rPr>
        <w:t>9</w:t>
      </w:r>
      <w:r w:rsidRPr="005C3E28">
        <w:rPr>
          <w:rFonts w:eastAsia="標楷體"/>
          <w:color w:val="FF0000"/>
          <w:szCs w:val="22"/>
        </w:rPr>
        <w:t>)</w:t>
      </w:r>
      <w:r w:rsidRPr="005C3E28">
        <w:rPr>
          <w:rFonts w:eastAsia="標楷體" w:hint="eastAsia"/>
          <w:color w:val="FF0000"/>
        </w:rPr>
        <w:t>透析後引流液及廢棄物的處理</w:t>
      </w:r>
    </w:p>
    <w:p w:rsidR="006944F9" w:rsidRPr="00051D99" w:rsidRDefault="0001115C" w:rsidP="0001115C">
      <w:pPr>
        <w:ind w:leftChars="827" w:left="2681" w:hangingChars="290" w:hanging="696"/>
        <w:rPr>
          <w:rFonts w:eastAsia="標楷體" w:hint="eastAsia"/>
          <w:color w:val="000000"/>
          <w:szCs w:val="22"/>
        </w:rPr>
      </w:pPr>
      <w:r>
        <w:rPr>
          <w:rFonts w:eastAsia="標楷體" w:hint="eastAsia"/>
          <w:color w:val="000000"/>
          <w:szCs w:val="22"/>
        </w:rPr>
        <w:t>(</w:t>
      </w:r>
      <w:r>
        <w:rPr>
          <w:rFonts w:eastAsia="標楷體"/>
          <w:color w:val="000000"/>
          <w:szCs w:val="22"/>
        </w:rPr>
        <w:t>10)</w:t>
      </w:r>
      <w:r w:rsidR="006944F9" w:rsidRPr="00051D99">
        <w:rPr>
          <w:rFonts w:eastAsia="標楷體" w:hint="eastAsia"/>
          <w:color w:val="000000"/>
          <w:szCs w:val="22"/>
        </w:rPr>
        <w:t>透析不適時之症狀與處理</w:t>
      </w:r>
    </w:p>
    <w:p w:rsidR="006944F9" w:rsidRPr="00051D99" w:rsidRDefault="0001115C" w:rsidP="0001115C">
      <w:pPr>
        <w:ind w:leftChars="827" w:left="2681" w:hangingChars="290" w:hanging="696"/>
        <w:rPr>
          <w:rFonts w:eastAsia="標楷體" w:hint="eastAsia"/>
          <w:color w:val="000000"/>
          <w:szCs w:val="22"/>
        </w:rPr>
      </w:pPr>
      <w:r>
        <w:rPr>
          <w:rFonts w:eastAsia="標楷體" w:hint="eastAsia"/>
          <w:color w:val="000000"/>
          <w:szCs w:val="22"/>
        </w:rPr>
        <w:t>(</w:t>
      </w:r>
      <w:r>
        <w:rPr>
          <w:rFonts w:eastAsia="標楷體"/>
          <w:color w:val="000000"/>
          <w:szCs w:val="22"/>
        </w:rPr>
        <w:t>11)</w:t>
      </w:r>
      <w:r w:rsidR="006944F9" w:rsidRPr="00051D99">
        <w:rPr>
          <w:rFonts w:eastAsia="標楷體" w:hint="eastAsia"/>
          <w:color w:val="000000"/>
          <w:szCs w:val="22"/>
        </w:rPr>
        <w:t>預防跌倒</w:t>
      </w:r>
    </w:p>
    <w:p w:rsidR="0001115C" w:rsidRPr="00051D99" w:rsidRDefault="0001115C" w:rsidP="0001115C">
      <w:pPr>
        <w:ind w:leftChars="827" w:left="2681" w:hangingChars="290" w:hanging="696"/>
        <w:rPr>
          <w:rFonts w:eastAsia="標楷體" w:hint="eastAsia"/>
          <w:color w:val="000000"/>
          <w:szCs w:val="22"/>
        </w:rPr>
      </w:pPr>
      <w:r>
        <w:rPr>
          <w:rFonts w:eastAsia="標楷體"/>
          <w:color w:val="000000"/>
          <w:szCs w:val="22"/>
        </w:rPr>
        <w:t>(12)</w:t>
      </w:r>
      <w:r w:rsidRPr="00051D99">
        <w:rPr>
          <w:rFonts w:eastAsia="標楷體" w:hint="eastAsia"/>
          <w:color w:val="000000"/>
          <w:szCs w:val="22"/>
        </w:rPr>
        <w:t>日常生活照顧</w:t>
      </w:r>
    </w:p>
    <w:p w:rsidR="0001115C" w:rsidRPr="00051D99" w:rsidRDefault="0001115C" w:rsidP="0001115C">
      <w:pPr>
        <w:ind w:leftChars="850" w:left="2681" w:hangingChars="267" w:hanging="641"/>
        <w:rPr>
          <w:rFonts w:eastAsia="標楷體" w:hint="eastAsia"/>
          <w:color w:val="000000"/>
          <w:szCs w:val="22"/>
        </w:rPr>
      </w:pPr>
      <w:r w:rsidRPr="00051D99">
        <w:rPr>
          <w:rFonts w:eastAsia="標楷體" w:hint="eastAsia"/>
          <w:color w:val="000000"/>
          <w:szCs w:val="22"/>
        </w:rPr>
        <w:t xml:space="preserve">   (</w:t>
      </w:r>
      <w:r w:rsidRPr="00051D99">
        <w:rPr>
          <w:rFonts w:eastAsia="標楷體" w:hint="eastAsia"/>
          <w:color w:val="000000"/>
          <w:szCs w:val="22"/>
        </w:rPr>
        <w:t>包含血壓、血糖、體重檢測等</w:t>
      </w:r>
      <w:r w:rsidRPr="00051D99">
        <w:rPr>
          <w:rFonts w:eastAsia="標楷體" w:hint="eastAsia"/>
          <w:color w:val="000000"/>
          <w:szCs w:val="22"/>
        </w:rPr>
        <w:t>)</w:t>
      </w:r>
    </w:p>
    <w:p w:rsidR="006944F9" w:rsidRDefault="0001115C" w:rsidP="0001115C">
      <w:pPr>
        <w:ind w:leftChars="827" w:left="2681" w:hangingChars="290" w:hanging="696"/>
        <w:rPr>
          <w:rFonts w:eastAsia="標楷體"/>
          <w:color w:val="000000"/>
          <w:szCs w:val="22"/>
        </w:rPr>
      </w:pPr>
      <w:r>
        <w:rPr>
          <w:rFonts w:eastAsia="標楷體"/>
          <w:color w:val="000000"/>
          <w:szCs w:val="22"/>
        </w:rPr>
        <w:t>(13)</w:t>
      </w:r>
      <w:r w:rsidR="006944F9" w:rsidRPr="00051D99">
        <w:rPr>
          <w:rFonts w:eastAsia="標楷體" w:hint="eastAsia"/>
          <w:color w:val="000000"/>
          <w:szCs w:val="22"/>
        </w:rPr>
        <w:t>單位緊急逃生說明</w:t>
      </w:r>
    </w:p>
    <w:p w:rsidR="006944F9" w:rsidRPr="006944F9" w:rsidRDefault="006944F9" w:rsidP="006944F9">
      <w:pPr>
        <w:ind w:leftChars="750" w:left="2681" w:hangingChars="367" w:hanging="881"/>
        <w:rPr>
          <w:rFonts w:eastAsia="標楷體" w:hint="eastAsia"/>
          <w:szCs w:val="22"/>
        </w:rPr>
      </w:pPr>
      <w:r w:rsidRPr="006944F9">
        <w:rPr>
          <w:rFonts w:eastAsia="標楷體" w:hint="eastAsia"/>
          <w:szCs w:val="22"/>
        </w:rPr>
        <w:t>2.</w:t>
      </w:r>
      <w:r w:rsidRPr="006944F9">
        <w:rPr>
          <w:rFonts w:eastAsia="標楷體" w:hint="eastAsia"/>
          <w:szCs w:val="22"/>
        </w:rPr>
        <w:t>查核新</w:t>
      </w:r>
      <w:proofErr w:type="gramStart"/>
      <w:r w:rsidRPr="006944F9">
        <w:rPr>
          <w:rFonts w:eastAsia="標楷體" w:hint="eastAsia"/>
          <w:szCs w:val="22"/>
        </w:rPr>
        <w:t>病人均有接受</w:t>
      </w:r>
      <w:proofErr w:type="gramEnd"/>
      <w:r w:rsidRPr="006944F9">
        <w:rPr>
          <w:rFonts w:eastAsia="標楷體" w:hint="eastAsia"/>
          <w:szCs w:val="22"/>
        </w:rPr>
        <w:t>環境介紹</w:t>
      </w:r>
      <w:r w:rsidRPr="006944F9">
        <w:rPr>
          <w:rFonts w:eastAsia="標楷體" w:hint="eastAsia"/>
          <w:szCs w:val="22"/>
        </w:rPr>
        <w:t>(</w:t>
      </w:r>
      <w:r w:rsidRPr="006944F9">
        <w:rPr>
          <w:rFonts w:eastAsia="標楷體" w:hint="eastAsia"/>
          <w:szCs w:val="22"/>
        </w:rPr>
        <w:t>含緊急逃生說明</w:t>
      </w:r>
      <w:r w:rsidRPr="006944F9">
        <w:rPr>
          <w:rFonts w:eastAsia="標楷體" w:hint="eastAsia"/>
          <w:szCs w:val="22"/>
        </w:rPr>
        <w:t>)</w:t>
      </w:r>
      <w:r w:rsidRPr="006944F9">
        <w:rPr>
          <w:rFonts w:eastAsia="標楷體" w:hint="eastAsia"/>
          <w:szCs w:val="22"/>
        </w:rPr>
        <w:t>紀錄。</w:t>
      </w:r>
    </w:p>
    <w:p w:rsidR="00287345" w:rsidRPr="00605A1C" w:rsidRDefault="006944F9" w:rsidP="006944F9">
      <w:pPr>
        <w:ind w:leftChars="750" w:left="2681" w:hangingChars="367" w:hanging="881"/>
        <w:rPr>
          <w:rFonts w:eastAsia="標楷體" w:hint="eastAsia"/>
          <w:szCs w:val="22"/>
        </w:rPr>
      </w:pPr>
      <w:r w:rsidRPr="006944F9">
        <w:rPr>
          <w:rFonts w:eastAsia="標楷體" w:hint="eastAsia"/>
          <w:szCs w:val="22"/>
        </w:rPr>
        <w:t>－符合</w:t>
      </w:r>
      <w:r w:rsidRPr="006944F9">
        <w:rPr>
          <w:rFonts w:eastAsia="標楷體" w:hint="eastAsia"/>
          <w:szCs w:val="22"/>
        </w:rPr>
        <w:t>A</w:t>
      </w:r>
      <w:r w:rsidRPr="006944F9">
        <w:rPr>
          <w:rFonts w:eastAsia="標楷體" w:hint="eastAsia"/>
          <w:szCs w:val="22"/>
        </w:rPr>
        <w:t>：查詢指導</w:t>
      </w:r>
      <w:proofErr w:type="gramStart"/>
      <w:r w:rsidRPr="006944F9">
        <w:rPr>
          <w:rFonts w:eastAsia="標楷體" w:hint="eastAsia"/>
          <w:szCs w:val="22"/>
        </w:rPr>
        <w:t>及評值相關</w:t>
      </w:r>
      <w:proofErr w:type="gramEnd"/>
      <w:r w:rsidRPr="006944F9">
        <w:rPr>
          <w:rFonts w:eastAsia="標楷體" w:hint="eastAsia"/>
          <w:szCs w:val="22"/>
        </w:rPr>
        <w:t>紀錄。</w:t>
      </w:r>
    </w:p>
    <w:p w:rsidR="00287345" w:rsidRPr="00605A1C" w:rsidRDefault="00287345" w:rsidP="00287345">
      <w:pPr>
        <w:ind w:leftChars="750" w:left="2829" w:hangingChars="367" w:hanging="1029"/>
        <w:rPr>
          <w:rFonts w:eastAsia="標楷體" w:hint="eastAsia"/>
          <w:b/>
          <w:bCs/>
          <w:sz w:val="28"/>
          <w:szCs w:val="28"/>
        </w:rPr>
      </w:pPr>
    </w:p>
    <w:p w:rsidR="00287345" w:rsidRPr="00605A1C" w:rsidRDefault="00287345" w:rsidP="00287345">
      <w:pPr>
        <w:widowControl/>
        <w:spacing w:beforeLines="50"/>
        <w:rPr>
          <w:rFonts w:eastAsia="標楷體" w:hint="eastAsia"/>
          <w:snapToGrid w:val="0"/>
          <w:kern w:val="0"/>
        </w:rPr>
      </w:pPr>
      <w:r w:rsidRPr="00605A1C">
        <w:rPr>
          <w:rFonts w:eastAsia="標楷體" w:hint="eastAsia"/>
          <w:b/>
          <w:bCs/>
          <w:sz w:val="28"/>
          <w:szCs w:val="28"/>
        </w:rPr>
        <w:t xml:space="preserve">3.3 </w:t>
      </w:r>
      <w:r w:rsidRPr="00605A1C">
        <w:rPr>
          <w:rFonts w:eastAsia="標楷體" w:hint="eastAsia"/>
          <w:b/>
          <w:sz w:val="28"/>
          <w:szCs w:val="28"/>
        </w:rPr>
        <w:t>護理品管</w:t>
      </w:r>
    </w:p>
    <w:p w:rsidR="00287345" w:rsidRPr="00605A1C" w:rsidRDefault="00287345" w:rsidP="00287345">
      <w:pPr>
        <w:widowControl/>
        <w:ind w:firstLineChars="200" w:firstLine="480"/>
        <w:rPr>
          <w:rFonts w:eastAsia="標楷體" w:hint="eastAsia"/>
          <w:b/>
          <w:bCs/>
        </w:rPr>
      </w:pPr>
      <w:r w:rsidRPr="00605A1C">
        <w:rPr>
          <w:rFonts w:eastAsia="標楷體" w:hint="eastAsia"/>
          <w:b/>
          <w:bCs/>
        </w:rPr>
        <w:t xml:space="preserve">3.3.1 </w:t>
      </w:r>
      <w:r w:rsidRPr="00605A1C">
        <w:rPr>
          <w:rFonts w:eastAsia="標楷體" w:hint="eastAsia"/>
          <w:b/>
          <w:bCs/>
        </w:rPr>
        <w:t>病人安全</w:t>
      </w:r>
    </w:p>
    <w:p w:rsidR="00287345" w:rsidRPr="00605A1C" w:rsidRDefault="00287345" w:rsidP="00287345">
      <w:pPr>
        <w:widowControl/>
        <w:ind w:firstLineChars="450" w:firstLine="1081"/>
        <w:rPr>
          <w:rFonts w:eastAsia="標楷體" w:hAnsi="標楷體" w:hint="eastAsia"/>
          <w:b/>
          <w:bCs/>
          <w:kern w:val="0"/>
        </w:rPr>
      </w:pPr>
      <w:r w:rsidRPr="00605A1C">
        <w:rPr>
          <w:rFonts w:eastAsia="標楷體"/>
          <w:b/>
          <w:bCs/>
        </w:rPr>
        <w:t>3.</w:t>
      </w:r>
      <w:r w:rsidRPr="00605A1C">
        <w:rPr>
          <w:rFonts w:eastAsia="標楷體" w:hint="eastAsia"/>
          <w:b/>
          <w:bCs/>
        </w:rPr>
        <w:t>3.</w:t>
      </w:r>
      <w:r w:rsidRPr="00605A1C">
        <w:rPr>
          <w:rFonts w:eastAsia="標楷體"/>
          <w:b/>
          <w:bCs/>
        </w:rPr>
        <w:t>1</w:t>
      </w:r>
      <w:r w:rsidRPr="00605A1C">
        <w:rPr>
          <w:rFonts w:eastAsia="標楷體" w:hint="eastAsia"/>
          <w:b/>
          <w:bCs/>
        </w:rPr>
        <w:t>.1</w:t>
      </w:r>
      <w:r w:rsidRPr="00605A1C">
        <w:rPr>
          <w:rFonts w:eastAsia="標楷體" w:hAnsi="標楷體" w:hint="eastAsia"/>
          <w:b/>
          <w:bCs/>
          <w:kern w:val="0"/>
          <w:szCs w:val="22"/>
        </w:rPr>
        <w:t>有藥物管理</w:t>
      </w:r>
      <w:r w:rsidRPr="00605A1C">
        <w:rPr>
          <w:rFonts w:eastAsia="標楷體" w:hAnsi="標楷體" w:hint="eastAsia"/>
          <w:b/>
          <w:bCs/>
          <w:kern w:val="0"/>
          <w:szCs w:val="22"/>
        </w:rPr>
        <w:t xml:space="preserve"> (</w:t>
      </w:r>
      <w:r w:rsidRPr="00605A1C">
        <w:rPr>
          <w:rFonts w:eastAsia="標楷體" w:hAnsi="標楷體" w:hint="eastAsia"/>
          <w:b/>
          <w:bCs/>
          <w:kern w:val="0"/>
          <w:szCs w:val="22"/>
        </w:rPr>
        <w:t>腹膜透析室急救設備及藥品可與血液透析室共用</w:t>
      </w:r>
      <w:r w:rsidRPr="00605A1C">
        <w:rPr>
          <w:rFonts w:eastAsia="標楷體" w:hAnsi="標楷體" w:hint="eastAsia"/>
          <w:b/>
          <w:bCs/>
          <w:kern w:val="0"/>
          <w:szCs w:val="22"/>
        </w:rPr>
        <w:t>)</w:t>
      </w:r>
    </w:p>
    <w:p w:rsidR="00287345" w:rsidRPr="00605A1C" w:rsidRDefault="00287345" w:rsidP="00287345">
      <w:pPr>
        <w:ind w:leftChars="750" w:left="2160" w:hangingChars="150" w:hanging="360"/>
        <w:rPr>
          <w:rFonts w:eastAsia="標楷體" w:hint="eastAsia"/>
          <w:szCs w:val="22"/>
        </w:rPr>
      </w:pPr>
      <w:r w:rsidRPr="00605A1C">
        <w:rPr>
          <w:rFonts w:eastAsia="標楷體" w:hint="eastAsia"/>
          <w:b/>
          <w:bCs/>
        </w:rPr>
        <w:t>－</w:t>
      </w:r>
      <w:r w:rsidRPr="00605A1C">
        <w:rPr>
          <w:rFonts w:eastAsia="標楷體" w:hint="eastAsia"/>
          <w:szCs w:val="22"/>
        </w:rPr>
        <w:t>符合</w:t>
      </w:r>
      <w:r w:rsidRPr="00605A1C">
        <w:rPr>
          <w:rFonts w:eastAsia="標楷體" w:hint="eastAsia"/>
          <w:szCs w:val="22"/>
        </w:rPr>
        <w:t>C</w:t>
      </w:r>
      <w:r w:rsidRPr="00605A1C">
        <w:rPr>
          <w:rFonts w:eastAsia="標楷體" w:hint="eastAsia"/>
          <w:szCs w:val="22"/>
        </w:rPr>
        <w:t>：</w:t>
      </w:r>
    </w:p>
    <w:p w:rsidR="00287345" w:rsidRPr="00EE35CE" w:rsidRDefault="00287345" w:rsidP="00EE35CE">
      <w:pPr>
        <w:ind w:leftChars="887" w:left="2268" w:hangingChars="58" w:hanging="139"/>
        <w:rPr>
          <w:rFonts w:eastAsia="標楷體" w:hint="eastAsia"/>
        </w:rPr>
      </w:pPr>
      <w:r w:rsidRPr="00EE35CE">
        <w:rPr>
          <w:rFonts w:eastAsia="標楷體" w:hint="eastAsia"/>
        </w:rPr>
        <w:t>1.</w:t>
      </w:r>
      <w:r w:rsidRPr="00EE35CE">
        <w:rPr>
          <w:rFonts w:eastAsia="標楷體" w:hint="eastAsia"/>
        </w:rPr>
        <w:t>查閱文件。應包含適當的庫存量及不同葡萄糖濃度藥水的庫存量，若有兩家系統應有不同系統庫存量之規定。</w:t>
      </w:r>
    </w:p>
    <w:p w:rsidR="00287345" w:rsidRPr="00EE35CE" w:rsidRDefault="00287345" w:rsidP="00EE35CE">
      <w:pPr>
        <w:ind w:leftChars="887" w:left="2268" w:rightChars="-60" w:right="-144" w:hangingChars="58" w:hanging="139"/>
        <w:rPr>
          <w:rFonts w:eastAsia="標楷體" w:hint="eastAsia"/>
        </w:rPr>
      </w:pPr>
      <w:r w:rsidRPr="00EE35CE">
        <w:rPr>
          <w:rFonts w:eastAsia="標楷體" w:hint="eastAsia"/>
        </w:rPr>
        <w:t>2.</w:t>
      </w:r>
      <w:r w:rsidR="00EE35CE" w:rsidRPr="00EE35CE">
        <w:rPr>
          <w:rFonts w:eastAsia="標楷體" w:hAnsi="標楷體" w:hint="eastAsia"/>
          <w:color w:val="FF0000"/>
          <w:kern w:val="0"/>
        </w:rPr>
        <w:t>現場查閱各類藥物放置位置</w:t>
      </w:r>
      <w:proofErr w:type="gramStart"/>
      <w:r w:rsidR="00EE35CE" w:rsidRPr="00EE35CE">
        <w:rPr>
          <w:rFonts w:eastAsia="標楷體" w:hAnsi="標楷體" w:hint="eastAsia"/>
          <w:color w:val="FF0000"/>
          <w:kern w:val="0"/>
        </w:rPr>
        <w:t>及點班紀錄</w:t>
      </w:r>
      <w:proofErr w:type="gramEnd"/>
      <w:r w:rsidR="00EE35CE">
        <w:rPr>
          <w:rFonts w:eastAsia="標楷體" w:hAnsi="標楷體" w:hint="eastAsia"/>
          <w:color w:val="FF0000"/>
          <w:kern w:val="0"/>
        </w:rPr>
        <w:t>；</w:t>
      </w:r>
      <w:r w:rsidRPr="00EE35CE">
        <w:rPr>
          <w:rFonts w:eastAsia="標楷體" w:hint="eastAsia"/>
        </w:rPr>
        <w:t>詢問高警訊藥品之安全管理流程和措施如</w:t>
      </w:r>
      <w:proofErr w:type="spellStart"/>
      <w:r w:rsidRPr="00EE35CE">
        <w:rPr>
          <w:rFonts w:eastAsia="標楷體" w:hint="eastAsia"/>
        </w:rPr>
        <w:t>Icodextrin</w:t>
      </w:r>
      <w:proofErr w:type="spellEnd"/>
      <w:r w:rsidRPr="00EE35CE">
        <w:rPr>
          <w:rFonts w:eastAsia="標楷體" w:hint="eastAsia"/>
        </w:rPr>
        <w:t>、</w:t>
      </w:r>
      <w:proofErr w:type="spellStart"/>
      <w:r w:rsidRPr="00EE35CE">
        <w:rPr>
          <w:rFonts w:eastAsia="標楷體" w:hint="eastAsia"/>
        </w:rPr>
        <w:t>Nutrineal</w:t>
      </w:r>
      <w:proofErr w:type="spellEnd"/>
      <w:r w:rsidRPr="00EE35CE">
        <w:rPr>
          <w:rFonts w:eastAsia="標楷體" w:hint="eastAsia"/>
        </w:rPr>
        <w:t>、</w:t>
      </w:r>
      <w:r w:rsidRPr="00EE35CE">
        <w:rPr>
          <w:rFonts w:eastAsia="標楷體" w:hint="eastAsia"/>
        </w:rPr>
        <w:t>heparin</w:t>
      </w:r>
      <w:r w:rsidRPr="00EE35CE">
        <w:rPr>
          <w:rFonts w:eastAsia="標楷體" w:hint="eastAsia"/>
        </w:rPr>
        <w:t>等。</w:t>
      </w:r>
    </w:p>
    <w:p w:rsidR="00EE35CE" w:rsidRDefault="00287345" w:rsidP="00EE35CE">
      <w:pPr>
        <w:ind w:leftChars="887" w:left="2268" w:hangingChars="58" w:hanging="139"/>
        <w:rPr>
          <w:rFonts w:eastAsia="標楷體" w:hAnsi="標楷體"/>
          <w:color w:val="FF0000"/>
          <w:kern w:val="0"/>
        </w:rPr>
      </w:pPr>
      <w:r w:rsidRPr="00EE35CE">
        <w:rPr>
          <w:rFonts w:eastAsia="標楷體" w:hAnsi="標楷體" w:hint="eastAsia"/>
          <w:kern w:val="0"/>
        </w:rPr>
        <w:t>3.</w:t>
      </w:r>
      <w:r w:rsidR="00EE35CE" w:rsidRPr="00EE35CE">
        <w:rPr>
          <w:rFonts w:eastAsia="標楷體" w:hAnsi="標楷體" w:hint="eastAsia"/>
          <w:color w:val="FF0000"/>
          <w:kern w:val="0"/>
        </w:rPr>
        <w:t>藥品維持在有效期限內，藥品開封註明起訖日</w:t>
      </w:r>
      <w:r w:rsidR="00EE35CE">
        <w:rPr>
          <w:rFonts w:eastAsia="標楷體" w:hAnsi="標楷體" w:hint="eastAsia"/>
          <w:color w:val="FF0000"/>
          <w:kern w:val="0"/>
        </w:rPr>
        <w:t>。</w:t>
      </w:r>
    </w:p>
    <w:p w:rsidR="00287345" w:rsidRPr="00B240BE" w:rsidRDefault="00EE35CE" w:rsidP="00EE35CE">
      <w:pPr>
        <w:ind w:leftChars="887" w:left="2268" w:hangingChars="58" w:hanging="139"/>
        <w:rPr>
          <w:rFonts w:eastAsia="標楷體" w:hAnsi="標楷體"/>
          <w:color w:val="FF0000"/>
          <w:kern w:val="0"/>
        </w:rPr>
      </w:pPr>
      <w:r>
        <w:rPr>
          <w:rFonts w:eastAsia="標楷體" w:hAnsi="標楷體" w:hint="eastAsia"/>
          <w:kern w:val="0"/>
        </w:rPr>
        <w:t>4</w:t>
      </w:r>
      <w:r>
        <w:rPr>
          <w:rFonts w:eastAsia="標楷體" w:hAnsi="標楷體"/>
          <w:kern w:val="0"/>
        </w:rPr>
        <w:t>.</w:t>
      </w:r>
      <w:r w:rsidR="00287345" w:rsidRPr="00EE35CE">
        <w:rPr>
          <w:rFonts w:eastAsia="標楷體" w:hAnsi="標楷體" w:hint="eastAsia"/>
          <w:kern w:val="0"/>
        </w:rPr>
        <w:t>冷藏藥品冰箱能每班查檢溫度與登錄，並有異常的處理機制</w:t>
      </w:r>
      <w:r w:rsidRPr="00B240BE">
        <w:rPr>
          <w:rFonts w:eastAsia="標楷體" w:hAnsi="標楷體" w:hint="eastAsia"/>
          <w:color w:val="FF0000"/>
          <w:kern w:val="0"/>
        </w:rPr>
        <w:t>與紀錄</w:t>
      </w:r>
      <w:r w:rsidR="00287345" w:rsidRPr="00B240BE">
        <w:rPr>
          <w:rFonts w:eastAsia="標楷體" w:hAnsi="標楷體" w:hint="eastAsia"/>
          <w:color w:val="FF0000"/>
          <w:kern w:val="0"/>
        </w:rPr>
        <w:t>。</w:t>
      </w:r>
    </w:p>
    <w:p w:rsidR="00287345" w:rsidRPr="00605A1C" w:rsidRDefault="00287345" w:rsidP="00287345">
      <w:pPr>
        <w:ind w:leftChars="750" w:left="2160" w:hangingChars="150" w:hanging="360"/>
        <w:rPr>
          <w:rFonts w:eastAsia="標楷體" w:hAnsi="標楷體" w:hint="eastAsia"/>
          <w:kern w:val="0"/>
        </w:rPr>
      </w:pPr>
      <w:r w:rsidRPr="00605A1C">
        <w:rPr>
          <w:rFonts w:eastAsia="標楷體" w:hint="eastAsia"/>
          <w:b/>
          <w:bCs/>
        </w:rPr>
        <w:t>－</w:t>
      </w:r>
      <w:r w:rsidRPr="00605A1C">
        <w:rPr>
          <w:rFonts w:eastAsia="標楷體" w:hint="eastAsia"/>
          <w:szCs w:val="22"/>
        </w:rPr>
        <w:t>符合</w:t>
      </w:r>
      <w:r w:rsidRPr="00605A1C">
        <w:rPr>
          <w:rFonts w:eastAsia="標楷體" w:hint="eastAsia"/>
          <w:szCs w:val="22"/>
        </w:rPr>
        <w:t>A</w:t>
      </w:r>
      <w:r w:rsidRPr="00605A1C">
        <w:rPr>
          <w:rFonts w:eastAsia="標楷體" w:hint="eastAsia"/>
          <w:szCs w:val="22"/>
        </w:rPr>
        <w:t>：</w:t>
      </w:r>
      <w:r w:rsidRPr="00605A1C">
        <w:rPr>
          <w:rFonts w:eastAsia="標楷體" w:hAnsi="標楷體" w:hint="eastAsia"/>
          <w:kern w:val="0"/>
        </w:rPr>
        <w:t>現場查核並查閱急救</w:t>
      </w:r>
      <w:proofErr w:type="gramStart"/>
      <w:r w:rsidRPr="00605A1C">
        <w:rPr>
          <w:rFonts w:eastAsia="標楷體" w:hAnsi="標楷體" w:hint="eastAsia"/>
          <w:kern w:val="0"/>
        </w:rPr>
        <w:t>車點班紀錄</w:t>
      </w:r>
      <w:proofErr w:type="gramEnd"/>
      <w:r w:rsidRPr="00605A1C">
        <w:rPr>
          <w:rFonts w:eastAsia="標楷體" w:hAnsi="標楷體" w:hint="eastAsia"/>
          <w:kern w:val="0"/>
        </w:rPr>
        <w:t>。</w:t>
      </w:r>
    </w:p>
    <w:p w:rsidR="00287345" w:rsidRPr="00605A1C" w:rsidRDefault="00287345" w:rsidP="00287345">
      <w:pPr>
        <w:spacing w:beforeLines="25"/>
        <w:ind w:firstLineChars="450" w:firstLine="1081"/>
        <w:rPr>
          <w:rFonts w:eastAsia="標楷體" w:hAnsi="標楷體" w:hint="eastAsia"/>
          <w:b/>
          <w:bCs/>
          <w:kern w:val="0"/>
        </w:rPr>
      </w:pPr>
      <w:r w:rsidRPr="00605A1C">
        <w:rPr>
          <w:rFonts w:eastAsia="標楷體"/>
          <w:b/>
          <w:bCs/>
        </w:rPr>
        <w:t>3.</w:t>
      </w:r>
      <w:r w:rsidRPr="00605A1C">
        <w:rPr>
          <w:rFonts w:eastAsia="標楷體" w:hint="eastAsia"/>
          <w:b/>
          <w:bCs/>
        </w:rPr>
        <w:t>3</w:t>
      </w:r>
      <w:r w:rsidRPr="00605A1C">
        <w:rPr>
          <w:rFonts w:eastAsia="標楷體"/>
          <w:b/>
          <w:bCs/>
        </w:rPr>
        <w:t>.1.2</w:t>
      </w:r>
      <w:r w:rsidRPr="00605A1C">
        <w:rPr>
          <w:rFonts w:eastAsia="標楷體" w:hint="eastAsia"/>
          <w:b/>
          <w:bCs/>
        </w:rPr>
        <w:t xml:space="preserve"> </w:t>
      </w:r>
      <w:r w:rsidRPr="00605A1C">
        <w:rPr>
          <w:rFonts w:eastAsia="標楷體" w:hAnsi="標楷體" w:hint="eastAsia"/>
          <w:b/>
          <w:bCs/>
          <w:kern w:val="0"/>
        </w:rPr>
        <w:t>正確給藥</w:t>
      </w:r>
    </w:p>
    <w:p w:rsidR="00287345" w:rsidRPr="00605A1C" w:rsidRDefault="00287345" w:rsidP="003556F0">
      <w:pPr>
        <w:ind w:firstLineChars="650" w:firstLine="1562"/>
        <w:rPr>
          <w:rFonts w:eastAsia="標楷體" w:hAnsi="標楷體" w:hint="eastAsia"/>
          <w:b/>
          <w:bCs/>
          <w:kern w:val="0"/>
        </w:rPr>
      </w:pPr>
      <w:r w:rsidRPr="00605A1C">
        <w:rPr>
          <w:rFonts w:eastAsia="標楷體"/>
          <w:b/>
          <w:bCs/>
        </w:rPr>
        <w:t>3.3.1.2</w:t>
      </w:r>
      <w:r w:rsidRPr="00605A1C">
        <w:rPr>
          <w:rFonts w:eastAsia="標楷體" w:hAnsi="標楷體" w:hint="eastAsia"/>
          <w:b/>
          <w:bCs/>
          <w:kern w:val="0"/>
          <w:szCs w:val="22"/>
        </w:rPr>
        <w:t>正確給藥</w:t>
      </w:r>
    </w:p>
    <w:p w:rsidR="00287345" w:rsidRPr="00605A1C" w:rsidRDefault="00287345" w:rsidP="00287345">
      <w:pPr>
        <w:ind w:leftChars="751" w:left="1980" w:hangingChars="74" w:hanging="178"/>
        <w:rPr>
          <w:rFonts w:eastAsia="標楷體" w:hint="eastAsia"/>
          <w:b/>
          <w:bCs/>
        </w:rPr>
      </w:pPr>
      <w:r w:rsidRPr="00605A1C">
        <w:rPr>
          <w:rFonts w:eastAsia="標楷體" w:hint="eastAsia"/>
          <w:b/>
          <w:bCs/>
        </w:rPr>
        <w:t>－</w:t>
      </w:r>
      <w:r w:rsidRPr="00605A1C">
        <w:rPr>
          <w:rFonts w:eastAsia="標楷體" w:hint="eastAsia"/>
        </w:rPr>
        <w:t>符合</w:t>
      </w:r>
      <w:r w:rsidRPr="00605A1C">
        <w:rPr>
          <w:rFonts w:eastAsia="標楷體" w:hint="eastAsia"/>
        </w:rPr>
        <w:t>C</w:t>
      </w:r>
    </w:p>
    <w:p w:rsidR="00287345" w:rsidRPr="00EE35CE" w:rsidRDefault="00287345" w:rsidP="00287345">
      <w:pPr>
        <w:ind w:leftChars="825" w:left="1980"/>
        <w:rPr>
          <w:rFonts w:eastAsia="標楷體" w:hAnsi="標楷體" w:hint="eastAsia"/>
          <w:kern w:val="0"/>
        </w:rPr>
      </w:pPr>
      <w:r w:rsidRPr="00EE35CE">
        <w:rPr>
          <w:rFonts w:eastAsia="標楷體" w:hAnsi="標楷體" w:hint="eastAsia"/>
          <w:kern w:val="0"/>
        </w:rPr>
        <w:t>1.</w:t>
      </w:r>
      <w:r w:rsidRPr="00EE35CE">
        <w:rPr>
          <w:rFonts w:eastAsia="標楷體" w:hAnsi="標楷體" w:hint="eastAsia"/>
          <w:kern w:val="0"/>
        </w:rPr>
        <w:t>查閱現場能提供所使用藥物之作用、副作用、使用注意事項等資料。</w:t>
      </w:r>
    </w:p>
    <w:p w:rsidR="00287345" w:rsidRPr="00EE35CE" w:rsidRDefault="00287345" w:rsidP="00287345">
      <w:pPr>
        <w:ind w:leftChars="825" w:left="1980"/>
        <w:rPr>
          <w:rFonts w:eastAsia="標楷體" w:hAnsi="標楷體" w:hint="eastAsia"/>
          <w:kern w:val="0"/>
        </w:rPr>
      </w:pPr>
      <w:r w:rsidRPr="00EE35CE">
        <w:rPr>
          <w:rFonts w:eastAsia="標楷體" w:hAnsi="標楷體" w:hint="eastAsia"/>
          <w:kern w:val="0"/>
        </w:rPr>
        <w:t>2.</w:t>
      </w:r>
      <w:r w:rsidRPr="00EE35CE">
        <w:rPr>
          <w:rFonts w:eastAsia="標楷體" w:hAnsi="標楷體" w:hint="eastAsia"/>
          <w:kern w:val="0"/>
        </w:rPr>
        <w:t>查閱含病人自備藥有給藥醫囑及紀錄，現場查核給藥流程。</w:t>
      </w:r>
    </w:p>
    <w:p w:rsidR="00287345" w:rsidRPr="00EE35CE" w:rsidRDefault="00287345" w:rsidP="00287345">
      <w:pPr>
        <w:ind w:leftChars="825" w:left="1980"/>
        <w:rPr>
          <w:rFonts w:eastAsia="標楷體" w:hAnsi="標楷體" w:hint="eastAsia"/>
          <w:kern w:val="0"/>
        </w:rPr>
      </w:pPr>
      <w:r w:rsidRPr="00EE35CE">
        <w:rPr>
          <w:rFonts w:eastAsia="標楷體" w:hAnsi="標楷體" w:hint="eastAsia"/>
          <w:kern w:val="0"/>
        </w:rPr>
        <w:t>3.</w:t>
      </w:r>
      <w:r w:rsidRPr="00EE35CE">
        <w:rPr>
          <w:rFonts w:eastAsia="標楷體" w:hAnsi="標楷體" w:hint="eastAsia"/>
          <w:kern w:val="0"/>
        </w:rPr>
        <w:t>查閱口頭醫囑處理流程。</w:t>
      </w:r>
    </w:p>
    <w:p w:rsidR="00287345" w:rsidRPr="00EE35CE" w:rsidRDefault="00287345" w:rsidP="00287345">
      <w:pPr>
        <w:ind w:leftChars="825" w:left="1980"/>
        <w:rPr>
          <w:rFonts w:eastAsia="標楷體" w:hAnsi="標楷體" w:hint="eastAsia"/>
          <w:kern w:val="0"/>
        </w:rPr>
      </w:pPr>
      <w:r w:rsidRPr="00EE35CE">
        <w:rPr>
          <w:rFonts w:eastAsia="標楷體" w:hAnsi="標楷體" w:hint="eastAsia"/>
          <w:kern w:val="0"/>
        </w:rPr>
        <w:t>4.</w:t>
      </w:r>
      <w:r w:rsidRPr="00EE35CE">
        <w:rPr>
          <w:rFonts w:eastAsia="標楷體" w:hAnsi="標楷體" w:hint="eastAsia"/>
          <w:kern w:val="0"/>
        </w:rPr>
        <w:t>查核現場紀錄是否有醫囑。</w:t>
      </w:r>
    </w:p>
    <w:p w:rsidR="00287345" w:rsidRPr="00605A1C" w:rsidRDefault="00287345" w:rsidP="00287345">
      <w:pPr>
        <w:widowControl/>
        <w:adjustRightInd w:val="0"/>
        <w:snapToGrid w:val="0"/>
        <w:ind w:firstLineChars="800" w:firstLine="1920"/>
        <w:rPr>
          <w:rFonts w:eastAsia="標楷體" w:hint="eastAsia"/>
          <w:snapToGrid w:val="0"/>
          <w:kern w:val="0"/>
        </w:rPr>
      </w:pPr>
      <w:r w:rsidRPr="00605A1C">
        <w:rPr>
          <w:rFonts w:eastAsia="標楷體" w:hAnsi="標楷體" w:hint="eastAsia"/>
          <w:kern w:val="0"/>
        </w:rPr>
        <w:t>－符合</w:t>
      </w:r>
      <w:r w:rsidRPr="00605A1C">
        <w:rPr>
          <w:rFonts w:eastAsia="標楷體" w:hAnsi="標楷體" w:hint="eastAsia"/>
          <w:kern w:val="0"/>
        </w:rPr>
        <w:t>A</w:t>
      </w:r>
      <w:r w:rsidRPr="00605A1C">
        <w:rPr>
          <w:rFonts w:eastAsia="標楷體" w:hAnsi="標楷體" w:hint="eastAsia"/>
          <w:kern w:val="0"/>
        </w:rPr>
        <w:t>：查閱紀錄或現場觀察護理人員給藥。</w:t>
      </w:r>
    </w:p>
    <w:p w:rsidR="00287345" w:rsidRPr="00605A1C" w:rsidRDefault="00287345" w:rsidP="00287345">
      <w:pPr>
        <w:widowControl/>
        <w:spacing w:beforeLines="50"/>
        <w:ind w:firstLineChars="450" w:firstLine="1081"/>
        <w:jc w:val="both"/>
        <w:rPr>
          <w:rFonts w:eastAsia="標楷體" w:hint="eastAsia"/>
          <w:b/>
          <w:bCs/>
          <w:kern w:val="0"/>
        </w:rPr>
      </w:pPr>
      <w:r w:rsidRPr="00605A1C">
        <w:rPr>
          <w:rFonts w:eastAsia="標楷體"/>
          <w:b/>
          <w:bCs/>
        </w:rPr>
        <w:t>3.</w:t>
      </w:r>
      <w:r w:rsidRPr="00605A1C">
        <w:rPr>
          <w:rFonts w:eastAsia="標楷體" w:hint="eastAsia"/>
          <w:b/>
          <w:bCs/>
        </w:rPr>
        <w:t>3.1.3</w:t>
      </w:r>
      <w:r w:rsidRPr="00605A1C">
        <w:rPr>
          <w:rFonts w:eastAsia="標楷體" w:hAnsi="標楷體" w:hint="eastAsia"/>
          <w:b/>
          <w:bCs/>
          <w:kern w:val="0"/>
          <w:szCs w:val="22"/>
        </w:rPr>
        <w:t>制定感染管制規範並落實執行</w:t>
      </w:r>
    </w:p>
    <w:p w:rsidR="00287345" w:rsidRPr="00605A1C" w:rsidRDefault="00287345" w:rsidP="00287345">
      <w:pPr>
        <w:widowControl/>
        <w:snapToGrid w:val="0"/>
        <w:ind w:firstLineChars="750" w:firstLine="1802"/>
        <w:jc w:val="both"/>
        <w:rPr>
          <w:rFonts w:eastAsia="標楷體" w:hint="eastAsia"/>
        </w:rPr>
      </w:pPr>
      <w:r w:rsidRPr="00605A1C">
        <w:rPr>
          <w:rFonts w:eastAsia="標楷體" w:hint="eastAsia"/>
          <w:b/>
          <w:bCs/>
        </w:rPr>
        <w:lastRenderedPageBreak/>
        <w:t>－</w:t>
      </w:r>
      <w:r w:rsidRPr="00605A1C">
        <w:rPr>
          <w:rFonts w:eastAsia="標楷體" w:hint="eastAsia"/>
        </w:rPr>
        <w:t>符合</w:t>
      </w:r>
      <w:r w:rsidRPr="00605A1C">
        <w:rPr>
          <w:rFonts w:eastAsia="標楷體" w:hint="eastAsia"/>
        </w:rPr>
        <w:t>C</w:t>
      </w:r>
    </w:p>
    <w:p w:rsidR="008D5C79" w:rsidRPr="008D5C79" w:rsidRDefault="008D5C79" w:rsidP="00E57D06">
      <w:pPr>
        <w:widowControl/>
        <w:numPr>
          <w:ilvl w:val="0"/>
          <w:numId w:val="39"/>
        </w:numPr>
        <w:jc w:val="both"/>
        <w:rPr>
          <w:rFonts w:eastAsia="標楷體" w:hAnsi="標楷體"/>
          <w:color w:val="FF0000"/>
          <w:kern w:val="0"/>
        </w:rPr>
      </w:pPr>
      <w:r w:rsidRPr="00E57D06">
        <w:rPr>
          <w:rFonts w:eastAsia="標楷體" w:hAnsi="標楷體" w:hint="eastAsia"/>
          <w:color w:val="FF0000"/>
          <w:kern w:val="0"/>
        </w:rPr>
        <w:t>現場</w:t>
      </w:r>
      <w:r w:rsidRPr="008D5C79">
        <w:rPr>
          <w:rFonts w:eastAsia="標楷體" w:hint="eastAsia"/>
          <w:color w:val="FF0000"/>
        </w:rPr>
        <w:t>查閱</w:t>
      </w:r>
      <w:r w:rsidRPr="008D5C79">
        <w:rPr>
          <w:rFonts w:eastAsia="標楷體" w:hAnsi="標楷體" w:hint="eastAsia"/>
          <w:color w:val="FF0000"/>
          <w:kern w:val="0"/>
        </w:rPr>
        <w:t>感染管制規範</w:t>
      </w:r>
      <w:r w:rsidRPr="008D5C79">
        <w:rPr>
          <w:rFonts w:eastAsia="標楷體" w:hint="eastAsia"/>
          <w:color w:val="FF0000"/>
        </w:rPr>
        <w:t>文件，</w:t>
      </w:r>
      <w:r>
        <w:rPr>
          <w:rFonts w:eastAsia="標楷體" w:hint="eastAsia"/>
          <w:color w:val="FF0000"/>
        </w:rPr>
        <w:t>有</w:t>
      </w:r>
      <w:r w:rsidRPr="008D5C79">
        <w:rPr>
          <w:rFonts w:eastAsia="標楷體" w:hAnsi="標楷體" w:hint="eastAsia"/>
          <w:color w:val="FF0000"/>
          <w:kern w:val="0"/>
        </w:rPr>
        <w:t>定期修訂</w:t>
      </w:r>
      <w:r>
        <w:rPr>
          <w:rFonts w:eastAsia="標楷體" w:hAnsi="標楷體" w:hint="eastAsia"/>
          <w:color w:val="FF0000"/>
          <w:kern w:val="0"/>
        </w:rPr>
        <w:t>。</w:t>
      </w:r>
    </w:p>
    <w:p w:rsidR="00E57D06" w:rsidRDefault="00E57D06" w:rsidP="00E57D06">
      <w:pPr>
        <w:widowControl/>
        <w:numPr>
          <w:ilvl w:val="0"/>
          <w:numId w:val="39"/>
        </w:numPr>
        <w:jc w:val="both"/>
        <w:rPr>
          <w:rFonts w:eastAsia="標楷體" w:hAnsi="標楷體"/>
          <w:color w:val="FF0000"/>
          <w:kern w:val="0"/>
        </w:rPr>
      </w:pPr>
      <w:r w:rsidRPr="00E57D06">
        <w:rPr>
          <w:rFonts w:eastAsia="標楷體" w:hAnsi="標楷體" w:hint="eastAsia"/>
          <w:color w:val="FF0000"/>
          <w:kern w:val="0"/>
        </w:rPr>
        <w:t>現場有</w:t>
      </w:r>
      <w:r w:rsidRPr="00E57D06">
        <w:rPr>
          <w:rFonts w:eastAsia="標楷體" w:hint="eastAsia"/>
          <w:color w:val="FF0000"/>
        </w:rPr>
        <w:t>感染管制</w:t>
      </w:r>
      <w:r w:rsidRPr="00E57D06">
        <w:rPr>
          <w:rFonts w:eastAsia="標楷體" w:hAnsi="標楷體" w:hint="eastAsia"/>
          <w:color w:val="FF0000"/>
          <w:kern w:val="0"/>
        </w:rPr>
        <w:t>規範</w:t>
      </w:r>
      <w:r w:rsidRPr="00E57D06">
        <w:rPr>
          <w:rFonts w:ascii="新細明體" w:hAnsi="新細明體" w:hint="eastAsia"/>
          <w:color w:val="FF0000"/>
          <w:kern w:val="0"/>
        </w:rPr>
        <w:t>、</w:t>
      </w:r>
      <w:r w:rsidRPr="00E57D06">
        <w:rPr>
          <w:rFonts w:eastAsia="標楷體" w:hAnsi="標楷體" w:hint="eastAsia"/>
          <w:color w:val="FF0000"/>
          <w:kern w:val="0"/>
        </w:rPr>
        <w:t>修訂日期及</w:t>
      </w:r>
      <w:r w:rsidRPr="00E57D06">
        <w:rPr>
          <w:rFonts w:eastAsia="標楷體" w:hint="eastAsia"/>
          <w:color w:val="FF0000"/>
          <w:sz w:val="22"/>
          <w:szCs w:val="22"/>
        </w:rPr>
        <w:t>人員教育訓練紀錄，</w:t>
      </w:r>
      <w:r w:rsidRPr="00E57D06">
        <w:rPr>
          <w:rFonts w:eastAsia="標楷體" w:hAnsi="標楷體" w:hint="eastAsia"/>
          <w:color w:val="FF0000"/>
          <w:kern w:val="0"/>
        </w:rPr>
        <w:t>並查核工作人員現場提供個人防護裝備穿戴情況。</w:t>
      </w:r>
    </w:p>
    <w:p w:rsidR="00E57D06" w:rsidRPr="00E57D06" w:rsidRDefault="00E57D06" w:rsidP="00E57D06">
      <w:pPr>
        <w:widowControl/>
        <w:numPr>
          <w:ilvl w:val="0"/>
          <w:numId w:val="39"/>
        </w:numPr>
        <w:jc w:val="both"/>
        <w:rPr>
          <w:rFonts w:eastAsia="標楷體" w:hAnsi="標楷體"/>
          <w:color w:val="FF0000"/>
          <w:kern w:val="0"/>
        </w:rPr>
      </w:pPr>
      <w:r w:rsidRPr="003C6D73">
        <w:rPr>
          <w:rFonts w:eastAsia="標楷體" w:hAnsi="標楷體" w:hint="eastAsia"/>
          <w:color w:val="FF0000"/>
          <w:kern w:val="0"/>
        </w:rPr>
        <w:t>現場</w:t>
      </w:r>
      <w:r>
        <w:rPr>
          <w:rFonts w:eastAsia="標楷體" w:hAnsi="標楷體" w:hint="eastAsia"/>
          <w:color w:val="FF0000"/>
          <w:kern w:val="0"/>
        </w:rPr>
        <w:t>有</w:t>
      </w:r>
      <w:r w:rsidRPr="003C6D73">
        <w:rPr>
          <w:rFonts w:eastAsia="標楷體" w:hint="eastAsia"/>
          <w:color w:val="FF0000"/>
        </w:rPr>
        <w:t>生物醫療性廢棄物收集容器及標示標籤</w:t>
      </w:r>
      <w:r w:rsidR="008D5C79">
        <w:rPr>
          <w:rFonts w:eastAsia="標楷體" w:hint="eastAsia"/>
          <w:color w:val="FF0000"/>
        </w:rPr>
        <w:t>。</w:t>
      </w:r>
    </w:p>
    <w:p w:rsidR="00287345" w:rsidRPr="00605A1C" w:rsidRDefault="00287345" w:rsidP="00287345">
      <w:pPr>
        <w:widowControl/>
        <w:snapToGrid w:val="0"/>
        <w:ind w:leftChars="160" w:left="384" w:firstLineChars="607" w:firstLine="1457"/>
        <w:rPr>
          <w:rFonts w:eastAsia="標楷體" w:hAnsi="標楷體" w:hint="eastAsia"/>
          <w:kern w:val="0"/>
        </w:rPr>
      </w:pPr>
      <w:r w:rsidRPr="00605A1C">
        <w:rPr>
          <w:rFonts w:eastAsia="標楷體" w:hAnsi="標楷體" w:hint="eastAsia"/>
          <w:kern w:val="0"/>
        </w:rPr>
        <w:t>－符合</w:t>
      </w:r>
      <w:r w:rsidRPr="00605A1C">
        <w:rPr>
          <w:rFonts w:eastAsia="標楷體" w:hAnsi="標楷體" w:hint="eastAsia"/>
          <w:kern w:val="0"/>
        </w:rPr>
        <w:t>A</w:t>
      </w:r>
      <w:r w:rsidRPr="00605A1C">
        <w:rPr>
          <w:rFonts w:eastAsia="標楷體" w:hAnsi="標楷體" w:hint="eastAsia"/>
          <w:kern w:val="0"/>
        </w:rPr>
        <w:t>：</w:t>
      </w:r>
    </w:p>
    <w:p w:rsidR="00287345" w:rsidRPr="008D5C79" w:rsidRDefault="008D5C79" w:rsidP="008D5C79">
      <w:pPr>
        <w:snapToGrid w:val="0"/>
        <w:ind w:leftChars="886" w:left="2268" w:hangingChars="59" w:hanging="142"/>
        <w:rPr>
          <w:rFonts w:eastAsia="標楷體" w:hint="eastAsia"/>
          <w:color w:val="FF0000"/>
        </w:rPr>
      </w:pPr>
      <w:r>
        <w:rPr>
          <w:rFonts w:eastAsia="標楷體" w:hAnsi="標楷體" w:hint="eastAsia"/>
          <w:color w:val="FF0000"/>
          <w:kern w:val="0"/>
        </w:rPr>
        <w:t>1</w:t>
      </w:r>
      <w:r>
        <w:rPr>
          <w:rFonts w:eastAsia="標楷體" w:hAnsi="標楷體"/>
          <w:color w:val="FF0000"/>
          <w:kern w:val="0"/>
        </w:rPr>
        <w:t>.</w:t>
      </w:r>
      <w:r w:rsidRPr="00E57D06">
        <w:rPr>
          <w:rFonts w:eastAsia="標楷體" w:hAnsi="標楷體" w:hint="eastAsia"/>
          <w:color w:val="FF0000"/>
          <w:kern w:val="0"/>
        </w:rPr>
        <w:t>現場</w:t>
      </w:r>
      <w:r w:rsidRPr="008D5C79">
        <w:rPr>
          <w:rFonts w:eastAsia="標楷體" w:hint="eastAsia"/>
          <w:color w:val="FF0000"/>
        </w:rPr>
        <w:t>查閱傳染病及</w:t>
      </w:r>
      <w:proofErr w:type="gramStart"/>
      <w:r w:rsidRPr="008D5C79">
        <w:rPr>
          <w:rFonts w:eastAsia="標楷體" w:hint="eastAsia"/>
          <w:color w:val="FF0000"/>
        </w:rPr>
        <w:t>疫</w:t>
      </w:r>
      <w:proofErr w:type="gramEnd"/>
      <w:r w:rsidRPr="008D5C79">
        <w:rPr>
          <w:rFonts w:eastAsia="標楷體" w:hint="eastAsia"/>
          <w:color w:val="FF0000"/>
        </w:rPr>
        <w:t>情管制手冊</w:t>
      </w:r>
      <w:r w:rsidRPr="008D5C79">
        <w:rPr>
          <w:rFonts w:eastAsia="標楷體" w:hint="eastAsia"/>
          <w:color w:val="FF0000"/>
        </w:rPr>
        <w:t>(</w:t>
      </w:r>
      <w:r w:rsidRPr="008D5C79">
        <w:rPr>
          <w:rFonts w:eastAsia="標楷體" w:hint="eastAsia"/>
          <w:color w:val="FF0000"/>
        </w:rPr>
        <w:t>含多重抗藥性，疥瘡等</w:t>
      </w:r>
      <w:r w:rsidRPr="008D5C79">
        <w:rPr>
          <w:rFonts w:eastAsia="標楷體" w:hint="eastAsia"/>
          <w:color w:val="FF0000"/>
        </w:rPr>
        <w:t>)</w:t>
      </w:r>
      <w:r w:rsidRPr="008D5C79">
        <w:rPr>
          <w:rFonts w:eastAsia="標楷體" w:hint="eastAsia"/>
          <w:color w:val="FF0000"/>
        </w:rPr>
        <w:t>，並實</w:t>
      </w:r>
      <w:r>
        <w:rPr>
          <w:rFonts w:eastAsia="標楷體" w:hint="eastAsia"/>
          <w:color w:val="FF0000"/>
        </w:rPr>
        <w:t>際</w:t>
      </w:r>
      <w:r w:rsidRPr="008D5C79">
        <w:rPr>
          <w:rFonts w:eastAsia="標楷體" w:hint="eastAsia"/>
          <w:color w:val="FF0000"/>
        </w:rPr>
        <w:t>執行之</w:t>
      </w:r>
      <w:r>
        <w:rPr>
          <w:rFonts w:eastAsia="標楷體" w:hint="eastAsia"/>
          <w:color w:val="FF0000"/>
        </w:rPr>
        <w:t>處置管理及</w:t>
      </w:r>
      <w:r w:rsidR="00287345" w:rsidRPr="008D5C79">
        <w:rPr>
          <w:rFonts w:eastAsia="標楷體" w:hint="eastAsia"/>
        </w:rPr>
        <w:t>改</w:t>
      </w:r>
      <w:r>
        <w:rPr>
          <w:rFonts w:eastAsia="標楷體" w:hint="eastAsia"/>
        </w:rPr>
        <w:t>善</w:t>
      </w:r>
      <w:r w:rsidR="00287345" w:rsidRPr="008D5C79">
        <w:rPr>
          <w:rFonts w:eastAsia="標楷體" w:hint="eastAsia"/>
        </w:rPr>
        <w:t>追蹤紀錄。</w:t>
      </w:r>
    </w:p>
    <w:p w:rsidR="00287345" w:rsidRPr="00605A1C" w:rsidRDefault="00287345" w:rsidP="008D5C79">
      <w:pPr>
        <w:widowControl/>
        <w:snapToGrid w:val="0"/>
        <w:ind w:leftChars="160" w:left="384" w:firstLineChars="726" w:firstLine="1742"/>
        <w:rPr>
          <w:rFonts w:eastAsia="標楷體" w:hint="eastAsia"/>
        </w:rPr>
      </w:pPr>
      <w:r w:rsidRPr="00605A1C">
        <w:rPr>
          <w:rFonts w:eastAsia="標楷體" w:hint="eastAsia"/>
        </w:rPr>
        <w:t>2.</w:t>
      </w:r>
      <w:r w:rsidRPr="00605A1C">
        <w:rPr>
          <w:rFonts w:eastAsia="標楷體" w:hint="eastAsia"/>
        </w:rPr>
        <w:t>若有居家訪視，查核現場應有以下查核結果記錄</w:t>
      </w:r>
    </w:p>
    <w:p w:rsidR="00287345" w:rsidRPr="00E57D06" w:rsidRDefault="00287345" w:rsidP="008D5C79">
      <w:pPr>
        <w:widowControl/>
        <w:snapToGrid w:val="0"/>
        <w:ind w:leftChars="160" w:left="384" w:firstLineChars="785" w:firstLine="1884"/>
        <w:rPr>
          <w:rFonts w:eastAsia="標楷體" w:hAnsi="標楷體" w:hint="eastAsia"/>
          <w:kern w:val="0"/>
        </w:rPr>
      </w:pPr>
      <w:r w:rsidRPr="00E57D06">
        <w:rPr>
          <w:rFonts w:eastAsia="標楷體" w:hAnsi="標楷體" w:hint="eastAsia"/>
          <w:kern w:val="0"/>
        </w:rPr>
        <w:t>(1)</w:t>
      </w:r>
      <w:proofErr w:type="gramStart"/>
      <w:r w:rsidRPr="00E57D06">
        <w:rPr>
          <w:rFonts w:ascii="標楷體" w:eastAsia="標楷體" w:hAnsi="標楷體"/>
        </w:rPr>
        <w:t>居家換液環境</w:t>
      </w:r>
      <w:proofErr w:type="gramEnd"/>
      <w:r w:rsidRPr="00E57D06">
        <w:rPr>
          <w:rFonts w:ascii="標楷體" w:eastAsia="標楷體" w:hAnsi="標楷體"/>
        </w:rPr>
        <w:t>及相關物品</w:t>
      </w:r>
      <w:r w:rsidRPr="00E57D06">
        <w:rPr>
          <w:rFonts w:ascii="標楷體" w:eastAsia="標楷體" w:hAnsi="標楷體" w:hint="eastAsia"/>
        </w:rPr>
        <w:t>設置</w:t>
      </w:r>
      <w:r w:rsidRPr="00E57D06">
        <w:rPr>
          <w:rFonts w:ascii="標楷體" w:eastAsia="標楷體" w:hAnsi="標楷體"/>
        </w:rPr>
        <w:t>適當</w:t>
      </w:r>
    </w:p>
    <w:p w:rsidR="00287345" w:rsidRPr="00E57D06" w:rsidRDefault="00287345" w:rsidP="008D5C79">
      <w:pPr>
        <w:widowControl/>
        <w:snapToGrid w:val="0"/>
        <w:ind w:leftChars="147" w:left="353" w:firstLineChars="797" w:firstLine="1913"/>
        <w:rPr>
          <w:rFonts w:eastAsia="標楷體" w:hAnsi="標楷體" w:hint="eastAsia"/>
          <w:kern w:val="0"/>
        </w:rPr>
      </w:pPr>
      <w:r w:rsidRPr="00E57D06">
        <w:rPr>
          <w:rFonts w:eastAsia="標楷體" w:hAnsi="標楷體" w:hint="eastAsia"/>
          <w:kern w:val="0"/>
        </w:rPr>
        <w:t>(2)</w:t>
      </w:r>
      <w:r w:rsidRPr="00E57D06">
        <w:rPr>
          <w:rFonts w:eastAsia="標楷體" w:hAnsi="標楷體" w:hint="eastAsia"/>
          <w:kern w:val="0"/>
        </w:rPr>
        <w:t>透析藥水廢棄袋的處理</w:t>
      </w:r>
    </w:p>
    <w:p w:rsidR="00287345" w:rsidRPr="00E57D06" w:rsidRDefault="00287345" w:rsidP="008D5C79">
      <w:pPr>
        <w:widowControl/>
        <w:snapToGrid w:val="0"/>
        <w:ind w:leftChars="147" w:left="353" w:firstLineChars="797" w:firstLine="1913"/>
        <w:rPr>
          <w:rFonts w:eastAsia="標楷體" w:hAnsi="標楷體" w:hint="eastAsia"/>
          <w:kern w:val="0"/>
        </w:rPr>
      </w:pPr>
      <w:r w:rsidRPr="00E57D06">
        <w:rPr>
          <w:rFonts w:eastAsia="標楷體" w:hAnsi="標楷體" w:hint="eastAsia"/>
          <w:kern w:val="0"/>
        </w:rPr>
        <w:t>(3)</w:t>
      </w:r>
      <w:r w:rsidRPr="00E57D06">
        <w:rPr>
          <w:rFonts w:eastAsia="標楷體" w:hAnsi="標楷體" w:hint="eastAsia"/>
          <w:kern w:val="0"/>
        </w:rPr>
        <w:t>手部清潔設備符合規範</w:t>
      </w:r>
    </w:p>
    <w:p w:rsidR="00287345" w:rsidRDefault="00287345" w:rsidP="008D5C79">
      <w:pPr>
        <w:widowControl/>
        <w:snapToGrid w:val="0"/>
        <w:ind w:firstLineChars="945" w:firstLine="2268"/>
        <w:jc w:val="both"/>
        <w:rPr>
          <w:rFonts w:eastAsia="標楷體"/>
        </w:rPr>
      </w:pPr>
      <w:r w:rsidRPr="00E57D06">
        <w:rPr>
          <w:rFonts w:eastAsia="標楷體" w:hAnsi="標楷體" w:hint="eastAsia"/>
          <w:kern w:val="0"/>
        </w:rPr>
        <w:t>(4)</w:t>
      </w:r>
      <w:r w:rsidRPr="00E57D06">
        <w:rPr>
          <w:rFonts w:eastAsia="標楷體" w:hAnsi="標楷體" w:hint="eastAsia"/>
          <w:kern w:val="0"/>
        </w:rPr>
        <w:t>如有傳染性</w:t>
      </w:r>
      <w:r w:rsidR="00536F50" w:rsidRPr="00E57D06">
        <w:rPr>
          <w:rFonts w:eastAsia="標楷體" w:hAnsi="標楷體" w:hint="eastAsia"/>
          <w:kern w:val="0"/>
        </w:rPr>
        <w:t>病人</w:t>
      </w:r>
      <w:r w:rsidRPr="00E57D06">
        <w:rPr>
          <w:rFonts w:eastAsia="標楷體" w:hAnsi="標楷體" w:hint="eastAsia"/>
          <w:kern w:val="0"/>
        </w:rPr>
        <w:t>的透析液處理</w:t>
      </w:r>
      <w:r w:rsidRPr="00E57D06">
        <w:rPr>
          <w:rFonts w:eastAsia="標楷體" w:hint="eastAsia"/>
        </w:rPr>
        <w:t>。</w:t>
      </w:r>
    </w:p>
    <w:p w:rsidR="00E57D06" w:rsidRDefault="00E57D06" w:rsidP="00287345">
      <w:pPr>
        <w:widowControl/>
        <w:snapToGrid w:val="0"/>
        <w:ind w:firstLineChars="1150" w:firstLine="2760"/>
        <w:jc w:val="both"/>
        <w:rPr>
          <w:rFonts w:eastAsia="標楷體"/>
        </w:rPr>
      </w:pPr>
    </w:p>
    <w:p w:rsidR="00287345" w:rsidRPr="00605A1C" w:rsidRDefault="00287345" w:rsidP="00287345">
      <w:pPr>
        <w:widowControl/>
        <w:spacing w:beforeLines="50"/>
        <w:ind w:firstLineChars="450" w:firstLine="1081"/>
        <w:jc w:val="both"/>
        <w:rPr>
          <w:rFonts w:eastAsia="標楷體" w:hAnsi="標楷體" w:hint="eastAsia"/>
          <w:b/>
          <w:bCs/>
          <w:kern w:val="0"/>
        </w:rPr>
      </w:pPr>
      <w:r w:rsidRPr="00605A1C">
        <w:rPr>
          <w:rFonts w:eastAsia="標楷體" w:hint="eastAsia"/>
          <w:b/>
          <w:bCs/>
        </w:rPr>
        <w:t>3.3.1.4</w:t>
      </w:r>
      <w:r w:rsidRPr="00605A1C">
        <w:rPr>
          <w:rFonts w:eastAsia="標楷體" w:hAnsi="標楷體" w:hint="eastAsia"/>
          <w:b/>
          <w:bCs/>
          <w:kern w:val="0"/>
          <w:szCs w:val="22"/>
        </w:rPr>
        <w:t>確實執行手部衛生</w:t>
      </w:r>
    </w:p>
    <w:p w:rsidR="00287345" w:rsidRPr="00605A1C" w:rsidRDefault="00287345" w:rsidP="00287345">
      <w:pPr>
        <w:widowControl/>
        <w:ind w:firstLineChars="750" w:firstLine="1802"/>
        <w:jc w:val="both"/>
        <w:rPr>
          <w:rFonts w:eastAsia="標楷體" w:hAnsi="標楷體" w:hint="eastAsia"/>
          <w:kern w:val="0"/>
        </w:rPr>
      </w:pPr>
      <w:r w:rsidRPr="00605A1C">
        <w:rPr>
          <w:rFonts w:eastAsia="標楷體" w:hint="eastAsia"/>
          <w:b/>
          <w:bCs/>
        </w:rPr>
        <w:t>－</w:t>
      </w:r>
      <w:r w:rsidRPr="00605A1C">
        <w:rPr>
          <w:rFonts w:eastAsia="標楷體" w:hint="eastAsia"/>
        </w:rPr>
        <w:t>符合</w:t>
      </w:r>
      <w:r w:rsidRPr="00605A1C">
        <w:rPr>
          <w:rFonts w:eastAsia="標楷體" w:hint="eastAsia"/>
        </w:rPr>
        <w:t>C</w:t>
      </w:r>
    </w:p>
    <w:p w:rsidR="00287345" w:rsidRPr="008D5C79" w:rsidRDefault="00287345" w:rsidP="003556F0">
      <w:pPr>
        <w:widowControl/>
        <w:ind w:leftChars="825" w:left="2160" w:hangingChars="75" w:hanging="180"/>
        <w:jc w:val="both"/>
        <w:rPr>
          <w:rFonts w:eastAsia="標楷體" w:hAnsi="標楷體" w:hint="eastAsia"/>
          <w:kern w:val="0"/>
        </w:rPr>
      </w:pPr>
      <w:r w:rsidRPr="008D5C79">
        <w:rPr>
          <w:rFonts w:eastAsia="標楷體" w:hAnsi="標楷體" w:hint="eastAsia"/>
          <w:kern w:val="0"/>
        </w:rPr>
        <w:t>1.</w:t>
      </w:r>
      <w:r w:rsidRPr="008D5C79">
        <w:rPr>
          <w:rFonts w:eastAsia="標楷體" w:hAnsi="標楷體" w:hint="eastAsia"/>
          <w:kern w:val="0"/>
        </w:rPr>
        <w:t>現場查核，擦手紙放置在擦手紙架內時，需將塑膠外包裝移除，另不可以毛巾或其它布品代替擦手紙。</w:t>
      </w:r>
    </w:p>
    <w:p w:rsidR="00287345" w:rsidRPr="008D5C79" w:rsidRDefault="00287345" w:rsidP="003556F0">
      <w:pPr>
        <w:widowControl/>
        <w:ind w:leftChars="825" w:left="2640" w:hangingChars="275" w:hanging="660"/>
        <w:jc w:val="both"/>
        <w:rPr>
          <w:rFonts w:eastAsia="標楷體" w:hAnsi="標楷體" w:hint="eastAsia"/>
          <w:kern w:val="0"/>
        </w:rPr>
      </w:pPr>
      <w:r w:rsidRPr="008D5C79">
        <w:rPr>
          <w:rFonts w:eastAsia="標楷體" w:hAnsi="標楷體" w:hint="eastAsia"/>
          <w:kern w:val="0"/>
        </w:rPr>
        <w:t>2.</w:t>
      </w:r>
      <w:r w:rsidRPr="008D5C79">
        <w:rPr>
          <w:rFonts w:eastAsia="標楷體" w:hAnsi="標楷體" w:hint="eastAsia"/>
          <w:kern w:val="0"/>
        </w:rPr>
        <w:t>現場查核，必要時請工作人員示範。</w:t>
      </w:r>
    </w:p>
    <w:p w:rsidR="00287345" w:rsidRPr="00DE1AD8" w:rsidRDefault="00287345" w:rsidP="00287345">
      <w:pPr>
        <w:widowControl/>
        <w:ind w:leftChars="750" w:left="2640" w:hangingChars="350" w:hanging="840"/>
        <w:jc w:val="both"/>
        <w:rPr>
          <w:rFonts w:eastAsia="標楷體" w:hAnsi="標楷體" w:hint="eastAsia"/>
          <w:color w:val="0000FF"/>
          <w:kern w:val="0"/>
        </w:rPr>
      </w:pPr>
      <w:r w:rsidRPr="00605A1C">
        <w:rPr>
          <w:rFonts w:eastAsia="標楷體" w:hAnsi="標楷體" w:hint="eastAsia"/>
          <w:kern w:val="0"/>
        </w:rPr>
        <w:t>－符合</w:t>
      </w:r>
      <w:r w:rsidRPr="00605A1C">
        <w:rPr>
          <w:rFonts w:eastAsia="標楷體" w:hAnsi="標楷體" w:hint="eastAsia"/>
          <w:kern w:val="0"/>
        </w:rPr>
        <w:t>A</w:t>
      </w:r>
      <w:r w:rsidRPr="00605A1C">
        <w:rPr>
          <w:rFonts w:eastAsia="標楷體" w:hAnsi="標楷體" w:hint="eastAsia"/>
          <w:kern w:val="0"/>
        </w:rPr>
        <w:t>：現場查</w:t>
      </w:r>
      <w:r w:rsidR="00A40BC2" w:rsidRPr="00A40BC2">
        <w:rPr>
          <w:rFonts w:eastAsia="標楷體" w:hAnsi="標楷體" w:hint="eastAsia"/>
          <w:color w:val="FF0000"/>
          <w:kern w:val="0"/>
        </w:rPr>
        <w:t>檢執行狀況</w:t>
      </w:r>
      <w:r w:rsidRPr="00A40BC2">
        <w:rPr>
          <w:rFonts w:eastAsia="標楷體" w:hAnsi="標楷體" w:hint="eastAsia"/>
          <w:color w:val="FF0000"/>
          <w:kern w:val="0"/>
        </w:rPr>
        <w:t>及查閱</w:t>
      </w:r>
      <w:r w:rsidR="00A40BC2" w:rsidRPr="00A40BC2">
        <w:rPr>
          <w:rFonts w:eastAsia="標楷體" w:hAnsi="標楷體" w:hint="eastAsia"/>
          <w:color w:val="FF0000"/>
          <w:kern w:val="0"/>
        </w:rPr>
        <w:t>稽核</w:t>
      </w:r>
      <w:r w:rsidRPr="00A40BC2">
        <w:rPr>
          <w:rFonts w:eastAsia="標楷體" w:hAnsi="標楷體" w:hint="eastAsia"/>
          <w:color w:val="FF0000"/>
          <w:kern w:val="0"/>
        </w:rPr>
        <w:t>紀錄。</w:t>
      </w:r>
    </w:p>
    <w:p w:rsidR="00287345" w:rsidRPr="00605A1C" w:rsidRDefault="00287345" w:rsidP="00287345">
      <w:pPr>
        <w:widowControl/>
        <w:ind w:firstLineChars="800" w:firstLine="1920"/>
        <w:jc w:val="both"/>
        <w:rPr>
          <w:rFonts w:eastAsia="標楷體" w:hAnsi="標楷體" w:hint="eastAsia"/>
          <w:kern w:val="0"/>
        </w:rPr>
      </w:pPr>
    </w:p>
    <w:p w:rsidR="00287345" w:rsidRPr="00605A1C" w:rsidRDefault="00287345" w:rsidP="00287345">
      <w:pPr>
        <w:widowControl/>
        <w:ind w:left="2" w:firstLineChars="224" w:firstLine="538"/>
        <w:rPr>
          <w:rFonts w:eastAsia="標楷體" w:hint="eastAsia"/>
          <w:b/>
        </w:rPr>
      </w:pPr>
      <w:r w:rsidRPr="00605A1C">
        <w:rPr>
          <w:rFonts w:eastAsia="標楷體"/>
          <w:b/>
        </w:rPr>
        <w:t>3.3</w:t>
      </w:r>
      <w:r w:rsidRPr="00605A1C">
        <w:rPr>
          <w:rFonts w:eastAsia="標楷體" w:hint="eastAsia"/>
          <w:b/>
        </w:rPr>
        <w:t xml:space="preserve">.2 </w:t>
      </w:r>
      <w:r w:rsidRPr="00605A1C">
        <w:rPr>
          <w:rFonts w:eastAsia="標楷體" w:hint="eastAsia"/>
          <w:b/>
        </w:rPr>
        <w:t>腹膜透析護理品質監測</w:t>
      </w:r>
    </w:p>
    <w:p w:rsidR="00287345" w:rsidRPr="00605A1C" w:rsidRDefault="00287345" w:rsidP="00287345">
      <w:pPr>
        <w:ind w:leftChars="451" w:left="2413" w:hangingChars="554" w:hanging="1331"/>
        <w:rPr>
          <w:rFonts w:eastAsia="標楷體" w:hint="eastAsia"/>
          <w:b/>
          <w:bCs/>
        </w:rPr>
      </w:pPr>
      <w:r w:rsidRPr="00605A1C">
        <w:rPr>
          <w:rFonts w:eastAsia="標楷體"/>
          <w:b/>
        </w:rPr>
        <w:t>3.3.</w:t>
      </w:r>
      <w:r w:rsidRPr="00605A1C">
        <w:rPr>
          <w:rFonts w:eastAsia="標楷體" w:hint="eastAsia"/>
          <w:b/>
        </w:rPr>
        <w:t>2.1</w:t>
      </w:r>
      <w:r w:rsidRPr="00605A1C">
        <w:rPr>
          <w:rFonts w:eastAsia="標楷體" w:hint="eastAsia"/>
          <w:b/>
          <w:bCs/>
        </w:rPr>
        <w:t>訂有透析照護異常事件監測及改善措施</w:t>
      </w:r>
    </w:p>
    <w:p w:rsidR="00287345" w:rsidRPr="00605A1C" w:rsidRDefault="00287345" w:rsidP="00287345">
      <w:pPr>
        <w:widowControl/>
        <w:ind w:leftChars="751" w:left="2696" w:hangingChars="372" w:hanging="894"/>
        <w:rPr>
          <w:rFonts w:eastAsia="標楷體" w:hint="eastAsia"/>
        </w:rPr>
      </w:pPr>
      <w:r w:rsidRPr="00605A1C">
        <w:rPr>
          <w:rFonts w:eastAsia="標楷體" w:hint="eastAsia"/>
          <w:b/>
          <w:bCs/>
        </w:rPr>
        <w:t>－</w:t>
      </w:r>
      <w:r w:rsidRPr="00605A1C">
        <w:rPr>
          <w:rFonts w:eastAsia="標楷體" w:hint="eastAsia"/>
        </w:rPr>
        <w:t>符合</w:t>
      </w:r>
      <w:r w:rsidRPr="00605A1C">
        <w:rPr>
          <w:rFonts w:eastAsia="標楷體" w:hint="eastAsia"/>
        </w:rPr>
        <w:t>C</w:t>
      </w:r>
      <w:r w:rsidRPr="00605A1C">
        <w:rPr>
          <w:rFonts w:eastAsia="標楷體" w:hint="eastAsia"/>
        </w:rPr>
        <w:t>：查驗文件。</w:t>
      </w:r>
    </w:p>
    <w:p w:rsidR="00287345" w:rsidRPr="00605A1C" w:rsidRDefault="00287345" w:rsidP="00287345">
      <w:pPr>
        <w:ind w:leftChars="751" w:left="2407" w:hangingChars="252" w:hanging="605"/>
        <w:rPr>
          <w:rFonts w:eastAsia="標楷體" w:hint="eastAsia"/>
          <w:b/>
        </w:rPr>
      </w:pPr>
      <w:r w:rsidRPr="00605A1C">
        <w:rPr>
          <w:rFonts w:eastAsia="標楷體" w:hAnsi="標楷體" w:hint="eastAsia"/>
          <w:kern w:val="0"/>
        </w:rPr>
        <w:t>－符合</w:t>
      </w:r>
      <w:r w:rsidRPr="00605A1C">
        <w:rPr>
          <w:rFonts w:eastAsia="標楷體" w:hAnsi="標楷體" w:hint="eastAsia"/>
          <w:kern w:val="0"/>
        </w:rPr>
        <w:t>A</w:t>
      </w:r>
      <w:r w:rsidRPr="00605A1C">
        <w:rPr>
          <w:rFonts w:eastAsia="標楷體" w:hAnsi="標楷體" w:hint="eastAsia"/>
          <w:kern w:val="0"/>
        </w:rPr>
        <w:t>：</w:t>
      </w:r>
      <w:r w:rsidRPr="00605A1C">
        <w:rPr>
          <w:rFonts w:eastAsia="標楷體" w:hint="eastAsia"/>
        </w:rPr>
        <w:t>詢問護理人員如何進行內部通報，必要時現場操作說明。</w:t>
      </w:r>
    </w:p>
    <w:p w:rsidR="00287345" w:rsidRPr="00605A1C" w:rsidRDefault="00287345" w:rsidP="00287345">
      <w:pPr>
        <w:ind w:leftChars="451" w:left="2413" w:hangingChars="554" w:hanging="1331"/>
        <w:rPr>
          <w:rFonts w:eastAsia="標楷體" w:hint="eastAsia"/>
          <w:b/>
          <w:bCs/>
        </w:rPr>
      </w:pPr>
      <w:r w:rsidRPr="00605A1C">
        <w:rPr>
          <w:rFonts w:eastAsia="標楷體"/>
          <w:b/>
        </w:rPr>
        <w:t>3.3.</w:t>
      </w:r>
      <w:r w:rsidRPr="00605A1C">
        <w:rPr>
          <w:rFonts w:eastAsia="標楷體" w:hint="eastAsia"/>
          <w:b/>
        </w:rPr>
        <w:t>2.2</w:t>
      </w:r>
      <w:r w:rsidRPr="00605A1C">
        <w:rPr>
          <w:rFonts w:eastAsia="標楷體" w:hint="eastAsia"/>
          <w:b/>
          <w:bCs/>
        </w:rPr>
        <w:t>訂有透析照護異常事件規範</w:t>
      </w:r>
    </w:p>
    <w:p w:rsidR="00287345" w:rsidRPr="00605A1C" w:rsidRDefault="00287345" w:rsidP="00287345">
      <w:pPr>
        <w:widowControl/>
        <w:ind w:leftChars="751" w:left="2696" w:hangingChars="372" w:hanging="894"/>
        <w:rPr>
          <w:rFonts w:eastAsia="標楷體" w:hint="eastAsia"/>
        </w:rPr>
      </w:pPr>
      <w:r w:rsidRPr="00605A1C">
        <w:rPr>
          <w:rFonts w:eastAsia="標楷體" w:hint="eastAsia"/>
          <w:b/>
          <w:bCs/>
        </w:rPr>
        <w:t>－</w:t>
      </w:r>
      <w:r w:rsidRPr="00605A1C">
        <w:rPr>
          <w:rFonts w:eastAsia="標楷體" w:hint="eastAsia"/>
        </w:rPr>
        <w:t>符合</w:t>
      </w:r>
      <w:r w:rsidRPr="00605A1C">
        <w:rPr>
          <w:rFonts w:eastAsia="標楷體" w:hint="eastAsia"/>
        </w:rPr>
        <w:t>C</w:t>
      </w:r>
      <w:r w:rsidRPr="00605A1C">
        <w:rPr>
          <w:rFonts w:eastAsia="標楷體" w:hint="eastAsia"/>
        </w:rPr>
        <w:t>：</w:t>
      </w:r>
      <w:r w:rsidR="00DC5433" w:rsidRPr="008D5C79">
        <w:rPr>
          <w:rFonts w:eastAsia="標楷體" w:hint="eastAsia"/>
          <w:color w:val="FF0000"/>
        </w:rPr>
        <w:t>現場檢視有異常事件通報及改善管理紀錄</w:t>
      </w:r>
      <w:r w:rsidR="00DC5433" w:rsidRPr="008D5C79">
        <w:rPr>
          <w:rFonts w:ascii="新細明體" w:hAnsi="新細明體" w:hint="eastAsia"/>
          <w:color w:val="FF0000"/>
        </w:rPr>
        <w:t>，</w:t>
      </w:r>
      <w:r w:rsidR="00DC5433" w:rsidRPr="008D5C79">
        <w:rPr>
          <w:rFonts w:eastAsia="標楷體" w:hint="eastAsia"/>
          <w:color w:val="FF0000"/>
        </w:rPr>
        <w:t>並有主管核章。</w:t>
      </w:r>
    </w:p>
    <w:p w:rsidR="00287345" w:rsidRPr="00605A1C" w:rsidRDefault="00287345" w:rsidP="00287345">
      <w:pPr>
        <w:widowControl/>
        <w:snapToGrid w:val="0"/>
        <w:spacing w:line="300" w:lineRule="exact"/>
        <w:ind w:leftChars="750" w:left="3060" w:hangingChars="525" w:hanging="1260"/>
        <w:rPr>
          <w:rFonts w:eastAsia="標楷體" w:hint="eastAsia"/>
          <w:b/>
          <w:sz w:val="32"/>
          <w:szCs w:val="32"/>
        </w:rPr>
      </w:pPr>
      <w:r w:rsidRPr="00605A1C">
        <w:rPr>
          <w:rFonts w:eastAsia="標楷體" w:hAnsi="標楷體" w:hint="eastAsia"/>
          <w:kern w:val="0"/>
        </w:rPr>
        <w:t>－符合</w:t>
      </w:r>
      <w:r w:rsidRPr="00605A1C">
        <w:rPr>
          <w:rFonts w:eastAsia="標楷體" w:hAnsi="標楷體" w:hint="eastAsia"/>
          <w:kern w:val="0"/>
        </w:rPr>
        <w:t>A</w:t>
      </w:r>
      <w:r w:rsidRPr="00605A1C">
        <w:rPr>
          <w:rFonts w:eastAsia="標楷體" w:hAnsi="標楷體" w:hint="eastAsia"/>
          <w:kern w:val="0"/>
        </w:rPr>
        <w:t>：</w:t>
      </w:r>
      <w:r w:rsidR="00DC5433" w:rsidRPr="008D5C79">
        <w:rPr>
          <w:rFonts w:eastAsia="標楷體" w:hint="eastAsia"/>
          <w:color w:val="FF0000"/>
        </w:rPr>
        <w:t>查看透析病人安全照護品質監測項目紀錄，至少訂有</w:t>
      </w:r>
      <w:r w:rsidR="00DC5433" w:rsidRPr="008D5C79">
        <w:rPr>
          <w:rFonts w:eastAsia="標楷體"/>
          <w:color w:val="FF0000"/>
        </w:rPr>
        <w:t>5</w:t>
      </w:r>
      <w:r w:rsidR="00DC5433" w:rsidRPr="008D5C79">
        <w:rPr>
          <w:rFonts w:eastAsia="標楷體" w:hint="eastAsia"/>
          <w:color w:val="FF0000"/>
        </w:rPr>
        <w:t>項監測指標。</w:t>
      </w:r>
      <w:r w:rsidRPr="00605A1C">
        <w:rPr>
          <w:rFonts w:eastAsia="標楷體" w:hint="eastAsia"/>
        </w:rPr>
        <w:t>抽問護理人員單位常見之異常事件、處理原則及預防措施。</w:t>
      </w:r>
    </w:p>
    <w:p w:rsidR="00287345" w:rsidRPr="00605A1C" w:rsidRDefault="00287345" w:rsidP="00287345">
      <w:pPr>
        <w:widowControl/>
        <w:snapToGrid w:val="0"/>
        <w:spacing w:line="300" w:lineRule="exact"/>
        <w:rPr>
          <w:rFonts w:eastAsia="標楷體" w:hint="eastAsia"/>
          <w:b/>
          <w:sz w:val="32"/>
          <w:szCs w:val="32"/>
        </w:rPr>
      </w:pPr>
    </w:p>
    <w:p w:rsidR="00EB326A" w:rsidRPr="00605A1C" w:rsidRDefault="00EB326A" w:rsidP="00287345">
      <w:pPr>
        <w:widowControl/>
        <w:snapToGrid w:val="0"/>
        <w:spacing w:line="300" w:lineRule="exact"/>
        <w:rPr>
          <w:rFonts w:eastAsia="標楷體"/>
          <w:b/>
          <w:sz w:val="32"/>
          <w:szCs w:val="32"/>
        </w:rPr>
      </w:pPr>
    </w:p>
    <w:p w:rsidR="00287345" w:rsidRPr="00605A1C" w:rsidRDefault="00287345" w:rsidP="00287345">
      <w:pPr>
        <w:widowControl/>
        <w:snapToGrid w:val="0"/>
        <w:spacing w:line="300" w:lineRule="exact"/>
        <w:rPr>
          <w:rFonts w:eastAsia="標楷體"/>
          <w:b/>
          <w:bCs/>
          <w:kern w:val="0"/>
          <w:sz w:val="32"/>
          <w:szCs w:val="32"/>
        </w:rPr>
      </w:pPr>
      <w:r w:rsidRPr="00605A1C">
        <w:rPr>
          <w:rFonts w:eastAsia="標楷體"/>
          <w:b/>
          <w:bCs/>
          <w:kern w:val="0"/>
          <w:sz w:val="32"/>
          <w:szCs w:val="32"/>
        </w:rPr>
        <w:t>第四章</w:t>
      </w:r>
      <w:r w:rsidRPr="00605A1C">
        <w:rPr>
          <w:rFonts w:eastAsia="標楷體"/>
          <w:b/>
          <w:bCs/>
          <w:kern w:val="0"/>
          <w:sz w:val="32"/>
          <w:szCs w:val="32"/>
        </w:rPr>
        <w:t xml:space="preserve"> </w:t>
      </w:r>
      <w:r w:rsidRPr="00605A1C">
        <w:rPr>
          <w:rFonts w:eastAsia="標楷體"/>
          <w:b/>
          <w:bCs/>
          <w:kern w:val="0"/>
          <w:sz w:val="32"/>
          <w:szCs w:val="32"/>
        </w:rPr>
        <w:t>人力素質提升及品質促進</w:t>
      </w:r>
    </w:p>
    <w:p w:rsidR="00287345" w:rsidRPr="00605A1C" w:rsidRDefault="00287345" w:rsidP="00287345">
      <w:pPr>
        <w:widowControl/>
        <w:snapToGrid w:val="0"/>
        <w:rPr>
          <w:rFonts w:eastAsia="標楷體"/>
          <w:b/>
          <w:bCs/>
          <w:kern w:val="0"/>
        </w:rPr>
      </w:pPr>
      <w:r w:rsidRPr="00605A1C">
        <w:rPr>
          <w:rFonts w:eastAsia="標楷體"/>
          <w:b/>
          <w:bCs/>
          <w:kern w:val="0"/>
          <w:sz w:val="32"/>
          <w:szCs w:val="32"/>
        </w:rPr>
        <w:t xml:space="preserve">   </w:t>
      </w:r>
    </w:p>
    <w:p w:rsidR="00287345" w:rsidRPr="00605A1C" w:rsidRDefault="00287345" w:rsidP="00287345">
      <w:pPr>
        <w:widowControl/>
        <w:snapToGrid w:val="0"/>
        <w:ind w:firstLine="480"/>
        <w:rPr>
          <w:rFonts w:eastAsia="標楷體"/>
          <w:b/>
          <w:sz w:val="28"/>
          <w:szCs w:val="28"/>
        </w:rPr>
      </w:pPr>
      <w:r w:rsidRPr="00605A1C">
        <w:rPr>
          <w:rFonts w:eastAsia="標楷體"/>
          <w:b/>
          <w:bCs/>
          <w:kern w:val="0"/>
          <w:sz w:val="28"/>
          <w:szCs w:val="28"/>
        </w:rPr>
        <w:t xml:space="preserve">4.1 </w:t>
      </w:r>
      <w:r w:rsidRPr="00605A1C">
        <w:rPr>
          <w:rFonts w:eastAsia="標楷體"/>
          <w:b/>
          <w:sz w:val="28"/>
          <w:szCs w:val="28"/>
        </w:rPr>
        <w:t>醫師人力</w:t>
      </w:r>
    </w:p>
    <w:p w:rsidR="000E5745" w:rsidRPr="000E5745" w:rsidRDefault="000E5745" w:rsidP="000E5745">
      <w:pPr>
        <w:widowControl/>
        <w:snapToGrid w:val="0"/>
        <w:ind w:leftChars="200" w:left="480" w:firstLineChars="200" w:firstLine="480"/>
        <w:rPr>
          <w:rFonts w:eastAsia="標楷體" w:hint="eastAsia"/>
          <w:b/>
        </w:rPr>
      </w:pPr>
      <w:r w:rsidRPr="000E5745">
        <w:rPr>
          <w:rFonts w:eastAsia="標楷體" w:hint="eastAsia"/>
          <w:b/>
        </w:rPr>
        <w:t xml:space="preserve">4.1.1 </w:t>
      </w:r>
      <w:r w:rsidRPr="000E5745">
        <w:rPr>
          <w:rFonts w:eastAsia="標楷體" w:hint="eastAsia"/>
          <w:b/>
        </w:rPr>
        <w:t>醫師參加教育訓練及學術活動</w:t>
      </w:r>
    </w:p>
    <w:p w:rsidR="000E5745" w:rsidRPr="000E5745" w:rsidRDefault="000E5745" w:rsidP="000E5745">
      <w:pPr>
        <w:widowControl/>
        <w:snapToGrid w:val="0"/>
        <w:ind w:leftChars="200" w:left="480" w:firstLineChars="200" w:firstLine="480"/>
        <w:rPr>
          <w:rFonts w:eastAsia="標楷體" w:hint="eastAsia"/>
          <w:b/>
        </w:rPr>
      </w:pPr>
      <w:r w:rsidRPr="000E5745">
        <w:rPr>
          <w:rFonts w:eastAsia="標楷體" w:hint="eastAsia"/>
          <w:b/>
        </w:rPr>
        <w:t xml:space="preserve">4.1.1.1 </w:t>
      </w:r>
      <w:r w:rsidRPr="000E5745">
        <w:rPr>
          <w:rFonts w:eastAsia="標楷體" w:hint="eastAsia"/>
          <w:b/>
        </w:rPr>
        <w:t>鼓勵醫師參與學會研討會及研究發表</w:t>
      </w:r>
    </w:p>
    <w:p w:rsidR="000E5745" w:rsidRPr="000E5745" w:rsidRDefault="000E5745" w:rsidP="000E5745">
      <w:pPr>
        <w:widowControl/>
        <w:snapToGrid w:val="0"/>
        <w:ind w:leftChars="200" w:left="480" w:firstLineChars="200" w:firstLine="480"/>
        <w:rPr>
          <w:rFonts w:eastAsia="標楷體" w:hint="eastAsia"/>
        </w:rPr>
      </w:pPr>
      <w:r w:rsidRPr="000E5745">
        <w:rPr>
          <w:rFonts w:eastAsia="標楷體" w:hint="eastAsia"/>
        </w:rPr>
        <w:t>－符合</w:t>
      </w:r>
      <w:r w:rsidRPr="000E5745">
        <w:rPr>
          <w:rFonts w:eastAsia="標楷體" w:hint="eastAsia"/>
        </w:rPr>
        <w:t xml:space="preserve"> C</w:t>
      </w:r>
      <w:r w:rsidRPr="000E5745">
        <w:rPr>
          <w:rFonts w:eastAsia="標楷體" w:hint="eastAsia"/>
        </w:rPr>
        <w:t>：</w:t>
      </w:r>
      <w:proofErr w:type="gramStart"/>
      <w:r w:rsidRPr="000E5745">
        <w:rPr>
          <w:rFonts w:eastAsia="標楷體" w:hint="eastAsia"/>
        </w:rPr>
        <w:t>一</w:t>
      </w:r>
      <w:proofErr w:type="gramEnd"/>
      <w:r w:rsidRPr="000E5745">
        <w:rPr>
          <w:rFonts w:eastAsia="標楷體" w:hint="eastAsia"/>
        </w:rPr>
        <w:t>年內至少參加國內外腎臟相關學術研討會二次</w:t>
      </w:r>
    </w:p>
    <w:p w:rsidR="000E5745" w:rsidRPr="000E5745" w:rsidRDefault="000E5745" w:rsidP="000E5745">
      <w:pPr>
        <w:widowControl/>
        <w:snapToGrid w:val="0"/>
        <w:ind w:leftChars="200" w:left="480" w:firstLineChars="200" w:firstLine="480"/>
        <w:rPr>
          <w:rFonts w:eastAsia="標楷體" w:hint="eastAsia"/>
        </w:rPr>
      </w:pPr>
      <w:r w:rsidRPr="000E5745">
        <w:rPr>
          <w:rFonts w:eastAsia="標楷體" w:hint="eastAsia"/>
        </w:rPr>
        <w:t>－符合</w:t>
      </w:r>
      <w:r w:rsidRPr="000E5745">
        <w:rPr>
          <w:rFonts w:eastAsia="標楷體" w:hint="eastAsia"/>
        </w:rPr>
        <w:t xml:space="preserve"> A</w:t>
      </w:r>
      <w:r w:rsidRPr="000E5745">
        <w:rPr>
          <w:rFonts w:eastAsia="標楷體" w:hint="eastAsia"/>
        </w:rPr>
        <w:t>：</w:t>
      </w:r>
      <w:proofErr w:type="gramStart"/>
      <w:r w:rsidRPr="000E5745">
        <w:rPr>
          <w:rFonts w:eastAsia="標楷體" w:hint="eastAsia"/>
        </w:rPr>
        <w:t>一</w:t>
      </w:r>
      <w:proofErr w:type="gramEnd"/>
      <w:r w:rsidRPr="000E5745">
        <w:rPr>
          <w:rFonts w:eastAsia="標楷體" w:hint="eastAsia"/>
        </w:rPr>
        <w:t>年內至少參加國內外腎臟相關學術研討會二次，且有論文發表</w:t>
      </w:r>
    </w:p>
    <w:p w:rsidR="000E5745" w:rsidRPr="000E5745" w:rsidRDefault="000E5745" w:rsidP="000E5745">
      <w:pPr>
        <w:widowControl/>
        <w:snapToGrid w:val="0"/>
        <w:ind w:leftChars="200" w:left="480" w:firstLineChars="200" w:firstLine="480"/>
        <w:rPr>
          <w:rFonts w:eastAsia="標楷體"/>
          <w:b/>
        </w:rPr>
      </w:pPr>
      <w:r w:rsidRPr="000E5745">
        <w:rPr>
          <w:rFonts w:eastAsia="標楷體"/>
          <w:b/>
        </w:rPr>
        <w:t xml:space="preserve">4.1.1.2 </w:t>
      </w:r>
      <w:r w:rsidRPr="000E5745">
        <w:rPr>
          <w:rFonts w:eastAsia="標楷體" w:hint="eastAsia"/>
          <w:b/>
        </w:rPr>
        <w:t>舉行透析單位內病情討論會</w:t>
      </w:r>
    </w:p>
    <w:p w:rsidR="000E5745" w:rsidRPr="000E5745" w:rsidRDefault="000E5745" w:rsidP="000E5745">
      <w:pPr>
        <w:widowControl/>
        <w:snapToGrid w:val="0"/>
        <w:ind w:leftChars="200" w:left="480" w:firstLineChars="200" w:firstLine="480"/>
        <w:rPr>
          <w:rFonts w:eastAsia="標楷體" w:hint="eastAsia"/>
        </w:rPr>
      </w:pPr>
      <w:r w:rsidRPr="000E5745">
        <w:rPr>
          <w:rFonts w:eastAsia="標楷體" w:hint="eastAsia"/>
        </w:rPr>
        <w:t>－</w:t>
      </w:r>
      <w:r w:rsidRPr="000E5745">
        <w:rPr>
          <w:rFonts w:eastAsia="標楷體" w:hint="eastAsia"/>
        </w:rPr>
        <w:t xml:space="preserve"> </w:t>
      </w:r>
      <w:r w:rsidRPr="000E5745">
        <w:rPr>
          <w:rFonts w:eastAsia="標楷體" w:hint="eastAsia"/>
        </w:rPr>
        <w:t>符合</w:t>
      </w:r>
      <w:r w:rsidRPr="000E5745">
        <w:rPr>
          <w:rFonts w:eastAsia="標楷體" w:hint="eastAsia"/>
        </w:rPr>
        <w:t xml:space="preserve"> C: </w:t>
      </w:r>
      <w:r w:rsidRPr="000E5745">
        <w:rPr>
          <w:rFonts w:eastAsia="標楷體" w:hint="eastAsia"/>
        </w:rPr>
        <w:t>單位內每三</w:t>
      </w:r>
      <w:proofErr w:type="gramStart"/>
      <w:r w:rsidRPr="000E5745">
        <w:rPr>
          <w:rFonts w:eastAsia="標楷體" w:hint="eastAsia"/>
        </w:rPr>
        <w:t>個</w:t>
      </w:r>
      <w:proofErr w:type="gramEnd"/>
      <w:r w:rsidRPr="000E5745">
        <w:rPr>
          <w:rFonts w:eastAsia="標楷體" w:hint="eastAsia"/>
        </w:rPr>
        <w:t>月定期舉辦病情討論會，且有紀錄</w:t>
      </w:r>
    </w:p>
    <w:p w:rsidR="00287345" w:rsidRDefault="000E5745" w:rsidP="000E5745">
      <w:pPr>
        <w:widowControl/>
        <w:snapToGrid w:val="0"/>
        <w:ind w:leftChars="200" w:left="480" w:firstLineChars="200" w:firstLine="480"/>
        <w:rPr>
          <w:rFonts w:eastAsia="標楷體" w:hint="eastAsia"/>
        </w:rPr>
      </w:pPr>
      <w:r w:rsidRPr="000E5745">
        <w:rPr>
          <w:rFonts w:eastAsia="標楷體" w:hint="eastAsia"/>
        </w:rPr>
        <w:lastRenderedPageBreak/>
        <w:t>－</w:t>
      </w:r>
      <w:r w:rsidRPr="000E5745">
        <w:rPr>
          <w:rFonts w:eastAsia="標楷體" w:hint="eastAsia"/>
        </w:rPr>
        <w:t xml:space="preserve"> </w:t>
      </w:r>
      <w:r w:rsidRPr="000E5745">
        <w:rPr>
          <w:rFonts w:eastAsia="標楷體" w:hint="eastAsia"/>
        </w:rPr>
        <w:t>符合</w:t>
      </w:r>
      <w:r w:rsidRPr="000E5745">
        <w:rPr>
          <w:rFonts w:eastAsia="標楷體" w:hint="eastAsia"/>
        </w:rPr>
        <w:t xml:space="preserve"> A: </w:t>
      </w:r>
      <w:r w:rsidRPr="000E5745">
        <w:rPr>
          <w:rFonts w:eastAsia="標楷體" w:hint="eastAsia"/>
        </w:rPr>
        <w:t>單位內每</w:t>
      </w:r>
      <w:proofErr w:type="gramStart"/>
      <w:r w:rsidRPr="000E5745">
        <w:rPr>
          <w:rFonts w:eastAsia="標楷體" w:hint="eastAsia"/>
        </w:rPr>
        <w:t>個</w:t>
      </w:r>
      <w:proofErr w:type="gramEnd"/>
      <w:r w:rsidRPr="000E5745">
        <w:rPr>
          <w:rFonts w:eastAsia="標楷體" w:hint="eastAsia"/>
        </w:rPr>
        <w:t>月有定期舉辦病情討論會，且有紀錄</w:t>
      </w:r>
    </w:p>
    <w:p w:rsidR="000E5745" w:rsidRPr="000E5745" w:rsidRDefault="000E5745" w:rsidP="000E5745">
      <w:pPr>
        <w:widowControl/>
        <w:snapToGrid w:val="0"/>
        <w:ind w:leftChars="200" w:left="480" w:firstLineChars="200" w:firstLine="480"/>
        <w:rPr>
          <w:rFonts w:eastAsia="標楷體"/>
          <w:b/>
          <w:bCs/>
          <w:kern w:val="0"/>
        </w:rPr>
      </w:pPr>
      <w:r w:rsidRPr="000E5745">
        <w:rPr>
          <w:rFonts w:eastAsia="標楷體"/>
          <w:b/>
          <w:bCs/>
          <w:kern w:val="0"/>
        </w:rPr>
        <w:t xml:space="preserve">4.1.2 </w:t>
      </w:r>
      <w:r w:rsidRPr="000E5745">
        <w:rPr>
          <w:rFonts w:eastAsia="標楷體" w:hint="eastAsia"/>
          <w:b/>
          <w:bCs/>
          <w:kern w:val="0"/>
        </w:rPr>
        <w:t>醫師人力配置</w:t>
      </w:r>
      <w:proofErr w:type="gramStart"/>
      <w:r w:rsidRPr="000E5745">
        <w:rPr>
          <w:rFonts w:eastAsia="標楷體" w:hint="eastAsia"/>
          <w:b/>
          <w:bCs/>
          <w:kern w:val="0"/>
        </w:rPr>
        <w:t>–</w:t>
      </w:r>
      <w:proofErr w:type="gramEnd"/>
      <w:r w:rsidRPr="000E5745">
        <w:rPr>
          <w:rFonts w:eastAsia="標楷體" w:hint="eastAsia"/>
          <w:b/>
          <w:bCs/>
          <w:kern w:val="0"/>
        </w:rPr>
        <w:t>必須符合相關設置和執行標準</w:t>
      </w:r>
    </w:p>
    <w:p w:rsidR="000E5745" w:rsidRPr="000E5745" w:rsidRDefault="000E5745" w:rsidP="000E5745">
      <w:pPr>
        <w:widowControl/>
        <w:snapToGrid w:val="0"/>
        <w:ind w:leftChars="200" w:left="480" w:firstLineChars="200" w:firstLine="480"/>
        <w:rPr>
          <w:rFonts w:eastAsia="標楷體"/>
          <w:bCs/>
          <w:color w:val="FF0000"/>
          <w:kern w:val="0"/>
        </w:rPr>
      </w:pPr>
      <w:r w:rsidRPr="000E5745">
        <w:rPr>
          <w:rFonts w:eastAsia="標楷體" w:hint="eastAsia"/>
          <w:bCs/>
          <w:color w:val="FF0000"/>
          <w:kern w:val="0"/>
        </w:rPr>
        <w:t>衛生福利部醫療機構設置標準：</w:t>
      </w:r>
    </w:p>
    <w:p w:rsidR="000E5745" w:rsidRPr="000E5745" w:rsidRDefault="000E5745" w:rsidP="000E5745">
      <w:pPr>
        <w:widowControl/>
        <w:snapToGrid w:val="0"/>
        <w:ind w:leftChars="200" w:left="480" w:firstLineChars="200" w:firstLine="480"/>
        <w:rPr>
          <w:rFonts w:eastAsia="標楷體"/>
          <w:bCs/>
          <w:color w:val="FF0000"/>
          <w:kern w:val="0"/>
        </w:rPr>
      </w:pPr>
      <w:r w:rsidRPr="000E5745">
        <w:rPr>
          <w:rFonts w:eastAsia="標楷體" w:hint="eastAsia"/>
          <w:bCs/>
          <w:color w:val="FF0000"/>
          <w:kern w:val="0"/>
        </w:rPr>
        <w:t>執行血液透析業務之醫師，應有二分之一具有內科或兒科專科醫師資</w:t>
      </w:r>
    </w:p>
    <w:p w:rsidR="000E5745" w:rsidRPr="000E5745" w:rsidRDefault="000E5745" w:rsidP="000E5745">
      <w:pPr>
        <w:widowControl/>
        <w:snapToGrid w:val="0"/>
        <w:ind w:leftChars="200" w:left="480" w:firstLineChars="200" w:firstLine="480"/>
        <w:rPr>
          <w:rFonts w:eastAsia="標楷體" w:hint="eastAsia"/>
          <w:bCs/>
          <w:color w:val="FF0000"/>
          <w:kern w:val="0"/>
        </w:rPr>
      </w:pPr>
      <w:r w:rsidRPr="000E5745">
        <w:rPr>
          <w:rFonts w:eastAsia="標楷體" w:hint="eastAsia"/>
          <w:bCs/>
          <w:color w:val="FF0000"/>
          <w:kern w:val="0"/>
        </w:rPr>
        <w:t>格，並經完整腎臟醫學與血液透析治療訓練，其餘醫師亦應經血液透</w:t>
      </w:r>
    </w:p>
    <w:p w:rsidR="000E5745" w:rsidRPr="000E5745" w:rsidRDefault="000E5745" w:rsidP="000E5745">
      <w:pPr>
        <w:widowControl/>
        <w:snapToGrid w:val="0"/>
        <w:ind w:leftChars="200" w:left="480" w:firstLineChars="200" w:firstLine="480"/>
        <w:rPr>
          <w:rFonts w:eastAsia="標楷體" w:hint="eastAsia"/>
          <w:bCs/>
          <w:color w:val="FF0000"/>
          <w:kern w:val="0"/>
        </w:rPr>
      </w:pPr>
      <w:r w:rsidRPr="000E5745">
        <w:rPr>
          <w:rFonts w:eastAsia="標楷體" w:hint="eastAsia"/>
          <w:bCs/>
          <w:color w:val="FF0000"/>
          <w:kern w:val="0"/>
        </w:rPr>
        <w:t>析治療訓練，並領有證明文件；未經訓練者，應於辦理執業登記後一</w:t>
      </w:r>
    </w:p>
    <w:p w:rsidR="000E5745" w:rsidRPr="000E5745" w:rsidRDefault="000E5745" w:rsidP="000E5745">
      <w:pPr>
        <w:widowControl/>
        <w:snapToGrid w:val="0"/>
        <w:ind w:leftChars="200" w:left="480" w:firstLineChars="200" w:firstLine="480"/>
        <w:rPr>
          <w:rFonts w:eastAsia="標楷體" w:hint="eastAsia"/>
          <w:bCs/>
          <w:color w:val="FF0000"/>
          <w:kern w:val="0"/>
        </w:rPr>
      </w:pPr>
      <w:r w:rsidRPr="000E5745">
        <w:rPr>
          <w:rFonts w:eastAsia="標楷體" w:hint="eastAsia"/>
          <w:bCs/>
          <w:color w:val="FF0000"/>
          <w:kern w:val="0"/>
        </w:rPr>
        <w:t>年內完成。</w:t>
      </w:r>
    </w:p>
    <w:p w:rsidR="000E5745" w:rsidRPr="000E5745" w:rsidRDefault="000E5745" w:rsidP="000E5745">
      <w:pPr>
        <w:widowControl/>
        <w:snapToGrid w:val="0"/>
        <w:ind w:leftChars="200" w:left="480" w:firstLineChars="200" w:firstLine="480"/>
        <w:rPr>
          <w:rFonts w:eastAsia="標楷體" w:hint="eastAsia"/>
          <w:bCs/>
          <w:color w:val="FF0000"/>
          <w:kern w:val="0"/>
        </w:rPr>
      </w:pPr>
      <w:r w:rsidRPr="000E5745">
        <w:rPr>
          <w:rFonts w:eastAsia="標楷體" w:hint="eastAsia"/>
          <w:bCs/>
          <w:color w:val="FF0000"/>
          <w:kern w:val="0"/>
        </w:rPr>
        <w:t>但於山地、離島、偏僻地區</w:t>
      </w:r>
      <w:proofErr w:type="gramStart"/>
      <w:r w:rsidRPr="000E5745">
        <w:rPr>
          <w:rFonts w:eastAsia="標楷體" w:hint="eastAsia"/>
          <w:bCs/>
          <w:color w:val="FF0000"/>
          <w:kern w:val="0"/>
        </w:rPr>
        <w:t>及本署公告</w:t>
      </w:r>
      <w:proofErr w:type="gramEnd"/>
      <w:r w:rsidRPr="000E5745">
        <w:rPr>
          <w:rFonts w:eastAsia="標楷體" w:hint="eastAsia"/>
          <w:bCs/>
          <w:color w:val="FF0000"/>
          <w:kern w:val="0"/>
        </w:rPr>
        <w:t>之醫療資源缺乏地區之醫師設</w:t>
      </w:r>
    </w:p>
    <w:p w:rsidR="000E5745" w:rsidRPr="000E5745" w:rsidRDefault="000E5745" w:rsidP="000E5745">
      <w:pPr>
        <w:widowControl/>
        <w:snapToGrid w:val="0"/>
        <w:ind w:leftChars="200" w:left="480" w:firstLineChars="200" w:firstLine="480"/>
        <w:rPr>
          <w:rFonts w:eastAsia="標楷體" w:hint="eastAsia"/>
          <w:bCs/>
          <w:color w:val="FF0000"/>
          <w:kern w:val="0"/>
        </w:rPr>
      </w:pPr>
      <w:r w:rsidRPr="000E5745">
        <w:rPr>
          <w:rFonts w:eastAsia="標楷體" w:hint="eastAsia"/>
          <w:bCs/>
          <w:color w:val="FF0000"/>
          <w:kern w:val="0"/>
        </w:rPr>
        <w:t>立血液</w:t>
      </w:r>
      <w:proofErr w:type="gramStart"/>
      <w:r w:rsidRPr="000E5745">
        <w:rPr>
          <w:rFonts w:eastAsia="標楷體" w:hint="eastAsia"/>
          <w:bCs/>
          <w:color w:val="FF0000"/>
          <w:kern w:val="0"/>
        </w:rPr>
        <w:t>透析床者</w:t>
      </w:r>
      <w:proofErr w:type="gramEnd"/>
      <w:r w:rsidRPr="000E5745">
        <w:rPr>
          <w:rFonts w:eastAsia="標楷體" w:hint="eastAsia"/>
          <w:bCs/>
          <w:color w:val="FF0000"/>
          <w:kern w:val="0"/>
        </w:rPr>
        <w:t>，其醫師得由經血液透析治療訓練之醫師擔任。</w:t>
      </w:r>
    </w:p>
    <w:p w:rsidR="000E5745" w:rsidRPr="000E5745" w:rsidRDefault="000E5745" w:rsidP="000E5745">
      <w:pPr>
        <w:widowControl/>
        <w:snapToGrid w:val="0"/>
        <w:ind w:leftChars="200" w:left="480" w:firstLineChars="200" w:firstLine="480"/>
        <w:rPr>
          <w:rFonts w:eastAsia="標楷體" w:hint="eastAsia"/>
          <w:bCs/>
          <w:color w:val="FF0000"/>
          <w:kern w:val="0"/>
        </w:rPr>
      </w:pPr>
      <w:r w:rsidRPr="000E5745">
        <w:rPr>
          <w:rFonts w:eastAsia="標楷體" w:hint="eastAsia"/>
          <w:bCs/>
          <w:color w:val="FF0000"/>
          <w:kern w:val="0"/>
        </w:rPr>
        <w:t>－</w:t>
      </w:r>
      <w:r w:rsidRPr="000E5745">
        <w:rPr>
          <w:rFonts w:eastAsia="標楷體" w:hint="eastAsia"/>
          <w:bCs/>
          <w:color w:val="FF0000"/>
          <w:kern w:val="0"/>
        </w:rPr>
        <w:t xml:space="preserve"> </w:t>
      </w:r>
      <w:r w:rsidRPr="000E5745">
        <w:rPr>
          <w:rFonts w:eastAsia="標楷體" w:hint="eastAsia"/>
          <w:bCs/>
          <w:color w:val="FF0000"/>
          <w:kern w:val="0"/>
        </w:rPr>
        <w:t>符合</w:t>
      </w:r>
      <w:r w:rsidRPr="000E5745">
        <w:rPr>
          <w:rFonts w:eastAsia="標楷體" w:hint="eastAsia"/>
          <w:bCs/>
          <w:color w:val="FF0000"/>
          <w:kern w:val="0"/>
        </w:rPr>
        <w:t xml:space="preserve"> C: </w:t>
      </w:r>
      <w:r w:rsidRPr="000E5745">
        <w:rPr>
          <w:rFonts w:eastAsia="標楷體" w:hint="eastAsia"/>
          <w:bCs/>
          <w:color w:val="FF0000"/>
          <w:kern w:val="0"/>
        </w:rPr>
        <w:t>每十五張血液透析治療床（台）應有醫師一人以上，且其</w:t>
      </w:r>
    </w:p>
    <w:p w:rsidR="000E5745" w:rsidRPr="000E5745" w:rsidRDefault="000E5745" w:rsidP="000E5745">
      <w:pPr>
        <w:widowControl/>
        <w:snapToGrid w:val="0"/>
        <w:ind w:leftChars="200" w:left="480" w:firstLineChars="200" w:firstLine="480"/>
        <w:rPr>
          <w:rFonts w:eastAsia="標楷體" w:hint="eastAsia"/>
          <w:bCs/>
          <w:color w:val="FF0000"/>
          <w:kern w:val="0"/>
        </w:rPr>
      </w:pPr>
      <w:r w:rsidRPr="000E5745">
        <w:rPr>
          <w:rFonts w:eastAsia="標楷體" w:hint="eastAsia"/>
          <w:bCs/>
          <w:color w:val="FF0000"/>
          <w:kern w:val="0"/>
        </w:rPr>
        <w:t>中有二分之一以上具腎臟專科醫師資格照顧</w:t>
      </w:r>
    </w:p>
    <w:p w:rsidR="000E5745" w:rsidRPr="000E5745" w:rsidRDefault="000E5745" w:rsidP="000E5745">
      <w:pPr>
        <w:widowControl/>
        <w:snapToGrid w:val="0"/>
        <w:ind w:leftChars="200" w:left="480" w:firstLineChars="200" w:firstLine="480"/>
        <w:rPr>
          <w:rFonts w:eastAsia="標楷體"/>
          <w:bCs/>
          <w:color w:val="FF0000"/>
          <w:kern w:val="0"/>
        </w:rPr>
      </w:pPr>
      <w:r w:rsidRPr="000E5745">
        <w:rPr>
          <w:rFonts w:eastAsia="標楷體" w:hint="eastAsia"/>
          <w:bCs/>
          <w:color w:val="FF0000"/>
          <w:kern w:val="0"/>
        </w:rPr>
        <w:t>－</w:t>
      </w:r>
      <w:r w:rsidRPr="000E5745">
        <w:rPr>
          <w:rFonts w:eastAsia="標楷體" w:hint="eastAsia"/>
          <w:bCs/>
          <w:color w:val="FF0000"/>
          <w:kern w:val="0"/>
        </w:rPr>
        <w:t xml:space="preserve"> </w:t>
      </w:r>
      <w:r w:rsidRPr="000E5745">
        <w:rPr>
          <w:rFonts w:eastAsia="標楷體" w:hint="eastAsia"/>
          <w:bCs/>
          <w:color w:val="FF0000"/>
          <w:kern w:val="0"/>
        </w:rPr>
        <w:t>符合</w:t>
      </w:r>
      <w:r w:rsidRPr="000E5745">
        <w:rPr>
          <w:rFonts w:eastAsia="標楷體" w:hint="eastAsia"/>
          <w:bCs/>
          <w:color w:val="FF0000"/>
          <w:kern w:val="0"/>
        </w:rPr>
        <w:t xml:space="preserve"> A: </w:t>
      </w:r>
      <w:r w:rsidRPr="000E5745">
        <w:rPr>
          <w:rFonts w:eastAsia="標楷體" w:hint="eastAsia"/>
          <w:bCs/>
          <w:color w:val="FF0000"/>
          <w:kern w:val="0"/>
        </w:rPr>
        <w:t>符合</w:t>
      </w:r>
      <w:r w:rsidRPr="000E5745">
        <w:rPr>
          <w:rFonts w:eastAsia="標楷體" w:hint="eastAsia"/>
          <w:bCs/>
          <w:color w:val="FF0000"/>
          <w:kern w:val="0"/>
        </w:rPr>
        <w:t xml:space="preserve"> C </w:t>
      </w:r>
      <w:proofErr w:type="gramStart"/>
      <w:r w:rsidRPr="000E5745">
        <w:rPr>
          <w:rFonts w:eastAsia="標楷體" w:hint="eastAsia"/>
          <w:bCs/>
          <w:color w:val="FF0000"/>
          <w:kern w:val="0"/>
        </w:rPr>
        <w:t>且均由腎臟</w:t>
      </w:r>
      <w:proofErr w:type="gramEnd"/>
      <w:r w:rsidRPr="000E5745">
        <w:rPr>
          <w:rFonts w:eastAsia="標楷體" w:hint="eastAsia"/>
          <w:bCs/>
          <w:color w:val="FF0000"/>
          <w:kern w:val="0"/>
        </w:rPr>
        <w:t>專科醫師照顧</w:t>
      </w:r>
    </w:p>
    <w:p w:rsidR="00287345" w:rsidRPr="00605A1C" w:rsidRDefault="00287345" w:rsidP="00287345">
      <w:pPr>
        <w:widowControl/>
        <w:ind w:firstLineChars="150" w:firstLine="420"/>
        <w:rPr>
          <w:rFonts w:eastAsia="標楷體" w:hint="eastAsia"/>
          <w:b/>
          <w:sz w:val="28"/>
          <w:szCs w:val="28"/>
        </w:rPr>
      </w:pPr>
      <w:r w:rsidRPr="00605A1C">
        <w:rPr>
          <w:rFonts w:eastAsia="標楷體" w:cs="標楷體" w:hint="eastAsia"/>
          <w:b/>
          <w:bCs/>
          <w:kern w:val="0"/>
          <w:sz w:val="28"/>
          <w:szCs w:val="28"/>
        </w:rPr>
        <w:t xml:space="preserve">4.2 </w:t>
      </w:r>
      <w:r w:rsidRPr="00605A1C">
        <w:rPr>
          <w:rFonts w:eastAsia="標楷體" w:hint="eastAsia"/>
          <w:b/>
          <w:sz w:val="28"/>
          <w:szCs w:val="28"/>
        </w:rPr>
        <w:t>護理人力及繼續教育</w:t>
      </w:r>
    </w:p>
    <w:p w:rsidR="00287345" w:rsidRPr="00605A1C" w:rsidRDefault="00287345" w:rsidP="00287345">
      <w:pPr>
        <w:widowControl/>
        <w:ind w:firstLineChars="400" w:firstLine="961"/>
        <w:rPr>
          <w:rFonts w:eastAsia="標楷體" w:hint="eastAsia"/>
          <w:b/>
        </w:rPr>
      </w:pPr>
      <w:r w:rsidRPr="00605A1C">
        <w:rPr>
          <w:rFonts w:eastAsia="標楷體" w:hint="eastAsia"/>
          <w:b/>
        </w:rPr>
        <w:t xml:space="preserve">4.2.1 </w:t>
      </w:r>
      <w:r w:rsidRPr="00605A1C">
        <w:rPr>
          <w:rFonts w:eastAsia="標楷體" w:hint="eastAsia"/>
          <w:b/>
        </w:rPr>
        <w:t>護理人員參加教育課程及學術活動</w:t>
      </w:r>
    </w:p>
    <w:p w:rsidR="00287345" w:rsidRPr="00605A1C" w:rsidRDefault="00287345" w:rsidP="00287345">
      <w:pPr>
        <w:widowControl/>
        <w:ind w:firstLineChars="650" w:firstLine="1562"/>
        <w:rPr>
          <w:rFonts w:eastAsia="標楷體" w:hint="eastAsia"/>
        </w:rPr>
      </w:pPr>
      <w:r w:rsidRPr="00605A1C">
        <w:rPr>
          <w:rFonts w:eastAsia="標楷體" w:hint="eastAsia"/>
          <w:b/>
        </w:rPr>
        <w:t>4.2.1.1</w:t>
      </w:r>
      <w:r w:rsidRPr="00605A1C">
        <w:rPr>
          <w:rFonts w:eastAsia="標楷體" w:hint="eastAsia"/>
          <w:b/>
          <w:bCs/>
          <w:szCs w:val="22"/>
        </w:rPr>
        <w:t>落實血液透析護理相關訓練</w:t>
      </w:r>
    </w:p>
    <w:p w:rsidR="00287345" w:rsidRPr="00605A1C" w:rsidRDefault="00287345" w:rsidP="00287345">
      <w:pPr>
        <w:widowControl/>
        <w:ind w:firstLineChars="750" w:firstLine="1800"/>
        <w:rPr>
          <w:rFonts w:eastAsia="標楷體" w:hint="eastAsia"/>
        </w:rPr>
      </w:pPr>
      <w:r w:rsidRPr="00605A1C">
        <w:rPr>
          <w:rFonts w:eastAsia="標楷體" w:hint="eastAsia"/>
        </w:rPr>
        <w:t>－符合</w:t>
      </w:r>
      <w:r w:rsidRPr="00605A1C">
        <w:rPr>
          <w:rFonts w:eastAsia="標楷體" w:hint="eastAsia"/>
        </w:rPr>
        <w:t>C</w:t>
      </w:r>
      <w:r w:rsidRPr="00605A1C">
        <w:rPr>
          <w:rFonts w:eastAsia="標楷體" w:hint="eastAsia"/>
        </w:rPr>
        <w:t>：</w:t>
      </w:r>
    </w:p>
    <w:p w:rsidR="00287345" w:rsidRPr="00605A1C" w:rsidRDefault="00287345" w:rsidP="00287345">
      <w:pPr>
        <w:widowControl/>
        <w:ind w:firstLineChars="850" w:firstLine="2040"/>
        <w:rPr>
          <w:rFonts w:eastAsia="標楷體" w:hint="eastAsia"/>
          <w:bCs/>
        </w:rPr>
      </w:pPr>
      <w:r w:rsidRPr="00605A1C">
        <w:rPr>
          <w:rFonts w:eastAsia="標楷體" w:hint="eastAsia"/>
          <w:bCs/>
        </w:rPr>
        <w:t>1.</w:t>
      </w:r>
      <w:r w:rsidRPr="00605A1C">
        <w:rPr>
          <w:rFonts w:eastAsia="標楷體" w:hint="eastAsia"/>
          <w:bCs/>
        </w:rPr>
        <w:t>單位需提供新進人員到職</w:t>
      </w:r>
      <w:r w:rsidRPr="00605A1C">
        <w:rPr>
          <w:rFonts w:eastAsia="標楷體" w:hint="eastAsia"/>
          <w:bCs/>
        </w:rPr>
        <w:t>1</w:t>
      </w:r>
      <w:r w:rsidRPr="00605A1C">
        <w:rPr>
          <w:rFonts w:eastAsia="標楷體" w:hint="eastAsia"/>
          <w:bCs/>
        </w:rPr>
        <w:t>年內</w:t>
      </w:r>
      <w:r w:rsidR="00DE1AD8" w:rsidRPr="003C7D1B">
        <w:rPr>
          <w:rFonts w:eastAsia="標楷體" w:hint="eastAsia"/>
          <w:bCs/>
          <w:color w:val="FF0000"/>
        </w:rPr>
        <w:t>16</w:t>
      </w:r>
      <w:r w:rsidR="00DE1AD8" w:rsidRPr="003C7D1B">
        <w:rPr>
          <w:rFonts w:eastAsia="標楷體" w:hint="eastAsia"/>
          <w:bCs/>
          <w:color w:val="FF0000"/>
        </w:rPr>
        <w:t>小時</w:t>
      </w:r>
      <w:r w:rsidRPr="00605A1C">
        <w:rPr>
          <w:rFonts w:eastAsia="標楷體" w:hint="eastAsia"/>
          <w:bCs/>
        </w:rPr>
        <w:t>基礎訓練上課證明。</w:t>
      </w:r>
    </w:p>
    <w:p w:rsidR="00287345" w:rsidRPr="00605A1C" w:rsidRDefault="00287345" w:rsidP="00287345">
      <w:pPr>
        <w:widowControl/>
        <w:ind w:leftChars="850" w:left="2280" w:hangingChars="100" w:hanging="240"/>
        <w:rPr>
          <w:rFonts w:eastAsia="標楷體" w:hint="eastAsia"/>
          <w:bCs/>
        </w:rPr>
      </w:pPr>
      <w:r w:rsidRPr="00605A1C">
        <w:rPr>
          <w:rFonts w:eastAsia="標楷體" w:hint="eastAsia"/>
          <w:bCs/>
        </w:rPr>
        <w:t>2.</w:t>
      </w:r>
      <w:r w:rsidRPr="00605A1C">
        <w:rPr>
          <w:rFonts w:eastAsia="標楷體" w:hint="eastAsia"/>
          <w:bCs/>
        </w:rPr>
        <w:t>提供到職</w:t>
      </w:r>
      <w:r w:rsidRPr="00605A1C">
        <w:rPr>
          <w:rFonts w:eastAsia="標楷體" w:hint="eastAsia"/>
          <w:bCs/>
        </w:rPr>
        <w:t>1</w:t>
      </w:r>
      <w:r w:rsidRPr="00605A1C">
        <w:rPr>
          <w:rFonts w:eastAsia="標楷體" w:hint="eastAsia"/>
          <w:bCs/>
        </w:rPr>
        <w:t>年以上護理人員</w:t>
      </w:r>
      <w:r w:rsidRPr="00605A1C">
        <w:rPr>
          <w:rFonts w:eastAsia="標楷體" w:hint="eastAsia"/>
          <w:bCs/>
        </w:rPr>
        <w:t>3</w:t>
      </w:r>
      <w:r w:rsidRPr="00605A1C">
        <w:rPr>
          <w:rFonts w:eastAsia="標楷體" w:hint="eastAsia"/>
          <w:bCs/>
        </w:rPr>
        <w:t>年內所完成的</w:t>
      </w:r>
      <w:r w:rsidRPr="00605A1C">
        <w:rPr>
          <w:rFonts w:eastAsia="標楷體" w:hint="eastAsia"/>
          <w:bCs/>
        </w:rPr>
        <w:t>24</w:t>
      </w:r>
      <w:r w:rsidRPr="00605A1C">
        <w:rPr>
          <w:rFonts w:eastAsia="標楷體" w:hint="eastAsia"/>
          <w:bCs/>
        </w:rPr>
        <w:t>小時進階課程</w:t>
      </w:r>
      <w:r w:rsidRPr="00605A1C">
        <w:rPr>
          <w:rFonts w:eastAsia="標楷體" w:hint="eastAsia"/>
          <w:bCs/>
        </w:rPr>
        <w:t>(</w:t>
      </w:r>
      <w:proofErr w:type="gramStart"/>
      <w:r w:rsidRPr="00605A1C">
        <w:rPr>
          <w:rFonts w:eastAsia="標楷體" w:hint="eastAsia"/>
          <w:bCs/>
        </w:rPr>
        <w:t>含院內</w:t>
      </w:r>
      <w:proofErr w:type="gramEnd"/>
      <w:r w:rsidRPr="00605A1C">
        <w:rPr>
          <w:rFonts w:eastAsia="標楷體" w:hint="eastAsia"/>
          <w:bCs/>
        </w:rPr>
        <w:t>、外</w:t>
      </w:r>
      <w:r w:rsidRPr="00605A1C">
        <w:rPr>
          <w:rFonts w:eastAsia="標楷體" w:hint="eastAsia"/>
          <w:bCs/>
        </w:rPr>
        <w:t>)</w:t>
      </w:r>
      <w:r w:rsidRPr="00605A1C">
        <w:rPr>
          <w:rFonts w:eastAsia="標楷體" w:hint="eastAsia"/>
          <w:bCs/>
        </w:rPr>
        <w:t>或繼續教育積分證明。</w:t>
      </w:r>
    </w:p>
    <w:p w:rsidR="00287345" w:rsidRPr="00605A1C" w:rsidRDefault="00287345" w:rsidP="00287345">
      <w:pPr>
        <w:widowControl/>
        <w:ind w:leftChars="850" w:left="2280" w:hangingChars="100" w:hanging="240"/>
        <w:rPr>
          <w:rFonts w:eastAsia="標楷體" w:hint="eastAsia"/>
          <w:bCs/>
        </w:rPr>
      </w:pPr>
      <w:r w:rsidRPr="00605A1C">
        <w:rPr>
          <w:rFonts w:eastAsia="標楷體" w:hint="eastAsia"/>
          <w:bCs/>
        </w:rPr>
        <w:t>3.</w:t>
      </w:r>
      <w:r w:rsidRPr="00605A1C">
        <w:rPr>
          <w:rFonts w:eastAsia="標楷體" w:hint="eastAsia"/>
          <w:bCs/>
        </w:rPr>
        <w:t>查核上課紀錄文件。</w:t>
      </w:r>
    </w:p>
    <w:p w:rsidR="00287345" w:rsidRPr="00605A1C" w:rsidRDefault="00287345" w:rsidP="00287345">
      <w:pPr>
        <w:widowControl/>
        <w:ind w:leftChars="750" w:left="2280" w:hangingChars="200" w:hanging="480"/>
        <w:rPr>
          <w:rFonts w:eastAsia="標楷體" w:hint="eastAsia"/>
        </w:rPr>
      </w:pPr>
      <w:r w:rsidRPr="00605A1C">
        <w:rPr>
          <w:rFonts w:eastAsia="標楷體" w:hint="eastAsia"/>
        </w:rPr>
        <w:t>－符合</w:t>
      </w:r>
      <w:r w:rsidRPr="00605A1C">
        <w:rPr>
          <w:rFonts w:eastAsia="標楷體" w:hint="eastAsia"/>
        </w:rPr>
        <w:t>A</w:t>
      </w:r>
      <w:r w:rsidRPr="00605A1C">
        <w:rPr>
          <w:rFonts w:eastAsia="標楷體" w:hint="eastAsia"/>
        </w:rPr>
        <w:t>：</w:t>
      </w:r>
    </w:p>
    <w:p w:rsidR="00287345" w:rsidRPr="008D5C79" w:rsidRDefault="00287345" w:rsidP="00287345">
      <w:pPr>
        <w:widowControl/>
        <w:ind w:leftChars="850" w:left="2280" w:hangingChars="100" w:hanging="240"/>
        <w:rPr>
          <w:rFonts w:eastAsia="標楷體" w:hint="eastAsia"/>
          <w:bCs/>
          <w:color w:val="FF0000"/>
        </w:rPr>
      </w:pPr>
      <w:r w:rsidRPr="00605A1C">
        <w:rPr>
          <w:rFonts w:eastAsia="標楷體" w:hint="eastAsia"/>
        </w:rPr>
        <w:t>1.</w:t>
      </w:r>
      <w:r w:rsidR="00E03F0D" w:rsidRPr="00E03F0D">
        <w:rPr>
          <w:rFonts w:eastAsia="標楷體" w:hint="eastAsia"/>
          <w:bCs/>
          <w:color w:val="FF0000"/>
        </w:rPr>
        <w:t xml:space="preserve"> </w:t>
      </w:r>
      <w:r w:rsidR="00F25366" w:rsidRPr="008D5C79">
        <w:rPr>
          <w:rFonts w:eastAsia="標楷體"/>
          <w:bCs/>
          <w:color w:val="FF0000"/>
        </w:rPr>
        <w:t>現場檢視</w:t>
      </w:r>
      <w:r w:rsidR="00E03F0D" w:rsidRPr="008D5C79">
        <w:rPr>
          <w:rFonts w:eastAsia="標楷體"/>
          <w:bCs/>
          <w:color w:val="FF0000"/>
        </w:rPr>
        <w:t>護理人員</w:t>
      </w:r>
      <w:r w:rsidR="00F25366" w:rsidRPr="008D5C79">
        <w:rPr>
          <w:rFonts w:eastAsia="標楷體"/>
          <w:bCs/>
          <w:color w:val="FF0000"/>
        </w:rPr>
        <w:t>每年至少一次公假或公費參與院內、外在職教育及參與感染管制相關教育至少</w:t>
      </w:r>
      <w:r w:rsidR="00F25366" w:rsidRPr="008D5C79">
        <w:rPr>
          <w:rFonts w:eastAsia="標楷體"/>
          <w:bCs/>
          <w:color w:val="FF0000"/>
        </w:rPr>
        <w:t>3</w:t>
      </w:r>
      <w:r w:rsidR="00F25366" w:rsidRPr="008D5C79">
        <w:rPr>
          <w:rFonts w:eastAsia="標楷體"/>
          <w:bCs/>
          <w:color w:val="FF0000"/>
        </w:rPr>
        <w:t>小時（內含</w:t>
      </w:r>
      <w:r w:rsidR="00F25366" w:rsidRPr="008D5C79">
        <w:rPr>
          <w:rFonts w:eastAsia="標楷體"/>
          <w:bCs/>
          <w:color w:val="FF0000"/>
        </w:rPr>
        <w:t>TB</w:t>
      </w:r>
      <w:r w:rsidR="00F25366" w:rsidRPr="008D5C79">
        <w:rPr>
          <w:rFonts w:eastAsia="標楷體"/>
          <w:bCs/>
          <w:color w:val="FF0000"/>
        </w:rPr>
        <w:t>防治至少</w:t>
      </w:r>
      <w:r w:rsidR="00F25366" w:rsidRPr="008D5C79">
        <w:rPr>
          <w:rFonts w:eastAsia="標楷體"/>
          <w:bCs/>
          <w:color w:val="FF0000"/>
        </w:rPr>
        <w:t>1</w:t>
      </w:r>
      <w:r w:rsidR="00F25366" w:rsidRPr="008D5C79">
        <w:rPr>
          <w:rFonts w:eastAsia="標楷體"/>
          <w:bCs/>
          <w:color w:val="FF0000"/>
        </w:rPr>
        <w:t>小時）的紀錄</w:t>
      </w:r>
      <w:r w:rsidRPr="008D5C79">
        <w:rPr>
          <w:rFonts w:eastAsia="標楷體"/>
          <w:bCs/>
          <w:color w:val="FF0000"/>
        </w:rPr>
        <w:t>。</w:t>
      </w:r>
    </w:p>
    <w:p w:rsidR="00287345" w:rsidRDefault="00287345" w:rsidP="00287345">
      <w:pPr>
        <w:widowControl/>
        <w:ind w:leftChars="850" w:left="2280" w:hangingChars="100" w:hanging="240"/>
        <w:rPr>
          <w:rFonts w:eastAsia="標楷體" w:hint="eastAsia"/>
          <w:bCs/>
        </w:rPr>
      </w:pPr>
      <w:r w:rsidRPr="00605A1C">
        <w:rPr>
          <w:rFonts w:eastAsia="標楷體" w:hint="eastAsia"/>
          <w:bCs/>
        </w:rPr>
        <w:t>2.</w:t>
      </w:r>
      <w:r w:rsidRPr="00605A1C">
        <w:rPr>
          <w:rFonts w:eastAsia="標楷體" w:hint="eastAsia"/>
          <w:bCs/>
        </w:rPr>
        <w:t>查核紀錄，抽點工作人員能正確操作急救流程。</w:t>
      </w:r>
    </w:p>
    <w:p w:rsidR="003F1BF9" w:rsidRPr="009E5172" w:rsidRDefault="003F1BF9" w:rsidP="003F1BF9">
      <w:pPr>
        <w:widowControl/>
        <w:spacing w:beforeLines="25"/>
        <w:ind w:firstLineChars="400" w:firstLine="961"/>
        <w:rPr>
          <w:rFonts w:eastAsia="標楷體" w:hint="eastAsia"/>
          <w:b/>
        </w:rPr>
      </w:pPr>
      <w:r w:rsidRPr="009E5172">
        <w:rPr>
          <w:rFonts w:eastAsia="標楷體" w:hint="eastAsia"/>
          <w:b/>
        </w:rPr>
        <w:t xml:space="preserve">4.2.2 </w:t>
      </w:r>
      <w:r w:rsidRPr="009E5172">
        <w:rPr>
          <w:rFonts w:eastAsia="標楷體" w:hint="eastAsia"/>
          <w:b/>
        </w:rPr>
        <w:t>護理人員素質</w:t>
      </w:r>
    </w:p>
    <w:p w:rsidR="003F1BF9" w:rsidRPr="003F1BF9" w:rsidRDefault="003F1BF9" w:rsidP="003F1BF9">
      <w:pPr>
        <w:widowControl/>
        <w:ind w:leftChars="651" w:left="3830" w:hangingChars="944" w:hanging="2268"/>
        <w:rPr>
          <w:rFonts w:eastAsia="標楷體"/>
          <w:bCs/>
        </w:rPr>
      </w:pPr>
      <w:r w:rsidRPr="009E5172">
        <w:rPr>
          <w:rFonts w:eastAsia="標楷體" w:hint="eastAsia"/>
          <w:b/>
        </w:rPr>
        <w:t>4.2.2.1</w:t>
      </w:r>
      <w:r w:rsidRPr="009E5172">
        <w:rPr>
          <w:rFonts w:eastAsia="標楷體" w:hint="eastAsia"/>
          <w:b/>
          <w:bCs/>
        </w:rPr>
        <w:t>護理人力穩定</w:t>
      </w:r>
      <w:r>
        <w:rPr>
          <w:rFonts w:eastAsia="標楷體" w:hint="eastAsia"/>
          <w:b/>
          <w:bCs/>
        </w:rPr>
        <w:t>-</w:t>
      </w:r>
      <w:r w:rsidRPr="00563BAF">
        <w:rPr>
          <w:rFonts w:ascii="標楷體" w:eastAsia="標楷體" w:hAnsi="標楷體" w:hint="eastAsia"/>
          <w:bCs/>
        </w:rPr>
        <w:t>請</w:t>
      </w:r>
      <w:r w:rsidRPr="00563BAF">
        <w:rPr>
          <w:rFonts w:eastAsia="標楷體"/>
          <w:bCs/>
        </w:rPr>
        <w:t>單位自行填寫：護理人員具備臨床透析護理工作三年以上經驗之占</w:t>
      </w:r>
      <w:r w:rsidR="00DE1AD8" w:rsidRPr="00A430E3">
        <w:rPr>
          <w:rFonts w:eastAsia="標楷體" w:hint="eastAsia"/>
          <w:bCs/>
          <w:color w:val="000000"/>
        </w:rPr>
        <w:t>60</w:t>
      </w:r>
      <w:r w:rsidRPr="00A430E3">
        <w:rPr>
          <w:rFonts w:eastAsia="標楷體"/>
          <w:bCs/>
          <w:color w:val="000000"/>
        </w:rPr>
        <w:t>％</w:t>
      </w:r>
      <w:r w:rsidRPr="00563BAF">
        <w:rPr>
          <w:rFonts w:eastAsia="標楷體"/>
          <w:bCs/>
        </w:rPr>
        <w:t>比。護理人員臨床透析工作年資證明，必要</w:t>
      </w:r>
      <w:proofErr w:type="gramStart"/>
      <w:r w:rsidRPr="00563BAF">
        <w:rPr>
          <w:rFonts w:eastAsia="標楷體"/>
          <w:bCs/>
        </w:rPr>
        <w:t>時供訪視</w:t>
      </w:r>
      <w:proofErr w:type="gramEnd"/>
      <w:r w:rsidRPr="00563BAF">
        <w:rPr>
          <w:rFonts w:eastAsia="標楷體"/>
          <w:bCs/>
        </w:rPr>
        <w:t>委員實地訪查參考。</w:t>
      </w:r>
    </w:p>
    <w:p w:rsidR="00287345" w:rsidRPr="00B5063D" w:rsidRDefault="00287345" w:rsidP="00B5063D">
      <w:pPr>
        <w:widowControl/>
        <w:spacing w:beforeLines="25"/>
        <w:ind w:firstLineChars="400" w:firstLine="961"/>
        <w:rPr>
          <w:rFonts w:eastAsia="標楷體" w:hint="eastAsia"/>
          <w:b/>
          <w:color w:val="FF0000"/>
        </w:rPr>
      </w:pPr>
      <w:r w:rsidRPr="003F1BF9">
        <w:rPr>
          <w:rFonts w:eastAsia="標楷體" w:hint="eastAsia"/>
          <w:b/>
        </w:rPr>
        <w:t xml:space="preserve">4.2.3 </w:t>
      </w:r>
      <w:r w:rsidRPr="003F1BF9">
        <w:rPr>
          <w:rFonts w:eastAsia="標楷體" w:hint="eastAsia"/>
          <w:b/>
        </w:rPr>
        <w:t>護理人員配置</w:t>
      </w:r>
    </w:p>
    <w:p w:rsidR="00287345" w:rsidRPr="00605A1C" w:rsidRDefault="00287345" w:rsidP="00287345">
      <w:pPr>
        <w:widowControl/>
        <w:ind w:firstLineChars="750" w:firstLine="1800"/>
        <w:rPr>
          <w:rFonts w:eastAsia="標楷體" w:hint="eastAsia"/>
        </w:rPr>
      </w:pPr>
      <w:r w:rsidRPr="00605A1C">
        <w:rPr>
          <w:rFonts w:eastAsia="標楷體" w:hint="eastAsia"/>
        </w:rPr>
        <w:t>－符合</w:t>
      </w:r>
      <w:r w:rsidRPr="00605A1C">
        <w:rPr>
          <w:rFonts w:eastAsia="標楷體" w:hint="eastAsia"/>
        </w:rPr>
        <w:t>C</w:t>
      </w:r>
      <w:r w:rsidRPr="00605A1C">
        <w:rPr>
          <w:rFonts w:eastAsia="標楷體" w:hint="eastAsia"/>
        </w:rPr>
        <w:t>：</w:t>
      </w:r>
    </w:p>
    <w:p w:rsidR="00287345" w:rsidRPr="00605A1C" w:rsidRDefault="00287345" w:rsidP="00287345">
      <w:pPr>
        <w:widowControl/>
        <w:ind w:leftChars="850" w:left="2280" w:hangingChars="100" w:hanging="240"/>
        <w:rPr>
          <w:rFonts w:eastAsia="標楷體" w:hint="eastAsia"/>
        </w:rPr>
      </w:pPr>
      <w:r w:rsidRPr="00605A1C">
        <w:rPr>
          <w:rFonts w:eastAsia="標楷體" w:hint="eastAsia"/>
        </w:rPr>
        <w:t>1.</w:t>
      </w:r>
      <w:r w:rsidRPr="00605A1C">
        <w:rPr>
          <w:rFonts w:eastAsia="標楷體" w:hint="eastAsia"/>
        </w:rPr>
        <w:t>查閱</w:t>
      </w:r>
      <w:r w:rsidRPr="00605A1C">
        <w:rPr>
          <w:rFonts w:eastAsia="標楷體" w:hint="eastAsia"/>
          <w:b/>
        </w:rPr>
        <w:t>當天及一個月內</w:t>
      </w:r>
      <w:r w:rsidRPr="00605A1C">
        <w:rPr>
          <w:rFonts w:eastAsia="標楷體" w:hint="eastAsia"/>
        </w:rPr>
        <w:t>的</w:t>
      </w:r>
      <w:r w:rsidRPr="00605A1C">
        <w:rPr>
          <w:rFonts w:eastAsia="標楷體" w:hint="eastAsia"/>
        </w:rPr>
        <w:t>(1)</w:t>
      </w:r>
      <w:r w:rsidR="00536F50">
        <w:rPr>
          <w:rFonts w:eastAsia="標楷體" w:hint="eastAsia"/>
        </w:rPr>
        <w:t>病人</w:t>
      </w:r>
      <w:r w:rsidRPr="00605A1C">
        <w:rPr>
          <w:rFonts w:eastAsia="標楷體" w:hint="eastAsia"/>
        </w:rPr>
        <w:t>班表</w:t>
      </w:r>
      <w:r w:rsidRPr="00605A1C">
        <w:rPr>
          <w:rFonts w:eastAsia="標楷體" w:hint="eastAsia"/>
        </w:rPr>
        <w:t>(2)</w:t>
      </w:r>
      <w:r w:rsidRPr="00605A1C">
        <w:rPr>
          <w:rFonts w:eastAsia="標楷體" w:hint="eastAsia"/>
        </w:rPr>
        <w:t>護理人員派班表</w:t>
      </w:r>
      <w:r w:rsidRPr="00605A1C">
        <w:rPr>
          <w:rFonts w:eastAsia="標楷體" w:hint="eastAsia"/>
        </w:rPr>
        <w:t>(3)</w:t>
      </w:r>
      <w:r w:rsidRPr="00605A1C">
        <w:rPr>
          <w:rFonts w:eastAsia="標楷體" w:hint="eastAsia"/>
        </w:rPr>
        <w:t>工作分配表</w:t>
      </w:r>
      <w:r w:rsidRPr="00605A1C">
        <w:rPr>
          <w:rFonts w:eastAsia="標楷體" w:hint="eastAsia"/>
        </w:rPr>
        <w:t>(</w:t>
      </w:r>
      <w:r w:rsidRPr="00605A1C">
        <w:rPr>
          <w:rFonts w:eastAsia="標楷體" w:hint="eastAsia"/>
        </w:rPr>
        <w:t>或</w:t>
      </w:r>
      <w:r w:rsidR="00536F50">
        <w:rPr>
          <w:rFonts w:eastAsia="標楷體" w:hint="eastAsia"/>
        </w:rPr>
        <w:t>病人</w:t>
      </w:r>
      <w:r w:rsidRPr="00605A1C">
        <w:rPr>
          <w:rFonts w:eastAsia="標楷體" w:hint="eastAsia"/>
        </w:rPr>
        <w:t>分配表</w:t>
      </w:r>
      <w:r w:rsidRPr="00605A1C">
        <w:rPr>
          <w:rFonts w:eastAsia="標楷體" w:hint="eastAsia"/>
        </w:rPr>
        <w:t>)</w:t>
      </w:r>
      <w:r w:rsidRPr="00605A1C">
        <w:rPr>
          <w:rFonts w:eastAsia="標楷體" w:hint="eastAsia"/>
        </w:rPr>
        <w:t>，相互核對，是否有每位護理人員</w:t>
      </w:r>
      <w:r w:rsidR="00734307" w:rsidRPr="00605A1C">
        <w:rPr>
          <w:rFonts w:eastAsia="標楷體" w:hint="eastAsia"/>
        </w:rPr>
        <w:t>每班</w:t>
      </w:r>
      <w:r w:rsidRPr="00605A1C">
        <w:rPr>
          <w:rFonts w:eastAsia="標楷體" w:hint="eastAsia"/>
        </w:rPr>
        <w:t>照顧</w:t>
      </w:r>
      <w:r w:rsidRPr="00605A1C">
        <w:rPr>
          <w:rFonts w:eastAsia="標楷體" w:hint="eastAsia"/>
        </w:rPr>
        <w:t>4</w:t>
      </w:r>
      <w:r w:rsidRPr="00605A1C">
        <w:rPr>
          <w:rFonts w:eastAsia="標楷體" w:hint="eastAsia"/>
        </w:rPr>
        <w:t>位血液透析</w:t>
      </w:r>
      <w:r w:rsidR="00536F50">
        <w:rPr>
          <w:rFonts w:eastAsia="標楷體" w:hint="eastAsia"/>
        </w:rPr>
        <w:t>病人</w:t>
      </w:r>
      <w:r w:rsidRPr="00605A1C">
        <w:rPr>
          <w:rFonts w:eastAsia="標楷體" w:hint="eastAsia"/>
        </w:rPr>
        <w:t>的證明。</w:t>
      </w:r>
    </w:p>
    <w:p w:rsidR="00287345" w:rsidRPr="00605A1C" w:rsidRDefault="00287345" w:rsidP="00287345">
      <w:pPr>
        <w:widowControl/>
        <w:ind w:leftChars="850" w:left="2280" w:hangingChars="100" w:hanging="240"/>
        <w:rPr>
          <w:rFonts w:eastAsia="標楷體" w:hint="eastAsia"/>
        </w:rPr>
      </w:pPr>
      <w:r w:rsidRPr="00605A1C">
        <w:rPr>
          <w:rFonts w:eastAsia="標楷體" w:hint="eastAsia"/>
        </w:rPr>
        <w:t>2.</w:t>
      </w:r>
      <w:r w:rsidRPr="00605A1C">
        <w:rPr>
          <w:rFonts w:eastAsia="標楷體" w:hint="eastAsia"/>
          <w:b/>
        </w:rPr>
        <w:t>如遇住院、急重症之透析照護</w:t>
      </w:r>
      <w:r w:rsidRPr="00605A1C">
        <w:rPr>
          <w:rFonts w:eastAsia="標楷體" w:hint="eastAsia"/>
        </w:rPr>
        <w:t>，人力參考公式如下：</w:t>
      </w:r>
      <w:r w:rsidRPr="00605A1C">
        <w:rPr>
          <w:rFonts w:eastAsia="標楷體" w:hint="eastAsia"/>
        </w:rPr>
        <w:t xml:space="preserve"> </w:t>
      </w:r>
    </w:p>
    <w:p w:rsidR="00287345" w:rsidRPr="00605A1C" w:rsidRDefault="00287345" w:rsidP="00F25366">
      <w:pPr>
        <w:widowControl/>
        <w:ind w:leftChars="887" w:left="2268" w:hangingChars="58" w:hanging="139"/>
        <w:rPr>
          <w:rFonts w:eastAsia="標楷體" w:hint="eastAsia"/>
        </w:rPr>
      </w:pPr>
      <w:r w:rsidRPr="00605A1C">
        <w:rPr>
          <w:rFonts w:eastAsia="標楷體" w:hint="eastAsia"/>
        </w:rPr>
        <w:t xml:space="preserve"> </w:t>
      </w:r>
      <w:r w:rsidRPr="00605A1C">
        <w:rPr>
          <w:rFonts w:eastAsia="標楷體" w:hint="eastAsia"/>
        </w:rPr>
        <w:t>運算公式：月透析</w:t>
      </w:r>
      <w:proofErr w:type="gramStart"/>
      <w:r w:rsidRPr="00605A1C">
        <w:rPr>
          <w:rFonts w:eastAsia="標楷體" w:hint="eastAsia"/>
        </w:rPr>
        <w:t>人次</w:t>
      </w:r>
      <w:r w:rsidRPr="00605A1C">
        <w:rPr>
          <w:rFonts w:eastAsia="標楷體" w:hint="eastAsia"/>
        </w:rPr>
        <w:t>(</w:t>
      </w:r>
      <w:proofErr w:type="gramEnd"/>
      <w:r w:rsidRPr="00605A1C">
        <w:rPr>
          <w:rFonts w:eastAsia="標楷體" w:hint="eastAsia"/>
        </w:rPr>
        <w:t>a)/</w:t>
      </w:r>
      <w:r w:rsidRPr="00605A1C">
        <w:rPr>
          <w:rFonts w:eastAsia="標楷體" w:hint="eastAsia"/>
        </w:rPr>
        <w:t>平均月工作天數</w:t>
      </w:r>
      <w:r w:rsidRPr="00605A1C">
        <w:rPr>
          <w:rFonts w:eastAsia="標楷體" w:hint="eastAsia"/>
        </w:rPr>
        <w:t>(b)/ 1</w:t>
      </w:r>
      <w:r w:rsidRPr="00605A1C">
        <w:rPr>
          <w:rFonts w:eastAsia="標楷體" w:hint="eastAsia"/>
        </w:rPr>
        <w:t>比</w:t>
      </w:r>
      <w:r w:rsidRPr="00605A1C">
        <w:rPr>
          <w:rFonts w:eastAsia="標楷體" w:hint="eastAsia"/>
        </w:rPr>
        <w:t>4</w:t>
      </w:r>
      <w:r w:rsidRPr="00605A1C">
        <w:rPr>
          <w:rFonts w:eastAsia="標楷體" w:hint="eastAsia"/>
        </w:rPr>
        <w:t>護理人力</w:t>
      </w:r>
      <w:r w:rsidR="00F25366" w:rsidRPr="00D470B3">
        <w:rPr>
          <w:rFonts w:eastAsia="標楷體" w:hint="eastAsia"/>
          <w:color w:val="FF0000"/>
        </w:rPr>
        <w:t>及住院</w:t>
      </w:r>
      <w:r w:rsidR="00F25366" w:rsidRPr="00D470B3">
        <w:rPr>
          <w:rFonts w:eastAsia="標楷體" w:hint="eastAsia"/>
          <w:color w:val="FF0000"/>
        </w:rPr>
        <w:t>1</w:t>
      </w:r>
      <w:r w:rsidR="00F25366" w:rsidRPr="00D470B3">
        <w:rPr>
          <w:rFonts w:eastAsia="標楷體" w:hint="eastAsia"/>
          <w:color w:val="FF0000"/>
        </w:rPr>
        <w:t>比</w:t>
      </w:r>
      <w:r w:rsidR="00933835" w:rsidRPr="00D470B3">
        <w:rPr>
          <w:rFonts w:eastAsia="標楷體"/>
          <w:color w:val="FF0000"/>
        </w:rPr>
        <w:t>3</w:t>
      </w:r>
      <w:r w:rsidR="00F25366" w:rsidRPr="00D470B3">
        <w:rPr>
          <w:rFonts w:eastAsia="標楷體" w:hint="eastAsia"/>
          <w:color w:val="FF0000"/>
        </w:rPr>
        <w:t>護理人力</w:t>
      </w:r>
      <w:r w:rsidRPr="00605A1C">
        <w:rPr>
          <w:rFonts w:eastAsia="標楷體" w:hint="eastAsia"/>
        </w:rPr>
        <w:t>(c)</w:t>
      </w:r>
    </w:p>
    <w:p w:rsidR="00287345" w:rsidRPr="00506ED9" w:rsidRDefault="00287345" w:rsidP="00287345">
      <w:pPr>
        <w:widowControl/>
        <w:ind w:firstLineChars="750" w:firstLine="1800"/>
        <w:rPr>
          <w:rFonts w:eastAsia="標楷體" w:hint="eastAsia"/>
          <w:color w:val="0000FF"/>
        </w:rPr>
      </w:pPr>
      <w:r w:rsidRPr="00605A1C">
        <w:rPr>
          <w:rFonts w:eastAsia="標楷體" w:hint="eastAsia"/>
        </w:rPr>
        <w:t xml:space="preserve">      </w:t>
      </w:r>
      <w:proofErr w:type="gramStart"/>
      <w:r w:rsidRPr="00605A1C">
        <w:rPr>
          <w:rFonts w:eastAsia="標楷體" w:hint="eastAsia"/>
        </w:rPr>
        <w:t>註</w:t>
      </w:r>
      <w:proofErr w:type="gramEnd"/>
      <w:r w:rsidRPr="00605A1C">
        <w:rPr>
          <w:rFonts w:eastAsia="標楷體" w:hint="eastAsia"/>
        </w:rPr>
        <w:t xml:space="preserve">: </w:t>
      </w:r>
      <w:r w:rsidRPr="00605A1C">
        <w:rPr>
          <w:rFonts w:eastAsia="標楷體" w:hint="eastAsia"/>
        </w:rPr>
        <w:t>平均月工作天數，</w:t>
      </w:r>
      <w:r w:rsidRPr="006F5B39">
        <w:rPr>
          <w:rFonts w:eastAsia="標楷體" w:hint="eastAsia"/>
          <w:color w:val="FF0000"/>
        </w:rPr>
        <w:t>一般為</w:t>
      </w:r>
      <w:r w:rsidRPr="006F5B39">
        <w:rPr>
          <w:rFonts w:eastAsia="標楷體" w:hint="eastAsia"/>
          <w:color w:val="FF0000"/>
        </w:rPr>
        <w:t>20~22</w:t>
      </w:r>
      <w:r w:rsidRPr="006F5B39">
        <w:rPr>
          <w:rFonts w:eastAsia="標楷體" w:hint="eastAsia"/>
          <w:color w:val="FF0000"/>
        </w:rPr>
        <w:t>天</w:t>
      </w:r>
      <w:r w:rsidRPr="00605A1C">
        <w:rPr>
          <w:rFonts w:eastAsia="標楷體" w:hint="eastAsia"/>
        </w:rPr>
        <w:t>（</w:t>
      </w:r>
      <w:r w:rsidRPr="00605A1C">
        <w:rPr>
          <w:rFonts w:eastAsia="標楷體" w:hint="eastAsia"/>
        </w:rPr>
        <w:t>b</w:t>
      </w:r>
      <w:r w:rsidRPr="00605A1C">
        <w:rPr>
          <w:rFonts w:eastAsia="標楷體" w:hint="eastAsia"/>
        </w:rPr>
        <w:t>）</w:t>
      </w:r>
    </w:p>
    <w:p w:rsidR="00287345" w:rsidRPr="00605A1C" w:rsidRDefault="00287345" w:rsidP="00287345">
      <w:pPr>
        <w:widowControl/>
        <w:ind w:firstLineChars="750" w:firstLine="1800"/>
        <w:rPr>
          <w:rFonts w:eastAsia="標楷體" w:hint="eastAsia"/>
        </w:rPr>
      </w:pPr>
      <w:r w:rsidRPr="00605A1C">
        <w:rPr>
          <w:rFonts w:eastAsia="標楷體" w:hint="eastAsia"/>
        </w:rPr>
        <w:lastRenderedPageBreak/>
        <w:t xml:space="preserve">      </w:t>
      </w:r>
      <w:r w:rsidRPr="00605A1C">
        <w:rPr>
          <w:rFonts w:eastAsia="標楷體" w:hint="eastAsia"/>
        </w:rPr>
        <w:t>例</w:t>
      </w:r>
      <w:r w:rsidRPr="00605A1C">
        <w:rPr>
          <w:rFonts w:eastAsia="標楷體" w:hint="eastAsia"/>
        </w:rPr>
        <w:t>1</w:t>
      </w:r>
      <w:r w:rsidRPr="00605A1C">
        <w:rPr>
          <w:rFonts w:eastAsia="標楷體" w:hint="eastAsia"/>
        </w:rPr>
        <w:t>：</w:t>
      </w:r>
      <w:r w:rsidRPr="00605A1C">
        <w:rPr>
          <w:rFonts w:eastAsia="標楷體" w:hint="eastAsia"/>
        </w:rPr>
        <w:t xml:space="preserve"> 1,000(</w:t>
      </w:r>
      <w:r w:rsidRPr="00605A1C">
        <w:rPr>
          <w:rFonts w:eastAsia="標楷體" w:hint="eastAsia"/>
        </w:rPr>
        <w:t>每月透析</w:t>
      </w:r>
      <w:proofErr w:type="gramStart"/>
      <w:r w:rsidRPr="00605A1C">
        <w:rPr>
          <w:rFonts w:eastAsia="標楷體" w:hint="eastAsia"/>
        </w:rPr>
        <w:t>人次</w:t>
      </w:r>
      <w:r w:rsidRPr="00605A1C">
        <w:rPr>
          <w:rFonts w:eastAsia="標楷體" w:hint="eastAsia"/>
        </w:rPr>
        <w:t>)</w:t>
      </w:r>
      <w:proofErr w:type="gramEnd"/>
      <w:r w:rsidRPr="00605A1C">
        <w:rPr>
          <w:rFonts w:eastAsia="標楷體" w:hint="eastAsia"/>
        </w:rPr>
        <w:t>/22/4</w:t>
      </w:r>
      <w:r w:rsidR="009C7478" w:rsidRPr="00605A1C">
        <w:rPr>
          <w:rFonts w:eastAsia="標楷體" w:hint="eastAsia"/>
        </w:rPr>
        <w:t>人次</w:t>
      </w:r>
      <w:r w:rsidRPr="00605A1C">
        <w:rPr>
          <w:rFonts w:eastAsia="標楷體" w:hint="eastAsia"/>
        </w:rPr>
        <w:t>=11.36</w:t>
      </w:r>
      <w:r w:rsidRPr="00605A1C">
        <w:rPr>
          <w:rFonts w:eastAsia="標楷體" w:hint="eastAsia"/>
        </w:rPr>
        <w:t>人</w:t>
      </w:r>
      <w:r w:rsidRPr="00D470B3">
        <w:rPr>
          <w:rFonts w:eastAsia="標楷體" w:hint="eastAsia"/>
          <w:color w:val="FF0000"/>
        </w:rPr>
        <w:t>為</w:t>
      </w:r>
      <w:r w:rsidRPr="00D470B3">
        <w:rPr>
          <w:rFonts w:eastAsia="標楷體" w:hint="eastAsia"/>
          <w:color w:val="FF0000"/>
        </w:rPr>
        <w:t>1</w:t>
      </w:r>
      <w:r w:rsidR="00AD5ED3" w:rsidRPr="00D470B3">
        <w:rPr>
          <w:rFonts w:eastAsia="標楷體"/>
          <w:color w:val="FF0000"/>
        </w:rPr>
        <w:t>2</w:t>
      </w:r>
      <w:r w:rsidRPr="00D470B3">
        <w:rPr>
          <w:rFonts w:eastAsia="標楷體" w:hint="eastAsia"/>
          <w:color w:val="FF0000"/>
        </w:rPr>
        <w:t>人</w:t>
      </w:r>
      <w:r w:rsidRPr="00605A1C">
        <w:rPr>
          <w:rFonts w:eastAsia="標楷體" w:hint="eastAsia"/>
        </w:rPr>
        <w:t>。</w:t>
      </w:r>
    </w:p>
    <w:p w:rsidR="00287345" w:rsidRDefault="00287345" w:rsidP="00287345">
      <w:pPr>
        <w:widowControl/>
        <w:ind w:firstLineChars="750" w:firstLine="1800"/>
        <w:rPr>
          <w:rFonts w:eastAsia="標楷體"/>
        </w:rPr>
      </w:pPr>
      <w:r w:rsidRPr="00605A1C">
        <w:rPr>
          <w:rFonts w:eastAsia="標楷體" w:hint="eastAsia"/>
        </w:rPr>
        <w:t xml:space="preserve">      </w:t>
      </w:r>
      <w:r w:rsidRPr="00605A1C">
        <w:rPr>
          <w:rFonts w:eastAsia="標楷體" w:hint="eastAsia"/>
        </w:rPr>
        <w:t>例</w:t>
      </w:r>
      <w:r w:rsidRPr="00605A1C">
        <w:rPr>
          <w:rFonts w:eastAsia="標楷體" w:hint="eastAsia"/>
        </w:rPr>
        <w:t>2</w:t>
      </w:r>
      <w:r w:rsidRPr="00605A1C">
        <w:rPr>
          <w:rFonts w:eastAsia="標楷體" w:hint="eastAsia"/>
        </w:rPr>
        <w:t>：</w:t>
      </w:r>
      <w:r w:rsidRPr="00605A1C">
        <w:rPr>
          <w:rFonts w:eastAsia="標楷體" w:hint="eastAsia"/>
        </w:rPr>
        <w:t xml:space="preserve"> 1,500(</w:t>
      </w:r>
      <w:r w:rsidRPr="00605A1C">
        <w:rPr>
          <w:rFonts w:eastAsia="標楷體" w:hint="eastAsia"/>
        </w:rPr>
        <w:t>每月透析</w:t>
      </w:r>
      <w:proofErr w:type="gramStart"/>
      <w:r w:rsidRPr="00605A1C">
        <w:rPr>
          <w:rFonts w:eastAsia="標楷體" w:hint="eastAsia"/>
        </w:rPr>
        <w:t>人次</w:t>
      </w:r>
      <w:r w:rsidRPr="00605A1C">
        <w:rPr>
          <w:rFonts w:eastAsia="標楷體" w:hint="eastAsia"/>
        </w:rPr>
        <w:t>)</w:t>
      </w:r>
      <w:proofErr w:type="gramEnd"/>
      <w:r w:rsidRPr="00605A1C">
        <w:rPr>
          <w:rFonts w:eastAsia="標楷體" w:hint="eastAsia"/>
        </w:rPr>
        <w:t>/22/4</w:t>
      </w:r>
      <w:r w:rsidR="009C7478" w:rsidRPr="00605A1C">
        <w:rPr>
          <w:rFonts w:eastAsia="標楷體" w:hint="eastAsia"/>
        </w:rPr>
        <w:t>人次</w:t>
      </w:r>
      <w:r w:rsidRPr="00605A1C">
        <w:rPr>
          <w:rFonts w:eastAsia="標楷體" w:hint="eastAsia"/>
        </w:rPr>
        <w:t>=17.04</w:t>
      </w:r>
      <w:r w:rsidRPr="00605A1C">
        <w:rPr>
          <w:rFonts w:eastAsia="標楷體" w:hint="eastAsia"/>
        </w:rPr>
        <w:t>人</w:t>
      </w:r>
      <w:r w:rsidRPr="00D470B3">
        <w:rPr>
          <w:rFonts w:eastAsia="標楷體" w:hint="eastAsia"/>
          <w:color w:val="FF0000"/>
        </w:rPr>
        <w:t>為</w:t>
      </w:r>
      <w:r w:rsidRPr="00D470B3">
        <w:rPr>
          <w:rFonts w:eastAsia="標楷體" w:hint="eastAsia"/>
          <w:color w:val="FF0000"/>
        </w:rPr>
        <w:t>1</w:t>
      </w:r>
      <w:r w:rsidR="00AD5ED3" w:rsidRPr="00D470B3">
        <w:rPr>
          <w:rFonts w:eastAsia="標楷體"/>
          <w:color w:val="FF0000"/>
        </w:rPr>
        <w:t>8</w:t>
      </w:r>
      <w:r w:rsidRPr="00D470B3">
        <w:rPr>
          <w:rFonts w:eastAsia="標楷體" w:hint="eastAsia"/>
          <w:color w:val="FF0000"/>
        </w:rPr>
        <w:t>人</w:t>
      </w:r>
      <w:r w:rsidRPr="00605A1C">
        <w:rPr>
          <w:rFonts w:eastAsia="標楷體" w:hint="eastAsia"/>
        </w:rPr>
        <w:t>。</w:t>
      </w:r>
    </w:p>
    <w:p w:rsidR="00AD5ED3" w:rsidRPr="00AD5ED3" w:rsidRDefault="00AD5ED3" w:rsidP="00287345">
      <w:pPr>
        <w:widowControl/>
        <w:ind w:firstLineChars="750" w:firstLine="1800"/>
        <w:rPr>
          <w:rFonts w:eastAsia="標楷體"/>
          <w:color w:val="FF00FF"/>
        </w:rPr>
      </w:pPr>
      <w:r>
        <w:rPr>
          <w:rFonts w:eastAsia="標楷體" w:hint="eastAsia"/>
        </w:rPr>
        <w:t xml:space="preserve">      </w:t>
      </w:r>
      <w:r>
        <w:rPr>
          <w:rFonts w:eastAsia="標楷體" w:hint="eastAsia"/>
        </w:rPr>
        <w:t>例</w:t>
      </w:r>
      <w:r>
        <w:rPr>
          <w:rFonts w:eastAsia="標楷體" w:hint="eastAsia"/>
        </w:rPr>
        <w:t>3</w:t>
      </w:r>
      <w:r w:rsidRPr="00605A1C">
        <w:rPr>
          <w:rFonts w:eastAsia="標楷體" w:hint="eastAsia"/>
        </w:rPr>
        <w:t>：</w:t>
      </w:r>
      <w:r w:rsidRPr="00AD5ED3">
        <w:rPr>
          <w:rFonts w:eastAsia="標楷體" w:hint="eastAsia"/>
          <w:color w:val="FF00FF"/>
        </w:rPr>
        <w:t xml:space="preserve"> </w:t>
      </w:r>
      <w:r w:rsidRPr="00D470B3">
        <w:rPr>
          <w:rFonts w:eastAsia="標楷體" w:hint="eastAsia"/>
          <w:color w:val="FF0000"/>
        </w:rPr>
        <w:t>1,500(</w:t>
      </w:r>
      <w:r w:rsidRPr="00D470B3">
        <w:rPr>
          <w:rFonts w:eastAsia="標楷體" w:hint="eastAsia"/>
          <w:color w:val="FF0000"/>
        </w:rPr>
        <w:t>每月透析</w:t>
      </w:r>
      <w:proofErr w:type="gramStart"/>
      <w:r w:rsidRPr="00D470B3">
        <w:rPr>
          <w:rFonts w:eastAsia="標楷體" w:hint="eastAsia"/>
          <w:color w:val="FF0000"/>
        </w:rPr>
        <w:t>人次</w:t>
      </w:r>
      <w:r w:rsidRPr="00D470B3">
        <w:rPr>
          <w:rFonts w:ascii="新細明體" w:hAnsi="新細明體" w:hint="eastAsia"/>
          <w:color w:val="FF0000"/>
        </w:rPr>
        <w:t>，</w:t>
      </w:r>
      <w:proofErr w:type="gramEnd"/>
      <w:r w:rsidRPr="00D470B3">
        <w:rPr>
          <w:rFonts w:eastAsia="標楷體" w:hint="eastAsia"/>
          <w:color w:val="FF0000"/>
        </w:rPr>
        <w:t>內含</w:t>
      </w:r>
      <w:r w:rsidRPr="00D470B3">
        <w:rPr>
          <w:rFonts w:eastAsia="標楷體" w:hint="eastAsia"/>
          <w:color w:val="FF0000"/>
        </w:rPr>
        <w:t>1</w:t>
      </w:r>
      <w:r w:rsidRPr="00D470B3">
        <w:rPr>
          <w:rFonts w:eastAsia="標楷體"/>
          <w:color w:val="FF0000"/>
        </w:rPr>
        <w:t>00</w:t>
      </w:r>
      <w:r w:rsidRPr="00D470B3">
        <w:rPr>
          <w:rFonts w:eastAsia="標楷體" w:hint="eastAsia"/>
          <w:color w:val="FF0000"/>
        </w:rPr>
        <w:t>住院人次</w:t>
      </w:r>
      <w:r w:rsidRPr="00D470B3">
        <w:rPr>
          <w:rFonts w:eastAsia="標楷體" w:hint="eastAsia"/>
          <w:color w:val="FF0000"/>
        </w:rPr>
        <w:t>)</w:t>
      </w:r>
    </w:p>
    <w:p w:rsidR="00AD5ED3" w:rsidRPr="00D470B3" w:rsidRDefault="00AD5ED3" w:rsidP="00287345">
      <w:pPr>
        <w:widowControl/>
        <w:ind w:firstLineChars="750" w:firstLine="1800"/>
        <w:rPr>
          <w:rFonts w:eastAsia="標楷體" w:hint="eastAsia"/>
          <w:color w:val="FF0000"/>
        </w:rPr>
      </w:pPr>
      <w:r w:rsidRPr="00AD5ED3">
        <w:rPr>
          <w:rFonts w:eastAsia="標楷體" w:hint="eastAsia"/>
          <w:color w:val="FF00FF"/>
        </w:rPr>
        <w:t xml:space="preserve">           </w:t>
      </w:r>
      <w:r w:rsidRPr="00D470B3">
        <w:rPr>
          <w:rFonts w:eastAsia="標楷體" w:hint="eastAsia"/>
          <w:color w:val="FF0000"/>
        </w:rPr>
        <w:t xml:space="preserve">  </w:t>
      </w:r>
      <w:r w:rsidRPr="00D470B3">
        <w:rPr>
          <w:rFonts w:eastAsia="標楷體"/>
          <w:color w:val="FF0000"/>
        </w:rPr>
        <w:t>(1,400</w:t>
      </w:r>
      <w:r w:rsidRPr="00D470B3">
        <w:rPr>
          <w:rFonts w:eastAsia="標楷體" w:hint="eastAsia"/>
          <w:color w:val="FF0000"/>
        </w:rPr>
        <w:t>/22/4</w:t>
      </w:r>
      <w:r w:rsidRPr="00D470B3">
        <w:rPr>
          <w:rFonts w:eastAsia="標楷體" w:hint="eastAsia"/>
          <w:color w:val="FF0000"/>
        </w:rPr>
        <w:t>人次</w:t>
      </w:r>
      <w:r w:rsidRPr="00D470B3">
        <w:rPr>
          <w:rFonts w:eastAsia="標楷體" w:hint="eastAsia"/>
          <w:color w:val="FF0000"/>
        </w:rPr>
        <w:t>)</w:t>
      </w:r>
      <w:r w:rsidRPr="00D470B3">
        <w:rPr>
          <w:rFonts w:eastAsia="標楷體"/>
          <w:color w:val="FF0000"/>
        </w:rPr>
        <w:t>+ (100</w:t>
      </w:r>
      <w:r w:rsidRPr="00D470B3">
        <w:rPr>
          <w:rFonts w:eastAsia="標楷體" w:hint="eastAsia"/>
          <w:color w:val="FF0000"/>
        </w:rPr>
        <w:t>/22/</w:t>
      </w:r>
      <w:r w:rsidRPr="00D470B3">
        <w:rPr>
          <w:rFonts w:eastAsia="標楷體"/>
          <w:color w:val="FF0000"/>
        </w:rPr>
        <w:t>3</w:t>
      </w:r>
      <w:r w:rsidRPr="00D470B3">
        <w:rPr>
          <w:rFonts w:eastAsia="標楷體" w:hint="eastAsia"/>
          <w:color w:val="FF0000"/>
        </w:rPr>
        <w:t>人次</w:t>
      </w:r>
      <w:r w:rsidRPr="00D470B3">
        <w:rPr>
          <w:rFonts w:eastAsia="標楷體" w:hint="eastAsia"/>
          <w:color w:val="FF0000"/>
        </w:rPr>
        <w:t>)=</w:t>
      </w:r>
      <w:r w:rsidRPr="00D470B3">
        <w:rPr>
          <w:rFonts w:eastAsia="標楷體"/>
          <w:color w:val="FF0000"/>
        </w:rPr>
        <w:t>17.4</w:t>
      </w:r>
      <w:r w:rsidRPr="00D470B3">
        <w:rPr>
          <w:rFonts w:eastAsia="標楷體" w:hint="eastAsia"/>
          <w:color w:val="FF0000"/>
        </w:rPr>
        <w:t>人約為</w:t>
      </w:r>
      <w:r w:rsidRPr="00D470B3">
        <w:rPr>
          <w:rFonts w:eastAsia="標楷體"/>
          <w:color w:val="FF0000"/>
        </w:rPr>
        <w:t>18</w:t>
      </w:r>
      <w:r w:rsidRPr="00D470B3">
        <w:rPr>
          <w:rFonts w:eastAsia="標楷體" w:hint="eastAsia"/>
          <w:color w:val="FF0000"/>
        </w:rPr>
        <w:t>人。</w:t>
      </w:r>
    </w:p>
    <w:p w:rsidR="00287345" w:rsidRPr="00605A1C" w:rsidRDefault="00287345" w:rsidP="00287345">
      <w:pPr>
        <w:widowControl/>
        <w:ind w:firstLineChars="750" w:firstLine="1800"/>
        <w:rPr>
          <w:rFonts w:eastAsia="標楷體" w:hint="eastAsia"/>
        </w:rPr>
      </w:pPr>
      <w:r w:rsidRPr="00605A1C">
        <w:rPr>
          <w:rFonts w:eastAsia="標楷體" w:hint="eastAsia"/>
        </w:rPr>
        <w:t xml:space="preserve">  3.</w:t>
      </w:r>
      <w:r w:rsidRPr="00605A1C">
        <w:rPr>
          <w:rFonts w:eastAsia="標楷體" w:hint="eastAsia"/>
        </w:rPr>
        <w:t>以上公式計算出人力已包含護理長</w:t>
      </w:r>
      <w:r w:rsidRPr="00605A1C">
        <w:rPr>
          <w:rFonts w:eastAsia="標楷體" w:hint="eastAsia"/>
        </w:rPr>
        <w:t>1</w:t>
      </w:r>
      <w:r w:rsidRPr="00605A1C">
        <w:rPr>
          <w:rFonts w:eastAsia="標楷體" w:hint="eastAsia"/>
        </w:rPr>
        <w:t>名。</w:t>
      </w:r>
    </w:p>
    <w:p w:rsidR="00287345" w:rsidRPr="00605A1C" w:rsidRDefault="00287345" w:rsidP="00734307">
      <w:pPr>
        <w:widowControl/>
        <w:ind w:leftChars="750" w:left="2268" w:hangingChars="195" w:hanging="468"/>
        <w:rPr>
          <w:rFonts w:eastAsia="標楷體" w:hint="eastAsia"/>
        </w:rPr>
      </w:pPr>
      <w:r w:rsidRPr="00605A1C">
        <w:rPr>
          <w:rFonts w:eastAsia="標楷體" w:hint="eastAsia"/>
        </w:rPr>
        <w:t xml:space="preserve">  4.</w:t>
      </w:r>
      <w:r w:rsidRPr="00605A1C">
        <w:rPr>
          <w:rFonts w:eastAsia="標楷體" w:hint="eastAsia"/>
        </w:rPr>
        <w:t>各單位可視情況運用，</w:t>
      </w:r>
      <w:r w:rsidRPr="00605A1C">
        <w:rPr>
          <w:rFonts w:eastAsia="標楷體" w:hint="eastAsia"/>
          <w:b/>
        </w:rPr>
        <w:t>本次訪評</w:t>
      </w:r>
      <w:proofErr w:type="gramStart"/>
      <w:r w:rsidRPr="00605A1C">
        <w:rPr>
          <w:rFonts w:eastAsia="標楷體" w:hint="eastAsia"/>
          <w:b/>
        </w:rPr>
        <w:t>不</w:t>
      </w:r>
      <w:proofErr w:type="gramEnd"/>
      <w:r w:rsidRPr="00605A1C">
        <w:rPr>
          <w:rFonts w:eastAsia="標楷體" w:hint="eastAsia"/>
          <w:b/>
        </w:rPr>
        <w:t>以此公式評核人力，以現場</w:t>
      </w:r>
      <w:r w:rsidR="00734307" w:rsidRPr="00605A1C">
        <w:rPr>
          <w:rFonts w:eastAsia="標楷體" w:hint="eastAsia"/>
          <w:b/>
        </w:rPr>
        <w:t>每班</w:t>
      </w:r>
      <w:r w:rsidR="00AD5ED3" w:rsidRPr="00D470B3">
        <w:rPr>
          <w:rFonts w:eastAsia="標楷體" w:hint="eastAsia"/>
          <w:b/>
          <w:color w:val="FF0000"/>
        </w:rPr>
        <w:t>門診</w:t>
      </w:r>
      <w:r w:rsidRPr="00D470B3">
        <w:rPr>
          <w:rFonts w:eastAsia="標楷體" w:hint="eastAsia"/>
          <w:b/>
          <w:color w:val="FF0000"/>
        </w:rPr>
        <w:t>1</w:t>
      </w:r>
      <w:r w:rsidRPr="00D470B3">
        <w:rPr>
          <w:rFonts w:eastAsia="標楷體" w:hint="eastAsia"/>
          <w:b/>
          <w:color w:val="FF0000"/>
        </w:rPr>
        <w:t>：</w:t>
      </w:r>
      <w:r w:rsidRPr="00D470B3">
        <w:rPr>
          <w:rFonts w:eastAsia="標楷體" w:hint="eastAsia"/>
          <w:b/>
          <w:color w:val="FF0000"/>
        </w:rPr>
        <w:t>4</w:t>
      </w:r>
      <w:r w:rsidR="00AD5ED3" w:rsidRPr="00D470B3">
        <w:rPr>
          <w:rFonts w:ascii="新細明體" w:hAnsi="新細明體" w:hint="eastAsia"/>
          <w:b/>
          <w:color w:val="FF0000"/>
        </w:rPr>
        <w:t>、</w:t>
      </w:r>
      <w:r w:rsidR="00AD5ED3" w:rsidRPr="00D470B3">
        <w:rPr>
          <w:rFonts w:eastAsia="標楷體" w:hint="eastAsia"/>
          <w:b/>
          <w:color w:val="FF0000"/>
        </w:rPr>
        <w:t>住院</w:t>
      </w:r>
      <w:r w:rsidR="00AD5ED3" w:rsidRPr="00D470B3">
        <w:rPr>
          <w:rFonts w:eastAsia="標楷體" w:hint="eastAsia"/>
          <w:b/>
          <w:color w:val="FF0000"/>
        </w:rPr>
        <w:t>1</w:t>
      </w:r>
      <w:r w:rsidR="00AD5ED3" w:rsidRPr="00D470B3">
        <w:rPr>
          <w:rFonts w:eastAsia="標楷體" w:hint="eastAsia"/>
          <w:b/>
          <w:color w:val="FF0000"/>
        </w:rPr>
        <w:t>：</w:t>
      </w:r>
      <w:r w:rsidR="00AD5ED3" w:rsidRPr="00D470B3">
        <w:rPr>
          <w:rFonts w:eastAsia="標楷體" w:hint="eastAsia"/>
          <w:b/>
          <w:color w:val="FF0000"/>
        </w:rPr>
        <w:t>3</w:t>
      </w:r>
      <w:r w:rsidRPr="00605A1C">
        <w:rPr>
          <w:rFonts w:eastAsia="標楷體" w:hint="eastAsia"/>
          <w:b/>
        </w:rPr>
        <w:t>之照護為基準</w:t>
      </w:r>
      <w:r w:rsidRPr="00605A1C">
        <w:rPr>
          <w:rFonts w:eastAsia="標楷體" w:hint="eastAsia"/>
        </w:rPr>
        <w:t>。</w:t>
      </w:r>
    </w:p>
    <w:p w:rsidR="00287345" w:rsidRPr="00605A1C" w:rsidRDefault="00287345" w:rsidP="00287345">
      <w:pPr>
        <w:widowControl/>
        <w:ind w:firstLineChars="150" w:firstLine="420"/>
        <w:rPr>
          <w:rFonts w:eastAsia="標楷體" w:hint="eastAsia"/>
          <w:b/>
          <w:sz w:val="28"/>
          <w:szCs w:val="28"/>
        </w:rPr>
      </w:pPr>
      <w:r w:rsidRPr="00605A1C">
        <w:rPr>
          <w:rFonts w:eastAsia="標楷體" w:cs="標楷體" w:hint="eastAsia"/>
          <w:b/>
          <w:bCs/>
          <w:kern w:val="0"/>
          <w:sz w:val="28"/>
          <w:szCs w:val="28"/>
        </w:rPr>
        <w:t xml:space="preserve">4.2 </w:t>
      </w:r>
      <w:r w:rsidRPr="00605A1C">
        <w:rPr>
          <w:rFonts w:eastAsia="標楷體" w:hint="eastAsia"/>
          <w:b/>
          <w:sz w:val="28"/>
          <w:szCs w:val="28"/>
        </w:rPr>
        <w:t>護理人力及繼續教育</w:t>
      </w:r>
      <w:r w:rsidRPr="00605A1C">
        <w:rPr>
          <w:rFonts w:eastAsia="標楷體" w:hint="eastAsia"/>
          <w:b/>
          <w:sz w:val="28"/>
          <w:szCs w:val="28"/>
        </w:rPr>
        <w:t>(</w:t>
      </w:r>
      <w:r w:rsidRPr="00605A1C">
        <w:rPr>
          <w:rFonts w:eastAsia="標楷體" w:hint="eastAsia"/>
          <w:b/>
          <w:sz w:val="28"/>
          <w:szCs w:val="28"/>
        </w:rPr>
        <w:t>腹膜透析</w:t>
      </w:r>
      <w:r w:rsidRPr="00605A1C">
        <w:rPr>
          <w:rFonts w:eastAsia="標楷體" w:hint="eastAsia"/>
          <w:b/>
          <w:sz w:val="28"/>
          <w:szCs w:val="28"/>
        </w:rPr>
        <w:t>)</w:t>
      </w:r>
    </w:p>
    <w:p w:rsidR="00287345" w:rsidRPr="00605A1C" w:rsidRDefault="00287345" w:rsidP="00287345">
      <w:pPr>
        <w:widowControl/>
        <w:ind w:firstLineChars="400" w:firstLine="961"/>
        <w:rPr>
          <w:rFonts w:eastAsia="標楷體" w:hint="eastAsia"/>
          <w:b/>
        </w:rPr>
      </w:pPr>
      <w:r w:rsidRPr="00605A1C">
        <w:rPr>
          <w:rFonts w:eastAsia="標楷體" w:hint="eastAsia"/>
          <w:b/>
        </w:rPr>
        <w:t xml:space="preserve">4.2.1 </w:t>
      </w:r>
      <w:r w:rsidRPr="00605A1C">
        <w:rPr>
          <w:rFonts w:eastAsia="標楷體" w:hint="eastAsia"/>
          <w:b/>
        </w:rPr>
        <w:t>護理人員參加教育課程及學術活動</w:t>
      </w:r>
    </w:p>
    <w:p w:rsidR="00287345" w:rsidRPr="00605A1C" w:rsidRDefault="00287345" w:rsidP="00287345">
      <w:pPr>
        <w:widowControl/>
        <w:ind w:firstLineChars="650" w:firstLine="1562"/>
        <w:rPr>
          <w:rFonts w:eastAsia="標楷體" w:hint="eastAsia"/>
        </w:rPr>
      </w:pPr>
      <w:r w:rsidRPr="00605A1C">
        <w:rPr>
          <w:rFonts w:eastAsia="標楷體" w:hint="eastAsia"/>
          <w:b/>
        </w:rPr>
        <w:t>4.2.1.1</w:t>
      </w:r>
      <w:r w:rsidRPr="00605A1C">
        <w:rPr>
          <w:rFonts w:eastAsia="標楷體" w:hint="eastAsia"/>
          <w:b/>
          <w:bCs/>
          <w:szCs w:val="22"/>
        </w:rPr>
        <w:t>落實腹膜透析護理相關訓練</w:t>
      </w:r>
    </w:p>
    <w:p w:rsidR="00287345" w:rsidRPr="00605A1C" w:rsidRDefault="00287345" w:rsidP="00287345">
      <w:pPr>
        <w:widowControl/>
        <w:ind w:firstLineChars="750" w:firstLine="1800"/>
        <w:rPr>
          <w:rFonts w:eastAsia="標楷體" w:hint="eastAsia"/>
        </w:rPr>
      </w:pPr>
      <w:r w:rsidRPr="00605A1C">
        <w:rPr>
          <w:rFonts w:eastAsia="標楷體" w:hint="eastAsia"/>
        </w:rPr>
        <w:t>－符合</w:t>
      </w:r>
      <w:r w:rsidRPr="00605A1C">
        <w:rPr>
          <w:rFonts w:eastAsia="標楷體" w:hint="eastAsia"/>
        </w:rPr>
        <w:t>C</w:t>
      </w:r>
      <w:r w:rsidRPr="00605A1C">
        <w:rPr>
          <w:rFonts w:eastAsia="標楷體" w:hint="eastAsia"/>
        </w:rPr>
        <w:t>：</w:t>
      </w:r>
    </w:p>
    <w:p w:rsidR="00287345" w:rsidRPr="003556F0" w:rsidRDefault="00287345" w:rsidP="003556F0">
      <w:pPr>
        <w:widowControl/>
        <w:ind w:firstLineChars="850" w:firstLine="1870"/>
        <w:rPr>
          <w:rFonts w:eastAsia="標楷體" w:hint="eastAsia"/>
          <w:bCs/>
          <w:sz w:val="22"/>
          <w:szCs w:val="22"/>
        </w:rPr>
      </w:pPr>
      <w:r w:rsidRPr="003556F0">
        <w:rPr>
          <w:rFonts w:eastAsia="標楷體" w:hint="eastAsia"/>
          <w:bCs/>
          <w:sz w:val="22"/>
          <w:szCs w:val="22"/>
        </w:rPr>
        <w:t>1.</w:t>
      </w:r>
      <w:r w:rsidRPr="003556F0">
        <w:rPr>
          <w:rFonts w:eastAsia="標楷體" w:hint="eastAsia"/>
          <w:bCs/>
          <w:sz w:val="22"/>
          <w:szCs w:val="22"/>
        </w:rPr>
        <w:t>單位需提供新進人員到職</w:t>
      </w:r>
      <w:r w:rsidRPr="003556F0">
        <w:rPr>
          <w:rFonts w:eastAsia="標楷體" w:hint="eastAsia"/>
          <w:bCs/>
          <w:sz w:val="22"/>
          <w:szCs w:val="22"/>
        </w:rPr>
        <w:t>1</w:t>
      </w:r>
      <w:r w:rsidRPr="003556F0">
        <w:rPr>
          <w:rFonts w:eastAsia="標楷體" w:hint="eastAsia"/>
          <w:bCs/>
          <w:sz w:val="22"/>
          <w:szCs w:val="22"/>
        </w:rPr>
        <w:t>年內基礎訓練上課證明。</w:t>
      </w:r>
    </w:p>
    <w:p w:rsidR="00287345" w:rsidRPr="003556F0" w:rsidRDefault="00287345" w:rsidP="003556F0">
      <w:pPr>
        <w:widowControl/>
        <w:ind w:leftChars="850" w:left="2260" w:hangingChars="100" w:hanging="220"/>
        <w:rPr>
          <w:rFonts w:eastAsia="標楷體" w:hint="eastAsia"/>
          <w:bCs/>
          <w:sz w:val="22"/>
          <w:szCs w:val="22"/>
        </w:rPr>
      </w:pPr>
      <w:r w:rsidRPr="003556F0">
        <w:rPr>
          <w:rFonts w:eastAsia="標楷體" w:hint="eastAsia"/>
          <w:bCs/>
          <w:sz w:val="22"/>
          <w:szCs w:val="22"/>
        </w:rPr>
        <w:t>2.</w:t>
      </w:r>
      <w:r w:rsidRPr="003556F0">
        <w:rPr>
          <w:rFonts w:eastAsia="標楷體" w:hint="eastAsia"/>
          <w:bCs/>
          <w:sz w:val="22"/>
          <w:szCs w:val="22"/>
        </w:rPr>
        <w:t>提供到職</w:t>
      </w:r>
      <w:r w:rsidRPr="003556F0">
        <w:rPr>
          <w:rFonts w:eastAsia="標楷體" w:hint="eastAsia"/>
          <w:bCs/>
          <w:sz w:val="22"/>
          <w:szCs w:val="22"/>
        </w:rPr>
        <w:t>1</w:t>
      </w:r>
      <w:r w:rsidRPr="003556F0">
        <w:rPr>
          <w:rFonts w:eastAsia="標楷體" w:hint="eastAsia"/>
          <w:bCs/>
          <w:sz w:val="22"/>
          <w:szCs w:val="22"/>
        </w:rPr>
        <w:t>年以上護理人員</w:t>
      </w:r>
      <w:r w:rsidRPr="003556F0">
        <w:rPr>
          <w:rFonts w:eastAsia="標楷體" w:hint="eastAsia"/>
          <w:bCs/>
          <w:sz w:val="22"/>
          <w:szCs w:val="22"/>
        </w:rPr>
        <w:t>3</w:t>
      </w:r>
      <w:r w:rsidRPr="003556F0">
        <w:rPr>
          <w:rFonts w:eastAsia="標楷體" w:hint="eastAsia"/>
          <w:bCs/>
          <w:sz w:val="22"/>
          <w:szCs w:val="22"/>
        </w:rPr>
        <w:t>年內所完成的</w:t>
      </w:r>
      <w:r w:rsidRPr="003556F0">
        <w:rPr>
          <w:rFonts w:eastAsia="標楷體" w:hint="eastAsia"/>
          <w:bCs/>
          <w:sz w:val="22"/>
          <w:szCs w:val="22"/>
        </w:rPr>
        <w:t>24</w:t>
      </w:r>
      <w:r w:rsidRPr="003556F0">
        <w:rPr>
          <w:rFonts w:eastAsia="標楷體" w:hint="eastAsia"/>
          <w:bCs/>
          <w:sz w:val="22"/>
          <w:szCs w:val="22"/>
        </w:rPr>
        <w:t>小時進階課程</w:t>
      </w:r>
      <w:r w:rsidRPr="003556F0">
        <w:rPr>
          <w:rFonts w:eastAsia="標楷體" w:hint="eastAsia"/>
          <w:bCs/>
          <w:sz w:val="22"/>
          <w:szCs w:val="22"/>
        </w:rPr>
        <w:t>(</w:t>
      </w:r>
      <w:proofErr w:type="gramStart"/>
      <w:r w:rsidRPr="003556F0">
        <w:rPr>
          <w:rFonts w:eastAsia="標楷體" w:hint="eastAsia"/>
          <w:bCs/>
          <w:sz w:val="22"/>
          <w:szCs w:val="22"/>
        </w:rPr>
        <w:t>含院內</w:t>
      </w:r>
      <w:proofErr w:type="gramEnd"/>
      <w:r w:rsidRPr="003556F0">
        <w:rPr>
          <w:rFonts w:eastAsia="標楷體" w:hint="eastAsia"/>
          <w:bCs/>
          <w:sz w:val="22"/>
          <w:szCs w:val="22"/>
        </w:rPr>
        <w:t>、外</w:t>
      </w:r>
      <w:r w:rsidRPr="003556F0">
        <w:rPr>
          <w:rFonts w:eastAsia="標楷體" w:hint="eastAsia"/>
          <w:bCs/>
          <w:sz w:val="22"/>
          <w:szCs w:val="22"/>
        </w:rPr>
        <w:t>)</w:t>
      </w:r>
      <w:r w:rsidRPr="003556F0">
        <w:rPr>
          <w:rFonts w:eastAsia="標楷體" w:hint="eastAsia"/>
          <w:bCs/>
          <w:sz w:val="22"/>
          <w:szCs w:val="22"/>
        </w:rPr>
        <w:t>或繼續教育積分證明。</w:t>
      </w:r>
    </w:p>
    <w:p w:rsidR="00287345" w:rsidRPr="003556F0" w:rsidRDefault="00287345" w:rsidP="003556F0">
      <w:pPr>
        <w:widowControl/>
        <w:ind w:leftChars="850" w:left="2260" w:hangingChars="100" w:hanging="220"/>
        <w:rPr>
          <w:rFonts w:eastAsia="標楷體" w:hint="eastAsia"/>
          <w:bCs/>
          <w:sz w:val="22"/>
          <w:szCs w:val="22"/>
        </w:rPr>
      </w:pPr>
      <w:r w:rsidRPr="003556F0">
        <w:rPr>
          <w:rFonts w:eastAsia="標楷體" w:hint="eastAsia"/>
          <w:bCs/>
          <w:sz w:val="22"/>
          <w:szCs w:val="22"/>
        </w:rPr>
        <w:t>3.</w:t>
      </w:r>
      <w:r w:rsidRPr="003556F0">
        <w:rPr>
          <w:rFonts w:eastAsia="標楷體" w:hint="eastAsia"/>
          <w:bCs/>
          <w:sz w:val="22"/>
          <w:szCs w:val="22"/>
        </w:rPr>
        <w:t>查核上課紀錄文件。</w:t>
      </w:r>
    </w:p>
    <w:p w:rsidR="00287345" w:rsidRPr="00605A1C" w:rsidRDefault="00287345" w:rsidP="00287345">
      <w:pPr>
        <w:widowControl/>
        <w:ind w:leftChars="750" w:left="2280" w:hangingChars="200" w:hanging="480"/>
        <w:rPr>
          <w:rFonts w:eastAsia="標楷體" w:hint="eastAsia"/>
        </w:rPr>
      </w:pPr>
      <w:r w:rsidRPr="00605A1C">
        <w:rPr>
          <w:rFonts w:eastAsia="標楷體" w:hint="eastAsia"/>
        </w:rPr>
        <w:t>－符合</w:t>
      </w:r>
      <w:r w:rsidRPr="00605A1C">
        <w:rPr>
          <w:rFonts w:eastAsia="標楷體" w:hint="eastAsia"/>
        </w:rPr>
        <w:t>A</w:t>
      </w:r>
      <w:r w:rsidRPr="00605A1C">
        <w:rPr>
          <w:rFonts w:eastAsia="標楷體" w:hint="eastAsia"/>
        </w:rPr>
        <w:t>：</w:t>
      </w:r>
    </w:p>
    <w:p w:rsidR="00AD5ED3" w:rsidRDefault="00287345" w:rsidP="00D470B3">
      <w:pPr>
        <w:widowControl/>
        <w:ind w:leftChars="850" w:left="2370" w:hangingChars="150" w:hanging="330"/>
        <w:rPr>
          <w:rFonts w:eastAsia="標楷體"/>
          <w:bCs/>
          <w:color w:val="FF00FF"/>
        </w:rPr>
      </w:pPr>
      <w:r w:rsidRPr="003556F0">
        <w:rPr>
          <w:rFonts w:eastAsia="標楷體" w:hint="eastAsia"/>
          <w:sz w:val="22"/>
          <w:szCs w:val="22"/>
        </w:rPr>
        <w:t>1.</w:t>
      </w:r>
      <w:r w:rsidR="00715291" w:rsidRPr="00715291">
        <w:rPr>
          <w:rFonts w:eastAsia="標楷體" w:hint="eastAsia"/>
          <w:bCs/>
          <w:color w:val="FF0000"/>
        </w:rPr>
        <w:t xml:space="preserve"> </w:t>
      </w:r>
      <w:r w:rsidR="00AD5ED3" w:rsidRPr="00D470B3">
        <w:rPr>
          <w:rFonts w:eastAsia="標楷體"/>
          <w:bCs/>
          <w:color w:val="FF0000"/>
        </w:rPr>
        <w:t>現場檢視護理人員每年至少一次公假或公費參與院內、外在職教育及參與感染管制相關教育至少</w:t>
      </w:r>
      <w:r w:rsidR="00AD5ED3" w:rsidRPr="00D470B3">
        <w:rPr>
          <w:rFonts w:eastAsia="標楷體"/>
          <w:bCs/>
          <w:color w:val="FF0000"/>
        </w:rPr>
        <w:t>3</w:t>
      </w:r>
      <w:r w:rsidR="00AD5ED3" w:rsidRPr="00D470B3">
        <w:rPr>
          <w:rFonts w:eastAsia="標楷體"/>
          <w:bCs/>
          <w:color w:val="FF0000"/>
        </w:rPr>
        <w:t>小時（內含</w:t>
      </w:r>
      <w:r w:rsidR="00AD5ED3" w:rsidRPr="00D470B3">
        <w:rPr>
          <w:rFonts w:eastAsia="標楷體"/>
          <w:bCs/>
          <w:color w:val="FF0000"/>
        </w:rPr>
        <w:t>TB</w:t>
      </w:r>
      <w:r w:rsidR="00AD5ED3" w:rsidRPr="00D470B3">
        <w:rPr>
          <w:rFonts w:eastAsia="標楷體"/>
          <w:bCs/>
          <w:color w:val="FF0000"/>
        </w:rPr>
        <w:t>防治至少</w:t>
      </w:r>
      <w:r w:rsidR="00AD5ED3" w:rsidRPr="00D470B3">
        <w:rPr>
          <w:rFonts w:eastAsia="標楷體"/>
          <w:bCs/>
          <w:color w:val="FF0000"/>
        </w:rPr>
        <w:t>1</w:t>
      </w:r>
      <w:r w:rsidR="00AD5ED3" w:rsidRPr="00D470B3">
        <w:rPr>
          <w:rFonts w:eastAsia="標楷體"/>
          <w:bCs/>
          <w:color w:val="FF0000"/>
        </w:rPr>
        <w:t>小時）的紀錄。</w:t>
      </w:r>
    </w:p>
    <w:p w:rsidR="00287345" w:rsidRPr="003556F0" w:rsidRDefault="00287345" w:rsidP="003556F0">
      <w:pPr>
        <w:widowControl/>
        <w:ind w:leftChars="850" w:left="2260" w:hangingChars="100" w:hanging="220"/>
        <w:rPr>
          <w:rFonts w:eastAsia="標楷體" w:hint="eastAsia"/>
          <w:bCs/>
          <w:sz w:val="22"/>
          <w:szCs w:val="22"/>
        </w:rPr>
      </w:pPr>
      <w:r w:rsidRPr="003556F0">
        <w:rPr>
          <w:rFonts w:eastAsia="標楷體" w:hint="eastAsia"/>
          <w:bCs/>
          <w:sz w:val="22"/>
          <w:szCs w:val="22"/>
        </w:rPr>
        <w:t>2.</w:t>
      </w:r>
      <w:r w:rsidRPr="003556F0">
        <w:rPr>
          <w:rFonts w:eastAsia="標楷體" w:hint="eastAsia"/>
          <w:bCs/>
          <w:sz w:val="22"/>
          <w:szCs w:val="22"/>
        </w:rPr>
        <w:t>查核紀錄，抽點工作人員能正確操作急救流程。</w:t>
      </w:r>
    </w:p>
    <w:p w:rsidR="00287345" w:rsidRPr="00490BE1" w:rsidRDefault="00287345" w:rsidP="00287345">
      <w:pPr>
        <w:widowControl/>
        <w:spacing w:beforeLines="25"/>
        <w:ind w:firstLineChars="400" w:firstLine="961"/>
        <w:rPr>
          <w:rFonts w:eastAsia="標楷體" w:hint="eastAsia"/>
          <w:b/>
          <w:color w:val="FF0000"/>
        </w:rPr>
      </w:pPr>
      <w:r w:rsidRPr="00605A1C">
        <w:rPr>
          <w:rFonts w:eastAsia="標楷體" w:hint="eastAsia"/>
          <w:b/>
        </w:rPr>
        <w:t xml:space="preserve">4.2.2 </w:t>
      </w:r>
      <w:r w:rsidRPr="00605A1C">
        <w:rPr>
          <w:rFonts w:eastAsia="標楷體" w:hint="eastAsia"/>
          <w:b/>
        </w:rPr>
        <w:t>護理人員配置</w:t>
      </w:r>
    </w:p>
    <w:p w:rsidR="00287345" w:rsidRPr="00605A1C" w:rsidRDefault="00287345" w:rsidP="00287345">
      <w:pPr>
        <w:widowControl/>
        <w:ind w:firstLineChars="750" w:firstLine="1800"/>
        <w:rPr>
          <w:rFonts w:eastAsia="標楷體" w:hint="eastAsia"/>
        </w:rPr>
      </w:pPr>
      <w:r w:rsidRPr="00605A1C">
        <w:rPr>
          <w:rFonts w:eastAsia="標楷體" w:hint="eastAsia"/>
        </w:rPr>
        <w:t>－符合</w:t>
      </w:r>
      <w:r w:rsidRPr="00605A1C">
        <w:rPr>
          <w:rFonts w:eastAsia="標楷體" w:hint="eastAsia"/>
        </w:rPr>
        <w:t>C</w:t>
      </w:r>
      <w:r w:rsidRPr="00605A1C">
        <w:rPr>
          <w:rFonts w:eastAsia="標楷體" w:hint="eastAsia"/>
        </w:rPr>
        <w:t>：</w:t>
      </w:r>
    </w:p>
    <w:p w:rsidR="00287345" w:rsidRPr="003556F0" w:rsidRDefault="00287345" w:rsidP="003556F0">
      <w:pPr>
        <w:widowControl/>
        <w:ind w:leftChars="850" w:left="2260" w:hangingChars="100" w:hanging="220"/>
        <w:rPr>
          <w:rFonts w:eastAsia="標楷體" w:hint="eastAsia"/>
          <w:sz w:val="22"/>
          <w:szCs w:val="22"/>
        </w:rPr>
      </w:pPr>
      <w:r w:rsidRPr="003556F0">
        <w:rPr>
          <w:rFonts w:eastAsia="標楷體" w:hint="eastAsia"/>
          <w:sz w:val="22"/>
          <w:szCs w:val="22"/>
        </w:rPr>
        <w:t>1.</w:t>
      </w:r>
      <w:r w:rsidRPr="003556F0">
        <w:rPr>
          <w:rFonts w:eastAsia="標楷體" w:hint="eastAsia"/>
          <w:sz w:val="22"/>
          <w:szCs w:val="22"/>
        </w:rPr>
        <w:t>若病人數</w:t>
      </w:r>
      <w:proofErr w:type="gramStart"/>
      <w:r w:rsidRPr="003556F0">
        <w:rPr>
          <w:rFonts w:ascii="MS Gothic" w:eastAsia="MS Gothic" w:hAnsi="MS Gothic" w:hint="eastAsia"/>
          <w:sz w:val="22"/>
          <w:szCs w:val="22"/>
        </w:rPr>
        <w:t>≦</w:t>
      </w:r>
      <w:proofErr w:type="gramEnd"/>
      <w:r w:rsidRPr="003556F0">
        <w:rPr>
          <w:rFonts w:eastAsia="標楷體" w:hint="eastAsia"/>
          <w:sz w:val="22"/>
          <w:szCs w:val="22"/>
        </w:rPr>
        <w:t>20</w:t>
      </w:r>
      <w:r w:rsidRPr="003556F0">
        <w:rPr>
          <w:rFonts w:eastAsia="標楷體" w:hint="eastAsia"/>
          <w:sz w:val="22"/>
          <w:szCs w:val="22"/>
        </w:rPr>
        <w:t>人，應配置有兼任腹膜透析護理人員</w:t>
      </w:r>
      <w:r w:rsidRPr="003556F0">
        <w:rPr>
          <w:rFonts w:eastAsia="標楷體" w:hint="eastAsia"/>
          <w:sz w:val="22"/>
          <w:szCs w:val="22"/>
        </w:rPr>
        <w:t>1</w:t>
      </w:r>
      <w:r w:rsidRPr="003556F0">
        <w:rPr>
          <w:rFonts w:eastAsia="標楷體" w:hint="eastAsia"/>
          <w:sz w:val="22"/>
          <w:szCs w:val="22"/>
        </w:rPr>
        <w:t>人，若病人數＞</w:t>
      </w:r>
      <w:r w:rsidRPr="003556F0">
        <w:rPr>
          <w:rFonts w:eastAsia="標楷體" w:hint="eastAsia"/>
          <w:sz w:val="22"/>
          <w:szCs w:val="22"/>
        </w:rPr>
        <w:t>20</w:t>
      </w:r>
      <w:r w:rsidRPr="003556F0">
        <w:rPr>
          <w:rFonts w:eastAsia="標楷體" w:hint="eastAsia"/>
          <w:sz w:val="22"/>
          <w:szCs w:val="22"/>
        </w:rPr>
        <w:t>人但少於</w:t>
      </w:r>
      <w:r w:rsidRPr="003556F0">
        <w:rPr>
          <w:rFonts w:eastAsia="標楷體" w:hint="eastAsia"/>
          <w:sz w:val="22"/>
          <w:szCs w:val="22"/>
        </w:rPr>
        <w:t>35</w:t>
      </w:r>
      <w:r w:rsidRPr="003556F0">
        <w:rPr>
          <w:rFonts w:eastAsia="標楷體" w:hint="eastAsia"/>
          <w:sz w:val="22"/>
          <w:szCs w:val="22"/>
        </w:rPr>
        <w:t>人，應設置專任腹膜透析護理人員</w:t>
      </w:r>
      <w:r w:rsidRPr="003556F0">
        <w:rPr>
          <w:rFonts w:eastAsia="標楷體" w:hint="eastAsia"/>
          <w:sz w:val="22"/>
          <w:szCs w:val="22"/>
        </w:rPr>
        <w:t>1</w:t>
      </w:r>
      <w:r w:rsidRPr="003556F0">
        <w:rPr>
          <w:rFonts w:eastAsia="標楷體" w:hint="eastAsia"/>
          <w:sz w:val="22"/>
          <w:szCs w:val="22"/>
        </w:rPr>
        <w:t>人。</w:t>
      </w:r>
    </w:p>
    <w:p w:rsidR="00287345" w:rsidRPr="003556F0" w:rsidRDefault="00287345" w:rsidP="003556F0">
      <w:pPr>
        <w:widowControl/>
        <w:ind w:firstLineChars="850" w:firstLine="1870"/>
        <w:rPr>
          <w:rFonts w:eastAsia="標楷體" w:hint="eastAsia"/>
          <w:sz w:val="22"/>
          <w:szCs w:val="22"/>
        </w:rPr>
      </w:pPr>
      <w:r w:rsidRPr="003556F0">
        <w:rPr>
          <w:rFonts w:eastAsia="標楷體" w:hint="eastAsia"/>
          <w:sz w:val="22"/>
          <w:szCs w:val="22"/>
        </w:rPr>
        <w:t>2.</w:t>
      </w:r>
      <w:r w:rsidRPr="003556F0">
        <w:rPr>
          <w:rFonts w:eastAsia="標楷體" w:hint="eastAsia"/>
          <w:sz w:val="22"/>
          <w:szCs w:val="22"/>
        </w:rPr>
        <w:t>若病人數＞</w:t>
      </w:r>
      <w:r w:rsidRPr="003556F0">
        <w:rPr>
          <w:rFonts w:eastAsia="標楷體" w:hint="eastAsia"/>
          <w:sz w:val="22"/>
          <w:szCs w:val="22"/>
        </w:rPr>
        <w:t>30</w:t>
      </w:r>
      <w:r w:rsidRPr="003556F0">
        <w:rPr>
          <w:rFonts w:eastAsia="標楷體" w:hint="eastAsia"/>
          <w:sz w:val="22"/>
          <w:szCs w:val="22"/>
        </w:rPr>
        <w:t>人時，應開始有</w:t>
      </w:r>
      <w:r w:rsidRPr="003556F0">
        <w:rPr>
          <w:rFonts w:eastAsia="標楷體" w:hint="eastAsia"/>
          <w:sz w:val="22"/>
          <w:szCs w:val="22"/>
        </w:rPr>
        <w:t>1</w:t>
      </w:r>
      <w:r w:rsidRPr="003556F0">
        <w:rPr>
          <w:rFonts w:eastAsia="標楷體" w:hint="eastAsia"/>
          <w:sz w:val="22"/>
          <w:szCs w:val="22"/>
        </w:rPr>
        <w:t>名儲備腹膜透析護理人員加入。</w:t>
      </w:r>
    </w:p>
    <w:p w:rsidR="00287345" w:rsidRPr="003556F0" w:rsidRDefault="00287345" w:rsidP="003556F0">
      <w:pPr>
        <w:widowControl/>
        <w:ind w:leftChars="850" w:left="2260" w:hangingChars="100" w:hanging="220"/>
        <w:rPr>
          <w:rFonts w:eastAsia="標楷體" w:hint="eastAsia"/>
          <w:sz w:val="22"/>
          <w:szCs w:val="22"/>
        </w:rPr>
      </w:pPr>
      <w:r w:rsidRPr="003556F0">
        <w:rPr>
          <w:rFonts w:eastAsia="標楷體" w:hint="eastAsia"/>
          <w:sz w:val="22"/>
          <w:szCs w:val="22"/>
        </w:rPr>
        <w:t>3.</w:t>
      </w:r>
      <w:r w:rsidRPr="003556F0">
        <w:rPr>
          <w:rFonts w:eastAsia="標楷體" w:hint="eastAsia"/>
          <w:sz w:val="22"/>
          <w:szCs w:val="22"/>
        </w:rPr>
        <w:t>若病人數＞</w:t>
      </w:r>
      <w:r w:rsidRPr="003556F0">
        <w:rPr>
          <w:rFonts w:eastAsia="標楷體" w:hint="eastAsia"/>
          <w:sz w:val="22"/>
          <w:szCs w:val="22"/>
        </w:rPr>
        <w:t>35</w:t>
      </w:r>
      <w:r w:rsidRPr="003556F0">
        <w:rPr>
          <w:rFonts w:eastAsia="標楷體" w:hint="eastAsia"/>
          <w:sz w:val="22"/>
          <w:szCs w:val="22"/>
        </w:rPr>
        <w:t>人時，</w:t>
      </w:r>
      <w:proofErr w:type="gramStart"/>
      <w:r w:rsidR="00715291">
        <w:rPr>
          <w:rFonts w:eastAsia="標楷體" w:hint="eastAsia"/>
        </w:rPr>
        <w:t>得</w:t>
      </w:r>
      <w:r w:rsidRPr="003556F0">
        <w:rPr>
          <w:rFonts w:eastAsia="標楷體" w:hint="eastAsia"/>
          <w:sz w:val="22"/>
          <w:szCs w:val="22"/>
        </w:rPr>
        <w:t>除有</w:t>
      </w:r>
      <w:proofErr w:type="gramEnd"/>
      <w:r w:rsidRPr="003556F0">
        <w:rPr>
          <w:rFonts w:eastAsia="標楷體" w:hint="eastAsia"/>
          <w:sz w:val="22"/>
          <w:szCs w:val="22"/>
        </w:rPr>
        <w:t>1</w:t>
      </w:r>
      <w:r w:rsidRPr="003556F0">
        <w:rPr>
          <w:rFonts w:eastAsia="標楷體" w:hint="eastAsia"/>
          <w:sz w:val="22"/>
          <w:szCs w:val="22"/>
        </w:rPr>
        <w:t>名正式腹膜透析護人員外，應再增加</w:t>
      </w:r>
      <w:r w:rsidRPr="003556F0">
        <w:rPr>
          <w:rFonts w:eastAsia="標楷體" w:hint="eastAsia"/>
          <w:sz w:val="22"/>
          <w:szCs w:val="22"/>
        </w:rPr>
        <w:t>1</w:t>
      </w:r>
      <w:r w:rsidRPr="003556F0">
        <w:rPr>
          <w:rFonts w:eastAsia="標楷體" w:hint="eastAsia"/>
          <w:sz w:val="22"/>
          <w:szCs w:val="22"/>
        </w:rPr>
        <w:t>名兼任腹膜透析護人員；當病人數</w:t>
      </w:r>
      <w:proofErr w:type="gramStart"/>
      <w:r w:rsidRPr="003556F0">
        <w:rPr>
          <w:rFonts w:ascii="標楷體" w:eastAsia="標楷體" w:hAnsi="標楷體" w:hint="eastAsia"/>
          <w:sz w:val="22"/>
          <w:szCs w:val="22"/>
        </w:rPr>
        <w:t>≧</w:t>
      </w:r>
      <w:proofErr w:type="gramEnd"/>
      <w:r w:rsidRPr="003556F0">
        <w:rPr>
          <w:rFonts w:eastAsia="標楷體" w:hint="eastAsia"/>
          <w:sz w:val="22"/>
          <w:szCs w:val="22"/>
        </w:rPr>
        <w:t>55</w:t>
      </w:r>
      <w:r w:rsidRPr="003556F0">
        <w:rPr>
          <w:rFonts w:eastAsia="標楷體" w:hint="eastAsia"/>
          <w:sz w:val="22"/>
          <w:szCs w:val="22"/>
        </w:rPr>
        <w:t>人時，應配置</w:t>
      </w:r>
      <w:r w:rsidRPr="003556F0">
        <w:rPr>
          <w:rFonts w:eastAsia="標楷體" w:hint="eastAsia"/>
          <w:sz w:val="22"/>
          <w:szCs w:val="22"/>
        </w:rPr>
        <w:t>2</w:t>
      </w:r>
      <w:r w:rsidRPr="003556F0">
        <w:rPr>
          <w:rFonts w:eastAsia="標楷體" w:hint="eastAsia"/>
          <w:sz w:val="22"/>
          <w:szCs w:val="22"/>
        </w:rPr>
        <w:t>名正式人力。</w:t>
      </w:r>
    </w:p>
    <w:p w:rsidR="00287345" w:rsidRPr="003556F0" w:rsidRDefault="00287345" w:rsidP="003556F0">
      <w:pPr>
        <w:widowControl/>
        <w:ind w:leftChars="850" w:left="2260" w:hangingChars="100" w:hanging="220"/>
        <w:rPr>
          <w:rFonts w:eastAsia="標楷體" w:hint="eastAsia"/>
          <w:sz w:val="22"/>
          <w:szCs w:val="22"/>
        </w:rPr>
      </w:pPr>
      <w:r w:rsidRPr="003556F0">
        <w:rPr>
          <w:rFonts w:eastAsia="標楷體" w:hint="eastAsia"/>
          <w:sz w:val="22"/>
          <w:szCs w:val="22"/>
        </w:rPr>
        <w:t>4.</w:t>
      </w:r>
      <w:r w:rsidRPr="003556F0">
        <w:rPr>
          <w:rFonts w:eastAsia="標楷體" w:hint="eastAsia"/>
          <w:sz w:val="22"/>
          <w:szCs w:val="22"/>
        </w:rPr>
        <w:t>以此類推，例如</w:t>
      </w:r>
      <w:r w:rsidRPr="003556F0">
        <w:rPr>
          <w:rFonts w:eastAsia="標楷體" w:hint="eastAsia"/>
          <w:sz w:val="22"/>
          <w:szCs w:val="22"/>
        </w:rPr>
        <w:t>90</w:t>
      </w:r>
      <w:r w:rsidRPr="003556F0">
        <w:rPr>
          <w:rFonts w:eastAsia="標楷體" w:hint="eastAsia"/>
          <w:sz w:val="22"/>
          <w:szCs w:val="22"/>
        </w:rPr>
        <w:t>位病人</w:t>
      </w:r>
      <w:r w:rsidRPr="003556F0">
        <w:rPr>
          <w:rFonts w:eastAsia="標楷體" w:hint="eastAsia"/>
          <w:sz w:val="22"/>
          <w:szCs w:val="22"/>
        </w:rPr>
        <w:t>/35=2.57</w:t>
      </w:r>
      <w:r w:rsidRPr="003556F0">
        <w:rPr>
          <w:rFonts w:eastAsia="標楷體" w:hint="eastAsia"/>
          <w:sz w:val="22"/>
          <w:szCs w:val="22"/>
        </w:rPr>
        <w:t>人，應配置</w:t>
      </w:r>
      <w:r w:rsidRPr="003556F0">
        <w:rPr>
          <w:rFonts w:eastAsia="標楷體" w:hint="eastAsia"/>
          <w:sz w:val="22"/>
          <w:szCs w:val="22"/>
        </w:rPr>
        <w:t>3</w:t>
      </w:r>
      <w:r w:rsidRPr="003556F0">
        <w:rPr>
          <w:rFonts w:eastAsia="標楷體" w:hint="eastAsia"/>
          <w:sz w:val="22"/>
          <w:szCs w:val="22"/>
        </w:rPr>
        <w:t>名專任腹膜透析護理人員，</w:t>
      </w:r>
      <w:r w:rsidRPr="003556F0">
        <w:rPr>
          <w:rFonts w:eastAsia="標楷體" w:hint="eastAsia"/>
          <w:sz w:val="22"/>
          <w:szCs w:val="22"/>
        </w:rPr>
        <w:t>300</w:t>
      </w:r>
      <w:r w:rsidRPr="003556F0">
        <w:rPr>
          <w:rFonts w:eastAsia="標楷體" w:hint="eastAsia"/>
          <w:sz w:val="22"/>
          <w:szCs w:val="22"/>
        </w:rPr>
        <w:t>位病人</w:t>
      </w:r>
      <w:r w:rsidRPr="003556F0">
        <w:rPr>
          <w:rFonts w:eastAsia="標楷體" w:hint="eastAsia"/>
          <w:sz w:val="22"/>
          <w:szCs w:val="22"/>
        </w:rPr>
        <w:t>/35=8.57</w:t>
      </w:r>
      <w:r w:rsidRPr="003556F0">
        <w:rPr>
          <w:rFonts w:eastAsia="標楷體" w:hint="eastAsia"/>
          <w:sz w:val="22"/>
          <w:szCs w:val="22"/>
        </w:rPr>
        <w:t>，應配置</w:t>
      </w:r>
      <w:r w:rsidRPr="003556F0">
        <w:rPr>
          <w:rFonts w:eastAsia="標楷體" w:hint="eastAsia"/>
          <w:sz w:val="22"/>
          <w:szCs w:val="22"/>
        </w:rPr>
        <w:t>9</w:t>
      </w:r>
      <w:r w:rsidRPr="003556F0">
        <w:rPr>
          <w:rFonts w:eastAsia="標楷體" w:hint="eastAsia"/>
          <w:sz w:val="22"/>
          <w:szCs w:val="22"/>
        </w:rPr>
        <w:t>名專任腹膜透析護理人員。</w:t>
      </w:r>
    </w:p>
    <w:p w:rsidR="00287345" w:rsidRPr="003556F0" w:rsidRDefault="00287345" w:rsidP="003556F0">
      <w:pPr>
        <w:widowControl/>
        <w:ind w:firstLineChars="850" w:firstLine="1870"/>
        <w:rPr>
          <w:rFonts w:eastAsia="標楷體" w:hint="eastAsia"/>
          <w:sz w:val="22"/>
          <w:szCs w:val="22"/>
        </w:rPr>
      </w:pPr>
      <w:r w:rsidRPr="003556F0">
        <w:rPr>
          <w:rFonts w:eastAsia="標楷體" w:hint="eastAsia"/>
          <w:sz w:val="22"/>
          <w:szCs w:val="22"/>
        </w:rPr>
        <w:t>5.</w:t>
      </w:r>
      <w:r w:rsidRPr="003556F0">
        <w:rPr>
          <w:rFonts w:eastAsia="標楷體" w:hint="eastAsia"/>
          <w:sz w:val="22"/>
          <w:szCs w:val="22"/>
        </w:rPr>
        <w:t>以上不包括護理行政主管。</w:t>
      </w:r>
    </w:p>
    <w:p w:rsidR="00287345" w:rsidRPr="003556F0" w:rsidRDefault="00287345" w:rsidP="003556F0">
      <w:pPr>
        <w:widowControl/>
        <w:ind w:leftChars="850" w:left="2260" w:hangingChars="100" w:hanging="220"/>
        <w:rPr>
          <w:rFonts w:eastAsia="標楷體" w:hint="eastAsia"/>
          <w:sz w:val="22"/>
          <w:szCs w:val="22"/>
        </w:rPr>
      </w:pPr>
      <w:r w:rsidRPr="003556F0">
        <w:rPr>
          <w:rFonts w:eastAsia="標楷體" w:hint="eastAsia"/>
          <w:sz w:val="22"/>
          <w:szCs w:val="22"/>
        </w:rPr>
        <w:t>6.</w:t>
      </w:r>
      <w:r w:rsidRPr="003556F0">
        <w:rPr>
          <w:rFonts w:eastAsia="標楷體" w:hint="eastAsia"/>
          <w:sz w:val="22"/>
          <w:szCs w:val="22"/>
        </w:rPr>
        <w:t>提供年度護理人員排班表與年度</w:t>
      </w:r>
      <w:r w:rsidRPr="003556F0">
        <w:rPr>
          <w:rFonts w:eastAsia="標楷體" w:hint="eastAsia"/>
          <w:sz w:val="22"/>
          <w:szCs w:val="22"/>
        </w:rPr>
        <w:t>(CAPD)</w:t>
      </w:r>
      <w:r w:rsidRPr="003556F0">
        <w:rPr>
          <w:rFonts w:eastAsia="標楷體" w:hint="eastAsia"/>
          <w:sz w:val="22"/>
          <w:szCs w:val="22"/>
        </w:rPr>
        <w:t>腹膜透析</w:t>
      </w:r>
      <w:r w:rsidR="00536F50">
        <w:rPr>
          <w:rFonts w:eastAsia="標楷體" w:hint="eastAsia"/>
          <w:sz w:val="22"/>
          <w:szCs w:val="22"/>
        </w:rPr>
        <w:t>病人</w:t>
      </w:r>
      <w:r w:rsidRPr="003556F0">
        <w:rPr>
          <w:rFonts w:eastAsia="標楷體" w:hint="eastAsia"/>
          <w:sz w:val="22"/>
          <w:szCs w:val="22"/>
        </w:rPr>
        <w:t>名單、統計表，相互核對。</w:t>
      </w:r>
    </w:p>
    <w:p w:rsidR="00287345" w:rsidRPr="00605A1C" w:rsidRDefault="00287345" w:rsidP="00287345">
      <w:pPr>
        <w:widowControl/>
        <w:ind w:leftChars="750" w:left="2280" w:hangingChars="200" w:hanging="480"/>
        <w:rPr>
          <w:rFonts w:eastAsia="標楷體" w:hint="eastAsia"/>
        </w:rPr>
      </w:pPr>
      <w:r w:rsidRPr="00605A1C">
        <w:rPr>
          <w:rFonts w:eastAsia="標楷體" w:hint="eastAsia"/>
        </w:rPr>
        <w:t>－符合</w:t>
      </w:r>
      <w:r w:rsidRPr="00605A1C">
        <w:rPr>
          <w:rFonts w:eastAsia="標楷體" w:hint="eastAsia"/>
        </w:rPr>
        <w:t>A</w:t>
      </w:r>
      <w:r w:rsidRPr="00605A1C">
        <w:rPr>
          <w:rFonts w:eastAsia="標楷體" w:hint="eastAsia"/>
        </w:rPr>
        <w:t>：</w:t>
      </w:r>
    </w:p>
    <w:p w:rsidR="00287345" w:rsidRPr="003556F0" w:rsidRDefault="00287345" w:rsidP="003556F0">
      <w:pPr>
        <w:widowControl/>
        <w:ind w:leftChars="850" w:left="2260" w:hangingChars="100" w:hanging="220"/>
        <w:rPr>
          <w:rFonts w:eastAsia="標楷體" w:hint="eastAsia"/>
          <w:sz w:val="22"/>
          <w:szCs w:val="22"/>
        </w:rPr>
      </w:pPr>
      <w:r w:rsidRPr="003556F0">
        <w:rPr>
          <w:rFonts w:eastAsia="標楷體" w:hint="eastAsia"/>
          <w:sz w:val="22"/>
          <w:szCs w:val="22"/>
        </w:rPr>
        <w:t>1.</w:t>
      </w:r>
      <w:r w:rsidRPr="003556F0">
        <w:rPr>
          <w:rFonts w:eastAsia="標楷體" w:hint="eastAsia"/>
          <w:sz w:val="22"/>
          <w:szCs w:val="22"/>
        </w:rPr>
        <w:t>人力配置符合前例計算比例方式</w:t>
      </w:r>
      <w:r w:rsidRPr="003556F0">
        <w:rPr>
          <w:rFonts w:eastAsia="標楷體" w:hint="eastAsia"/>
          <w:sz w:val="22"/>
          <w:szCs w:val="22"/>
        </w:rPr>
        <w:t>(</w:t>
      </w:r>
      <w:proofErr w:type="gramStart"/>
      <w:r w:rsidRPr="003556F0">
        <w:rPr>
          <w:rFonts w:eastAsia="標楷體" w:hint="eastAsia"/>
          <w:sz w:val="22"/>
          <w:szCs w:val="22"/>
        </w:rPr>
        <w:t>採</w:t>
      </w:r>
      <w:proofErr w:type="gramEnd"/>
      <w:r w:rsidRPr="003556F0">
        <w:rPr>
          <w:rFonts w:eastAsia="標楷體" w:hint="eastAsia"/>
          <w:sz w:val="22"/>
          <w:szCs w:val="22"/>
        </w:rPr>
        <w:t>前例</w:t>
      </w:r>
      <w:r w:rsidRPr="003556F0">
        <w:rPr>
          <w:rFonts w:eastAsia="標楷體" w:hint="eastAsia"/>
          <w:sz w:val="22"/>
          <w:szCs w:val="22"/>
        </w:rPr>
        <w:t>)</w:t>
      </w:r>
      <w:r w:rsidRPr="003556F0">
        <w:rPr>
          <w:rFonts w:eastAsia="標楷體" w:hint="eastAsia"/>
          <w:sz w:val="22"/>
          <w:szCs w:val="22"/>
        </w:rPr>
        <w:t>。</w:t>
      </w:r>
    </w:p>
    <w:p w:rsidR="00287345" w:rsidRPr="003556F0" w:rsidRDefault="00287345" w:rsidP="003556F0">
      <w:pPr>
        <w:widowControl/>
        <w:ind w:leftChars="850" w:left="2260" w:hangingChars="100" w:hanging="220"/>
        <w:rPr>
          <w:rFonts w:eastAsia="標楷體" w:hint="eastAsia"/>
          <w:sz w:val="22"/>
          <w:szCs w:val="22"/>
        </w:rPr>
      </w:pPr>
      <w:r w:rsidRPr="003556F0">
        <w:rPr>
          <w:rFonts w:eastAsia="標楷體" w:hint="eastAsia"/>
          <w:sz w:val="22"/>
          <w:szCs w:val="22"/>
        </w:rPr>
        <w:t>2.</w:t>
      </w:r>
      <w:r w:rsidRPr="003556F0">
        <w:rPr>
          <w:rFonts w:eastAsia="標楷體" w:hint="eastAsia"/>
          <w:sz w:val="22"/>
          <w:szCs w:val="22"/>
        </w:rPr>
        <w:t>提供年度護理人員排班表、</w:t>
      </w:r>
      <w:r w:rsidR="00536F50">
        <w:rPr>
          <w:rFonts w:eastAsia="標楷體" w:hint="eastAsia"/>
          <w:sz w:val="22"/>
          <w:szCs w:val="22"/>
        </w:rPr>
        <w:t>病人</w:t>
      </w:r>
      <w:r w:rsidRPr="003556F0">
        <w:rPr>
          <w:rFonts w:eastAsia="標楷體" w:hint="eastAsia"/>
          <w:sz w:val="22"/>
          <w:szCs w:val="22"/>
        </w:rPr>
        <w:t>人數與統計表。</w:t>
      </w:r>
    </w:p>
    <w:p w:rsidR="00443F1F" w:rsidRPr="00605A1C" w:rsidRDefault="00443F1F">
      <w:pPr>
        <w:widowControl/>
        <w:ind w:firstLineChars="750" w:firstLine="1800"/>
        <w:rPr>
          <w:rFonts w:eastAsia="標楷體" w:hint="eastAsia"/>
        </w:rPr>
      </w:pPr>
    </w:p>
    <w:p w:rsidR="00443F1F" w:rsidRPr="00605A1C" w:rsidRDefault="00443F1F">
      <w:pPr>
        <w:widowControl/>
        <w:snapToGrid w:val="0"/>
        <w:spacing w:line="300" w:lineRule="exact"/>
        <w:rPr>
          <w:rFonts w:eastAsia="標楷體" w:hint="eastAsia"/>
          <w:b/>
          <w:kern w:val="0"/>
          <w:sz w:val="32"/>
          <w:szCs w:val="32"/>
        </w:rPr>
      </w:pPr>
    </w:p>
    <w:p w:rsidR="00443F1F" w:rsidRPr="00605A1C" w:rsidRDefault="00443F1F">
      <w:pPr>
        <w:widowControl/>
        <w:snapToGrid w:val="0"/>
        <w:spacing w:line="300" w:lineRule="exact"/>
        <w:rPr>
          <w:rFonts w:eastAsia="標楷體"/>
          <w:b/>
          <w:kern w:val="0"/>
          <w:sz w:val="32"/>
          <w:szCs w:val="32"/>
        </w:rPr>
      </w:pPr>
      <w:r w:rsidRPr="00605A1C">
        <w:rPr>
          <w:rFonts w:eastAsia="標楷體"/>
          <w:b/>
          <w:kern w:val="0"/>
          <w:sz w:val="32"/>
          <w:szCs w:val="32"/>
        </w:rPr>
        <w:lastRenderedPageBreak/>
        <w:t>第五章</w:t>
      </w:r>
      <w:r w:rsidRPr="00605A1C">
        <w:rPr>
          <w:rFonts w:eastAsia="標楷體"/>
          <w:b/>
          <w:kern w:val="0"/>
          <w:sz w:val="32"/>
          <w:szCs w:val="32"/>
        </w:rPr>
        <w:t xml:space="preserve">  </w:t>
      </w:r>
      <w:r w:rsidRPr="00605A1C">
        <w:rPr>
          <w:rFonts w:eastAsia="標楷體"/>
          <w:b/>
          <w:kern w:val="0"/>
          <w:sz w:val="32"/>
          <w:szCs w:val="32"/>
        </w:rPr>
        <w:t>經營管理之合理性</w:t>
      </w:r>
    </w:p>
    <w:p w:rsidR="00443F1F" w:rsidRPr="00605A1C" w:rsidRDefault="00443F1F">
      <w:pPr>
        <w:widowControl/>
        <w:spacing w:line="300" w:lineRule="exact"/>
        <w:rPr>
          <w:rFonts w:eastAsia="標楷體"/>
          <w:kern w:val="0"/>
        </w:rPr>
      </w:pPr>
    </w:p>
    <w:p w:rsidR="00A70536" w:rsidRPr="00605A1C" w:rsidRDefault="00A70536" w:rsidP="00A70536">
      <w:pPr>
        <w:pStyle w:val="Default"/>
        <w:rPr>
          <w:b/>
          <w:color w:val="auto"/>
          <w:sz w:val="28"/>
          <w:szCs w:val="28"/>
          <w:lang w:eastAsia="zh-TW"/>
        </w:rPr>
      </w:pPr>
      <w:r w:rsidRPr="00605A1C">
        <w:rPr>
          <w:rFonts w:hint="eastAsia"/>
          <w:b/>
          <w:color w:val="auto"/>
          <w:sz w:val="28"/>
          <w:szCs w:val="28"/>
          <w:lang w:eastAsia="zh-TW"/>
        </w:rPr>
        <w:t>5.1 設施設備管理</w:t>
      </w:r>
      <w:r w:rsidRPr="00605A1C">
        <w:rPr>
          <w:b/>
          <w:color w:val="auto"/>
          <w:sz w:val="28"/>
          <w:szCs w:val="28"/>
          <w:lang w:eastAsia="zh-TW"/>
        </w:rPr>
        <w:t xml:space="preserve"> </w:t>
      </w:r>
    </w:p>
    <w:p w:rsidR="00A70536" w:rsidRPr="00605A1C" w:rsidRDefault="00A70536" w:rsidP="00A70536">
      <w:pPr>
        <w:pStyle w:val="Default"/>
        <w:ind w:leftChars="225" w:left="540"/>
        <w:rPr>
          <w:color w:val="auto"/>
          <w:lang w:eastAsia="zh-TW"/>
        </w:rPr>
      </w:pPr>
      <w:r w:rsidRPr="00605A1C">
        <w:rPr>
          <w:rFonts w:hint="eastAsia"/>
          <w:color w:val="auto"/>
          <w:lang w:eastAsia="zh-TW"/>
        </w:rPr>
        <w:t>透析單位設施、設備之管理對於</w:t>
      </w:r>
      <w:r w:rsidR="00536F50">
        <w:rPr>
          <w:rFonts w:hint="eastAsia"/>
          <w:color w:val="auto"/>
          <w:lang w:eastAsia="zh-TW"/>
        </w:rPr>
        <w:t>病人</w:t>
      </w:r>
      <w:r w:rsidRPr="00605A1C">
        <w:rPr>
          <w:rFonts w:hint="eastAsia"/>
          <w:color w:val="auto"/>
          <w:lang w:eastAsia="zh-TW"/>
        </w:rPr>
        <w:t>及工作人員之安全及環境維持而言是非常重要之業務，特別是透析單位使用之儀器多與維持生命相關，其管理機制更應明確，故單位應制定明確之各項設施、設備管理制度，並提出實質之管理制度據以評估。</w:t>
      </w:r>
      <w:r w:rsidRPr="00605A1C">
        <w:rPr>
          <w:color w:val="auto"/>
          <w:lang w:eastAsia="zh-TW"/>
        </w:rPr>
        <w:t xml:space="preserve"> </w:t>
      </w:r>
    </w:p>
    <w:p w:rsidR="00A70536" w:rsidRPr="00605A1C" w:rsidRDefault="00A70536" w:rsidP="00A70536">
      <w:pPr>
        <w:pStyle w:val="Default"/>
        <w:rPr>
          <w:rFonts w:ascii="Times New Roman" w:cs="Times New Roman" w:hint="eastAsia"/>
          <w:b/>
          <w:bCs/>
          <w:color w:val="auto"/>
          <w:lang w:eastAsia="zh-TW"/>
        </w:rPr>
      </w:pPr>
    </w:p>
    <w:p w:rsidR="00A70536" w:rsidRPr="00605A1C" w:rsidRDefault="00A70536" w:rsidP="00A70536">
      <w:pPr>
        <w:pStyle w:val="Default"/>
        <w:rPr>
          <w:rFonts w:ascii="Times New Roman" w:cs="Times New Roman"/>
          <w:b/>
          <w:color w:val="auto"/>
          <w:lang w:eastAsia="zh-TW"/>
        </w:rPr>
      </w:pPr>
      <w:r w:rsidRPr="00605A1C">
        <w:rPr>
          <w:rFonts w:ascii="Times New Roman" w:cs="Times New Roman"/>
          <w:b/>
          <w:bCs/>
          <w:color w:val="auto"/>
          <w:lang w:eastAsia="zh-TW"/>
        </w:rPr>
        <w:t xml:space="preserve">5.1.1 </w:t>
      </w:r>
      <w:r w:rsidRPr="00605A1C">
        <w:rPr>
          <w:rFonts w:hint="eastAsia"/>
          <w:b/>
          <w:color w:val="auto"/>
          <w:lang w:eastAsia="zh-TW"/>
        </w:rPr>
        <w:t>機器維修與消毒</w:t>
      </w:r>
      <w:r w:rsidRPr="00605A1C">
        <w:rPr>
          <w:b/>
          <w:color w:val="auto"/>
          <w:lang w:eastAsia="zh-TW"/>
        </w:rPr>
        <w:t xml:space="preserve"> </w:t>
      </w:r>
      <w:r w:rsidRPr="00605A1C">
        <w:rPr>
          <w:rFonts w:ascii="Times New Roman" w:cs="Times New Roman"/>
          <w:b/>
          <w:bCs/>
          <w:i/>
          <w:iCs/>
          <w:color w:val="auto"/>
          <w:lang w:eastAsia="zh-TW"/>
        </w:rPr>
        <w:t>(</w:t>
      </w:r>
      <w:r w:rsidRPr="00605A1C">
        <w:rPr>
          <w:rFonts w:hint="eastAsia"/>
          <w:b/>
          <w:color w:val="auto"/>
          <w:lang w:eastAsia="zh-TW"/>
        </w:rPr>
        <w:t>僅血液透析</w:t>
      </w:r>
      <w:r w:rsidRPr="00605A1C">
        <w:rPr>
          <w:rFonts w:ascii="Times New Roman" w:cs="Times New Roman"/>
          <w:b/>
          <w:bCs/>
          <w:i/>
          <w:iCs/>
          <w:color w:val="auto"/>
          <w:lang w:eastAsia="zh-TW"/>
        </w:rPr>
        <w:t xml:space="preserve">) </w:t>
      </w:r>
    </w:p>
    <w:p w:rsidR="00A70536" w:rsidRPr="00605A1C" w:rsidRDefault="00A70536" w:rsidP="00A70536">
      <w:pPr>
        <w:pStyle w:val="Default"/>
        <w:spacing w:before="120"/>
        <w:ind w:left="893" w:hanging="346"/>
        <w:rPr>
          <w:rFonts w:hAnsi="Wingdings" w:hint="eastAsia"/>
          <w:color w:val="auto"/>
          <w:lang w:eastAsia="zh-TW"/>
        </w:rPr>
      </w:pPr>
      <w:r w:rsidRPr="00605A1C">
        <w:rPr>
          <w:rFonts w:ascii="Wingdings" w:hAnsi="Wingdings" w:cs="Wingdings"/>
          <w:color w:val="auto"/>
          <w:lang w:eastAsia="zh-TW"/>
        </w:rPr>
        <w:t></w:t>
      </w:r>
      <w:r w:rsidRPr="00605A1C">
        <w:rPr>
          <w:rFonts w:ascii="Wingdings" w:hAnsi="Wingdings" w:cs="Wingdings"/>
          <w:color w:val="auto"/>
          <w:lang w:eastAsia="zh-TW"/>
        </w:rPr>
        <w:tab/>
      </w:r>
      <w:r w:rsidRPr="00605A1C">
        <w:rPr>
          <w:rFonts w:hAnsi="Wingdings" w:hint="eastAsia"/>
          <w:color w:val="auto"/>
          <w:lang w:eastAsia="zh-TW"/>
        </w:rPr>
        <w:t xml:space="preserve">機器維修記錄：需記錄功能運作正常，若有異常，另需記錄檢修後功能運作正常。 </w:t>
      </w:r>
    </w:p>
    <w:p w:rsidR="00A70536" w:rsidRPr="00605A1C" w:rsidRDefault="00A70536" w:rsidP="00A70536">
      <w:pPr>
        <w:pStyle w:val="Default"/>
        <w:spacing w:before="120"/>
        <w:ind w:left="893" w:hanging="346"/>
        <w:rPr>
          <w:rFonts w:hAnsi="Wingdings" w:hint="eastAsia"/>
          <w:color w:val="auto"/>
          <w:lang w:eastAsia="zh-TW"/>
        </w:rPr>
      </w:pPr>
      <w:r w:rsidRPr="00605A1C">
        <w:rPr>
          <w:rFonts w:ascii="Wingdings" w:hAnsi="Wingdings" w:cs="Wingdings"/>
          <w:color w:val="auto"/>
          <w:lang w:eastAsia="zh-TW"/>
        </w:rPr>
        <w:t></w:t>
      </w:r>
      <w:r w:rsidRPr="00605A1C">
        <w:rPr>
          <w:rFonts w:ascii="Wingdings" w:hAnsi="Wingdings" w:cs="Wingdings"/>
          <w:color w:val="auto"/>
          <w:lang w:eastAsia="zh-TW"/>
        </w:rPr>
        <w:tab/>
      </w:r>
      <w:r w:rsidRPr="00605A1C">
        <w:rPr>
          <w:rFonts w:hAnsi="Wingdings" w:hint="eastAsia"/>
          <w:color w:val="auto"/>
          <w:lang w:eastAsia="zh-TW"/>
        </w:rPr>
        <w:t>再生處理設備等相關醫療儀器設備之檢查、保養及維修應有記錄。電擊器或血壓計院所可自行測試，</w:t>
      </w:r>
      <w:proofErr w:type="gramStart"/>
      <w:r w:rsidRPr="00605A1C">
        <w:rPr>
          <w:rFonts w:hAnsi="Wingdings" w:hint="eastAsia"/>
          <w:color w:val="auto"/>
          <w:lang w:eastAsia="zh-TW"/>
        </w:rPr>
        <w:t>以堪用</w:t>
      </w:r>
      <w:proofErr w:type="gramEnd"/>
      <w:r w:rsidRPr="00605A1C">
        <w:rPr>
          <w:rFonts w:hAnsi="Wingdings" w:hint="eastAsia"/>
          <w:color w:val="auto"/>
          <w:lang w:eastAsia="zh-TW"/>
        </w:rPr>
        <w:t xml:space="preserve">為主。 </w:t>
      </w:r>
    </w:p>
    <w:p w:rsidR="00A70536" w:rsidRPr="00605A1C" w:rsidRDefault="00A70536" w:rsidP="00A70536">
      <w:pPr>
        <w:pStyle w:val="Default"/>
        <w:spacing w:before="120"/>
        <w:ind w:left="893" w:hanging="346"/>
        <w:rPr>
          <w:rFonts w:hAnsi="Wingdings" w:hint="eastAsia"/>
          <w:color w:val="auto"/>
          <w:lang w:eastAsia="zh-TW"/>
        </w:rPr>
      </w:pPr>
      <w:r w:rsidRPr="00605A1C">
        <w:rPr>
          <w:rFonts w:ascii="Wingdings" w:hAnsi="Wingdings" w:cs="Wingdings"/>
          <w:color w:val="auto"/>
          <w:lang w:eastAsia="zh-TW"/>
        </w:rPr>
        <w:t></w:t>
      </w:r>
      <w:r w:rsidRPr="00605A1C">
        <w:rPr>
          <w:rFonts w:ascii="Wingdings" w:hAnsi="Wingdings" w:cs="Wingdings"/>
          <w:color w:val="auto"/>
          <w:lang w:eastAsia="zh-TW"/>
        </w:rPr>
        <w:tab/>
      </w:r>
      <w:r w:rsidRPr="00605A1C">
        <w:rPr>
          <w:rFonts w:hAnsi="Wingdings" w:hint="eastAsia"/>
          <w:color w:val="auto"/>
          <w:lang w:eastAsia="zh-TW"/>
        </w:rPr>
        <w:t xml:space="preserve">消毒有熱消毒、化學消毒、臭氧、二氧化氯消毒。 </w:t>
      </w:r>
    </w:p>
    <w:p w:rsidR="00A70536" w:rsidRPr="00605A1C" w:rsidRDefault="00A70536" w:rsidP="00A70536">
      <w:pPr>
        <w:pStyle w:val="Default"/>
        <w:numPr>
          <w:ilvl w:val="0"/>
          <w:numId w:val="34"/>
        </w:numPr>
        <w:spacing w:before="120"/>
        <w:rPr>
          <w:rFonts w:hint="eastAsia"/>
          <w:color w:val="auto"/>
          <w:lang w:eastAsia="zh-TW"/>
        </w:rPr>
      </w:pPr>
      <w:r w:rsidRPr="00605A1C">
        <w:rPr>
          <w:rFonts w:hAnsi="Wingdings" w:hint="eastAsia"/>
          <w:color w:val="auto"/>
          <w:lang w:eastAsia="zh-TW"/>
        </w:rPr>
        <w:t>現場</w:t>
      </w:r>
      <w:r w:rsidRPr="00605A1C">
        <w:rPr>
          <w:rFonts w:ascii="Times New Roman" w:cs="Times New Roman"/>
          <w:color w:val="auto"/>
          <w:lang w:eastAsia="zh-TW"/>
        </w:rPr>
        <w:t>RO</w:t>
      </w:r>
      <w:r w:rsidRPr="00605A1C">
        <w:rPr>
          <w:rFonts w:hint="eastAsia"/>
          <w:color w:val="auto"/>
          <w:lang w:eastAsia="zh-TW"/>
        </w:rPr>
        <w:t>出水口至透析機端消毒至少應每月執行一次，且有完整記錄備查，若水質細菌培養檢驗不合格，應即改為每週執行一次，直到連續三個月水質細菌培養檢驗合格後始得改回每月執行一次</w:t>
      </w:r>
    </w:p>
    <w:p w:rsidR="00A70536" w:rsidRPr="00605A1C" w:rsidRDefault="00A70536" w:rsidP="00A70536">
      <w:pPr>
        <w:pStyle w:val="Default"/>
        <w:numPr>
          <w:ilvl w:val="0"/>
          <w:numId w:val="34"/>
        </w:numPr>
        <w:spacing w:before="120"/>
        <w:rPr>
          <w:rFonts w:hint="eastAsia"/>
          <w:color w:val="auto"/>
          <w:lang w:eastAsia="zh-TW"/>
        </w:rPr>
      </w:pPr>
      <w:proofErr w:type="gramStart"/>
      <w:r w:rsidRPr="00605A1C">
        <w:rPr>
          <w:rFonts w:hint="eastAsia"/>
          <w:color w:val="auto"/>
          <w:lang w:eastAsia="zh-TW"/>
        </w:rPr>
        <w:t>班與班透析</w:t>
      </w:r>
      <w:proofErr w:type="gramEnd"/>
      <w:r w:rsidRPr="00605A1C">
        <w:rPr>
          <w:rFonts w:hint="eastAsia"/>
          <w:color w:val="auto"/>
          <w:lang w:eastAsia="zh-TW"/>
        </w:rPr>
        <w:t>機消毒至少有沖水，有感染之虞時應改</w:t>
      </w:r>
      <w:proofErr w:type="gramStart"/>
      <w:r w:rsidRPr="00605A1C">
        <w:rPr>
          <w:rFonts w:hint="eastAsia"/>
          <w:color w:val="auto"/>
          <w:lang w:eastAsia="zh-TW"/>
        </w:rPr>
        <w:t>採</w:t>
      </w:r>
      <w:proofErr w:type="gramEnd"/>
      <w:r w:rsidRPr="00605A1C">
        <w:rPr>
          <w:rFonts w:hint="eastAsia"/>
          <w:color w:val="auto"/>
          <w:lang w:eastAsia="zh-TW"/>
        </w:rPr>
        <w:t>化學消毒或熱水消毒模式</w:t>
      </w:r>
    </w:p>
    <w:p w:rsidR="00A70536" w:rsidRPr="00605A1C" w:rsidRDefault="00A70536" w:rsidP="00A70536">
      <w:pPr>
        <w:pStyle w:val="Default"/>
        <w:numPr>
          <w:ilvl w:val="0"/>
          <w:numId w:val="34"/>
        </w:numPr>
        <w:spacing w:before="120"/>
        <w:rPr>
          <w:rFonts w:hint="eastAsia"/>
          <w:color w:val="auto"/>
          <w:lang w:eastAsia="zh-TW"/>
        </w:rPr>
      </w:pPr>
      <w:proofErr w:type="gramStart"/>
      <w:r w:rsidRPr="00605A1C">
        <w:rPr>
          <w:rFonts w:hint="eastAsia"/>
          <w:color w:val="auto"/>
          <w:lang w:eastAsia="zh-TW"/>
        </w:rPr>
        <w:t>班與班之間</w:t>
      </w:r>
      <w:proofErr w:type="gramEnd"/>
      <w:r w:rsidRPr="00605A1C">
        <w:rPr>
          <w:rFonts w:hint="eastAsia"/>
          <w:color w:val="auto"/>
          <w:lang w:eastAsia="zh-TW"/>
        </w:rPr>
        <w:t>透析機外表消毒方式，建議向廠商要求提供適當方式，以不傷害機器面板而達消毒目的。</w:t>
      </w:r>
    </w:p>
    <w:p w:rsidR="00A70536" w:rsidRPr="00605A1C" w:rsidRDefault="00A70536" w:rsidP="00A70536">
      <w:pPr>
        <w:pStyle w:val="Default"/>
        <w:numPr>
          <w:ilvl w:val="0"/>
          <w:numId w:val="34"/>
        </w:numPr>
        <w:spacing w:before="120"/>
        <w:rPr>
          <w:color w:val="auto"/>
          <w:lang w:eastAsia="zh-TW"/>
        </w:rPr>
      </w:pPr>
      <w:r w:rsidRPr="00605A1C">
        <w:rPr>
          <w:rFonts w:hint="eastAsia"/>
          <w:color w:val="auto"/>
          <w:lang w:eastAsia="zh-TW"/>
        </w:rPr>
        <w:t>若廠商確認機器有二次水洗功能且有設定完成即可。</w:t>
      </w:r>
      <w:r w:rsidRPr="00605A1C">
        <w:rPr>
          <w:color w:val="auto"/>
          <w:lang w:eastAsia="zh-TW"/>
        </w:rPr>
        <w:t xml:space="preserve"> </w:t>
      </w:r>
    </w:p>
    <w:p w:rsidR="00A70536" w:rsidRPr="00605A1C" w:rsidRDefault="00A70536" w:rsidP="00A70536">
      <w:pPr>
        <w:pStyle w:val="Default"/>
        <w:spacing w:before="120"/>
        <w:ind w:left="918" w:hanging="378"/>
        <w:rPr>
          <w:color w:val="auto"/>
          <w:lang w:eastAsia="zh-TW"/>
        </w:rPr>
      </w:pPr>
      <w:r w:rsidRPr="00605A1C">
        <w:rPr>
          <w:rFonts w:ascii="Wingdings" w:hAnsi="Wingdings" w:cs="Wingdings"/>
          <w:color w:val="auto"/>
          <w:lang w:eastAsia="zh-TW"/>
        </w:rPr>
        <w:t></w:t>
      </w:r>
      <w:r w:rsidRPr="00605A1C">
        <w:rPr>
          <w:rFonts w:ascii="Wingdings" w:hAnsi="Wingdings" w:cs="Wingdings"/>
          <w:color w:val="auto"/>
          <w:lang w:eastAsia="zh-TW"/>
        </w:rPr>
        <w:t></w:t>
      </w:r>
      <w:r w:rsidRPr="00605A1C">
        <w:rPr>
          <w:rFonts w:ascii="Times New Roman" w:cs="Times New Roman"/>
          <w:color w:val="auto"/>
          <w:lang w:eastAsia="zh-TW"/>
        </w:rPr>
        <w:t>C</w:t>
      </w:r>
      <w:r w:rsidRPr="00605A1C">
        <w:rPr>
          <w:rFonts w:ascii="Wingdings" w:hAnsi="Wingdings" w:cs="Wingdings"/>
          <w:color w:val="auto"/>
          <w:lang w:eastAsia="zh-TW"/>
        </w:rPr>
        <w:t></w:t>
      </w:r>
      <w:r w:rsidRPr="00605A1C">
        <w:rPr>
          <w:rFonts w:ascii="Times New Roman" w:cs="Times New Roman"/>
          <w:color w:val="auto"/>
          <w:lang w:eastAsia="zh-TW"/>
        </w:rPr>
        <w:t>C</w:t>
      </w:r>
      <w:r w:rsidRPr="00605A1C">
        <w:rPr>
          <w:rFonts w:hint="eastAsia"/>
          <w:color w:val="auto"/>
          <w:lang w:eastAsia="zh-TW"/>
        </w:rPr>
        <w:t>肝，</w:t>
      </w:r>
      <w:r w:rsidRPr="00605A1C">
        <w:rPr>
          <w:rFonts w:ascii="Times New Roman" w:cs="Times New Roman"/>
          <w:color w:val="auto"/>
          <w:lang w:eastAsia="zh-TW"/>
        </w:rPr>
        <w:t>B</w:t>
      </w:r>
      <w:r w:rsidRPr="00605A1C">
        <w:rPr>
          <w:rFonts w:ascii="Wingdings" w:hAnsi="Wingdings" w:cs="Wingdings"/>
          <w:color w:val="auto"/>
          <w:lang w:eastAsia="zh-TW"/>
        </w:rPr>
        <w:t></w:t>
      </w:r>
      <w:r w:rsidRPr="00605A1C">
        <w:rPr>
          <w:rFonts w:ascii="Times New Roman" w:cs="Times New Roman"/>
          <w:color w:val="auto"/>
          <w:lang w:eastAsia="zh-TW"/>
        </w:rPr>
        <w:t>B</w:t>
      </w:r>
      <w:r w:rsidRPr="00605A1C">
        <w:rPr>
          <w:rFonts w:hint="eastAsia"/>
          <w:color w:val="auto"/>
          <w:lang w:eastAsia="zh-TW"/>
        </w:rPr>
        <w:t>肝，如果班與班之消毒來不及可採用沖水，最好仍採用化學消毒或熱水消毒；</w:t>
      </w:r>
      <w:r w:rsidRPr="00605A1C">
        <w:rPr>
          <w:color w:val="auto"/>
          <w:lang w:eastAsia="zh-TW"/>
        </w:rPr>
        <w:t xml:space="preserve"> </w:t>
      </w:r>
      <w:r w:rsidRPr="00605A1C">
        <w:rPr>
          <w:rFonts w:ascii="Times New Roman" w:cs="Times New Roman"/>
          <w:color w:val="auto"/>
          <w:lang w:eastAsia="zh-TW"/>
        </w:rPr>
        <w:t>C</w:t>
      </w:r>
      <w:r w:rsidRPr="00605A1C">
        <w:rPr>
          <w:rFonts w:ascii="Wingdings" w:hAnsi="Wingdings" w:cs="Wingdings"/>
          <w:color w:val="auto"/>
          <w:lang w:eastAsia="zh-TW"/>
        </w:rPr>
        <w:t></w:t>
      </w:r>
      <w:r w:rsidRPr="00605A1C">
        <w:rPr>
          <w:rFonts w:ascii="Times New Roman" w:cs="Times New Roman"/>
          <w:color w:val="auto"/>
          <w:lang w:eastAsia="zh-TW"/>
        </w:rPr>
        <w:t>B</w:t>
      </w:r>
      <w:r w:rsidRPr="00605A1C">
        <w:rPr>
          <w:rFonts w:hint="eastAsia"/>
          <w:color w:val="auto"/>
          <w:lang w:eastAsia="zh-TW"/>
        </w:rPr>
        <w:t>肝，</w:t>
      </w:r>
      <w:r w:rsidRPr="00605A1C">
        <w:rPr>
          <w:rFonts w:ascii="Times New Roman" w:cs="Times New Roman"/>
          <w:color w:val="auto"/>
          <w:lang w:eastAsia="zh-TW"/>
        </w:rPr>
        <w:t>B</w:t>
      </w:r>
      <w:r w:rsidRPr="00605A1C">
        <w:rPr>
          <w:rFonts w:ascii="Wingdings" w:hAnsi="Wingdings" w:cs="Wingdings"/>
          <w:color w:val="auto"/>
          <w:lang w:eastAsia="zh-TW"/>
        </w:rPr>
        <w:t></w:t>
      </w:r>
      <w:r w:rsidRPr="00605A1C">
        <w:rPr>
          <w:rFonts w:ascii="Times New Roman" w:cs="Times New Roman"/>
          <w:color w:val="auto"/>
          <w:lang w:eastAsia="zh-TW"/>
        </w:rPr>
        <w:t>C</w:t>
      </w:r>
      <w:r w:rsidRPr="00605A1C">
        <w:rPr>
          <w:rFonts w:hint="eastAsia"/>
          <w:color w:val="auto"/>
          <w:lang w:eastAsia="zh-TW"/>
        </w:rPr>
        <w:t>肝，消毒方法建議</w:t>
      </w:r>
      <w:proofErr w:type="gramStart"/>
      <w:r w:rsidRPr="00605A1C">
        <w:rPr>
          <w:rFonts w:hint="eastAsia"/>
          <w:color w:val="auto"/>
          <w:lang w:eastAsia="zh-TW"/>
        </w:rPr>
        <w:t>採</w:t>
      </w:r>
      <w:proofErr w:type="gramEnd"/>
      <w:r w:rsidRPr="00605A1C">
        <w:rPr>
          <w:rFonts w:hint="eastAsia"/>
          <w:color w:val="auto"/>
          <w:lang w:eastAsia="zh-TW"/>
        </w:rPr>
        <w:t>化學消毒</w:t>
      </w:r>
      <w:r w:rsidRPr="00605A1C">
        <w:rPr>
          <w:color w:val="auto"/>
          <w:lang w:eastAsia="zh-TW"/>
        </w:rPr>
        <w:t xml:space="preserve"> </w:t>
      </w:r>
    </w:p>
    <w:p w:rsidR="00A70536" w:rsidRPr="00605A1C" w:rsidRDefault="00A70536" w:rsidP="00A70536">
      <w:pPr>
        <w:pStyle w:val="Default"/>
        <w:spacing w:before="120"/>
        <w:ind w:left="918" w:hanging="378"/>
        <w:rPr>
          <w:rFonts w:ascii="Times New Roman" w:cs="Times New Roman"/>
          <w:color w:val="auto"/>
          <w:lang w:eastAsia="zh-TW"/>
        </w:rPr>
      </w:pPr>
      <w:r w:rsidRPr="00605A1C">
        <w:rPr>
          <w:rFonts w:ascii="Wingdings" w:hAnsi="Wingdings" w:cs="Wingdings"/>
          <w:color w:val="auto"/>
          <w:lang w:eastAsia="zh-TW"/>
        </w:rPr>
        <w:t></w:t>
      </w:r>
      <w:r w:rsidRPr="00605A1C">
        <w:rPr>
          <w:rFonts w:ascii="Wingdings" w:hAnsi="Wingdings" w:cs="Wingdings"/>
          <w:color w:val="auto"/>
          <w:lang w:eastAsia="zh-TW"/>
        </w:rPr>
        <w:t></w:t>
      </w:r>
      <w:r w:rsidRPr="00605A1C">
        <w:rPr>
          <w:rFonts w:hAnsi="Wingdings" w:hint="eastAsia"/>
          <w:color w:val="auto"/>
          <w:u w:val="single"/>
          <w:lang w:eastAsia="zh-TW"/>
        </w:rPr>
        <w:t>每日最後一班</w:t>
      </w:r>
      <w:r w:rsidRPr="00605A1C">
        <w:rPr>
          <w:rFonts w:hAnsi="Wingdings" w:hint="eastAsia"/>
          <w:color w:val="auto"/>
          <w:lang w:eastAsia="zh-TW"/>
        </w:rPr>
        <w:t>結束後</w:t>
      </w:r>
      <w:r w:rsidRPr="00605A1C">
        <w:rPr>
          <w:rFonts w:hAnsi="Wingdings" w:hint="eastAsia"/>
          <w:color w:val="auto"/>
          <w:u w:val="single"/>
          <w:lang w:eastAsia="zh-TW"/>
        </w:rPr>
        <w:t>透析機</w:t>
      </w:r>
      <w:r w:rsidRPr="00605A1C">
        <w:rPr>
          <w:rFonts w:hAnsi="Wingdings" w:hint="eastAsia"/>
          <w:color w:val="auto"/>
          <w:lang w:eastAsia="zh-TW"/>
        </w:rPr>
        <w:t>消毒方式如下：</w:t>
      </w:r>
      <w:r w:rsidRPr="00605A1C">
        <w:rPr>
          <w:rFonts w:ascii="Times New Roman" w:cs="Times New Roman"/>
          <w:color w:val="auto"/>
          <w:lang w:eastAsia="zh-TW"/>
        </w:rPr>
        <w:t>(</w:t>
      </w:r>
      <w:r w:rsidRPr="00605A1C">
        <w:rPr>
          <w:rFonts w:hint="eastAsia"/>
          <w:color w:val="auto"/>
          <w:lang w:eastAsia="zh-TW"/>
        </w:rPr>
        <w:t>機器若未能自動監測者，應檢測消毒劑殘餘量</w:t>
      </w:r>
      <w:r w:rsidRPr="00605A1C">
        <w:rPr>
          <w:rFonts w:ascii="Times New Roman" w:cs="Times New Roman"/>
          <w:color w:val="auto"/>
          <w:lang w:eastAsia="zh-TW"/>
        </w:rPr>
        <w:t xml:space="preserve">) </w:t>
      </w:r>
    </w:p>
    <w:p w:rsidR="00A70536" w:rsidRPr="00605A1C" w:rsidRDefault="00A70536" w:rsidP="00A70536">
      <w:pPr>
        <w:pStyle w:val="Default"/>
        <w:ind w:left="918" w:hanging="378"/>
        <w:rPr>
          <w:rFonts w:hint="eastAsia"/>
          <w:color w:val="auto"/>
          <w:lang w:eastAsia="zh-TW"/>
        </w:rPr>
      </w:pPr>
    </w:p>
    <w:p w:rsidR="00A70536" w:rsidRPr="00605A1C" w:rsidRDefault="00A70536" w:rsidP="00A70536">
      <w:pPr>
        <w:pStyle w:val="Default"/>
        <w:ind w:firstLine="918"/>
        <w:rPr>
          <w:b/>
          <w:color w:val="auto"/>
          <w:lang w:eastAsia="zh-TW"/>
        </w:rPr>
      </w:pPr>
      <w:r w:rsidRPr="00605A1C">
        <w:rPr>
          <w:rFonts w:hint="eastAsia"/>
          <w:b/>
          <w:color w:val="auto"/>
          <w:lang w:eastAsia="zh-TW"/>
        </w:rPr>
        <w:t>化學消毒模式順序</w:t>
      </w:r>
      <w:proofErr w:type="gramStart"/>
      <w:r w:rsidRPr="00605A1C">
        <w:rPr>
          <w:rFonts w:hint="eastAsia"/>
          <w:b/>
          <w:color w:val="auto"/>
          <w:lang w:eastAsia="zh-TW"/>
        </w:rPr>
        <w:t>︰</w:t>
      </w:r>
      <w:proofErr w:type="gramEnd"/>
      <w:r w:rsidRPr="00605A1C">
        <w:rPr>
          <w:b/>
          <w:color w:val="auto"/>
          <w:lang w:eastAsia="zh-TW"/>
        </w:rPr>
        <w:t xml:space="preserve"> </w:t>
      </w:r>
    </w:p>
    <w:p w:rsidR="00A70536" w:rsidRPr="00605A1C" w:rsidRDefault="00A70536" w:rsidP="00A70536">
      <w:pPr>
        <w:pStyle w:val="Default"/>
        <w:ind w:firstLine="918"/>
        <w:rPr>
          <w:color w:val="auto"/>
          <w:lang w:eastAsia="zh-TW"/>
        </w:rPr>
      </w:pPr>
      <w:r w:rsidRPr="00605A1C">
        <w:rPr>
          <w:rFonts w:hint="eastAsia"/>
          <w:color w:val="auto"/>
          <w:bdr w:val="single" w:sz="4" w:space="0" w:color="auto"/>
          <w:lang w:eastAsia="zh-TW"/>
        </w:rPr>
        <w:t>前水洗</w:t>
      </w:r>
      <w:r w:rsidRPr="00605A1C">
        <w:rPr>
          <w:color w:val="auto"/>
          <w:lang w:eastAsia="zh-TW"/>
        </w:rPr>
        <w:t xml:space="preserve"> </w:t>
      </w:r>
      <w:r w:rsidRPr="00605A1C">
        <w:rPr>
          <w:rFonts w:ascii="Times New Roman" w:cs="Times New Roman"/>
          <w:b/>
          <w:bCs/>
          <w:color w:val="auto"/>
          <w:lang w:eastAsia="zh-TW"/>
        </w:rPr>
        <w:t xml:space="preserve">→ </w:t>
      </w:r>
      <w:r w:rsidRPr="00605A1C">
        <w:rPr>
          <w:rFonts w:hint="eastAsia"/>
          <w:color w:val="auto"/>
          <w:bdr w:val="single" w:sz="4" w:space="0" w:color="auto"/>
          <w:lang w:eastAsia="zh-TW"/>
        </w:rPr>
        <w:t>吸藥</w:t>
      </w:r>
      <w:r w:rsidRPr="00605A1C">
        <w:rPr>
          <w:color w:val="auto"/>
          <w:lang w:eastAsia="zh-TW"/>
        </w:rPr>
        <w:t xml:space="preserve"> </w:t>
      </w:r>
      <w:r w:rsidRPr="00605A1C">
        <w:rPr>
          <w:rFonts w:ascii="Times New Roman" w:cs="Times New Roman"/>
          <w:b/>
          <w:bCs/>
          <w:color w:val="auto"/>
          <w:lang w:eastAsia="zh-TW"/>
        </w:rPr>
        <w:t xml:space="preserve">→ </w:t>
      </w:r>
      <w:r w:rsidRPr="00605A1C">
        <w:rPr>
          <w:rFonts w:hint="eastAsia"/>
          <w:color w:val="auto"/>
          <w:bdr w:val="single" w:sz="4" w:space="0" w:color="auto"/>
          <w:lang w:eastAsia="zh-TW"/>
        </w:rPr>
        <w:t>藥液浸泡</w:t>
      </w:r>
      <w:r w:rsidRPr="00605A1C">
        <w:rPr>
          <w:color w:val="auto"/>
          <w:lang w:eastAsia="zh-TW"/>
        </w:rPr>
        <w:t xml:space="preserve"> </w:t>
      </w:r>
      <w:r w:rsidRPr="00605A1C">
        <w:rPr>
          <w:rFonts w:ascii="Times New Roman" w:cs="Times New Roman"/>
          <w:b/>
          <w:bCs/>
          <w:color w:val="auto"/>
          <w:lang w:eastAsia="zh-TW"/>
        </w:rPr>
        <w:t xml:space="preserve">→ </w:t>
      </w:r>
      <w:r w:rsidRPr="00605A1C">
        <w:rPr>
          <w:rFonts w:hint="eastAsia"/>
          <w:color w:val="auto"/>
          <w:bdr w:val="single" w:sz="4" w:space="0" w:color="auto"/>
          <w:lang w:eastAsia="zh-TW"/>
        </w:rPr>
        <w:t>後水洗</w:t>
      </w:r>
      <w:r w:rsidRPr="00605A1C">
        <w:rPr>
          <w:color w:val="auto"/>
          <w:lang w:eastAsia="zh-TW"/>
        </w:rPr>
        <w:t xml:space="preserve"> </w:t>
      </w:r>
      <w:r w:rsidRPr="00605A1C">
        <w:rPr>
          <w:rFonts w:ascii="Times New Roman" w:cs="Times New Roman"/>
          <w:b/>
          <w:bCs/>
          <w:color w:val="auto"/>
          <w:lang w:eastAsia="zh-TW"/>
        </w:rPr>
        <w:t xml:space="preserve">→ </w:t>
      </w:r>
      <w:r w:rsidRPr="00605A1C">
        <w:rPr>
          <w:rFonts w:hint="eastAsia"/>
          <w:color w:val="auto"/>
          <w:bdr w:val="single" w:sz="4" w:space="0" w:color="auto"/>
          <w:lang w:eastAsia="zh-TW"/>
        </w:rPr>
        <w:t>關閉電源</w:t>
      </w:r>
      <w:r w:rsidRPr="00605A1C">
        <w:rPr>
          <w:color w:val="auto"/>
          <w:lang w:eastAsia="zh-TW"/>
        </w:rPr>
        <w:t xml:space="preserve"> </w:t>
      </w:r>
    </w:p>
    <w:p w:rsidR="00A70536" w:rsidRPr="00605A1C" w:rsidRDefault="00A70536" w:rsidP="00A70536">
      <w:pPr>
        <w:pStyle w:val="Default"/>
        <w:ind w:firstLine="918"/>
        <w:rPr>
          <w:rFonts w:hint="eastAsia"/>
          <w:color w:val="auto"/>
          <w:lang w:eastAsia="zh-TW"/>
        </w:rPr>
      </w:pPr>
    </w:p>
    <w:p w:rsidR="00A70536" w:rsidRPr="00605A1C" w:rsidRDefault="00A70536" w:rsidP="00A70536">
      <w:pPr>
        <w:pStyle w:val="Default"/>
        <w:ind w:firstLine="918"/>
        <w:rPr>
          <w:b/>
          <w:color w:val="auto"/>
          <w:lang w:eastAsia="zh-TW"/>
        </w:rPr>
      </w:pPr>
      <w:r w:rsidRPr="00605A1C">
        <w:rPr>
          <w:rFonts w:hint="eastAsia"/>
          <w:b/>
          <w:color w:val="auto"/>
          <w:lang w:eastAsia="zh-TW"/>
        </w:rPr>
        <w:t>醋酸</w:t>
      </w:r>
      <w:r w:rsidRPr="00605A1C">
        <w:rPr>
          <w:rFonts w:ascii="Times New Roman" w:cs="Times New Roman"/>
          <w:b/>
          <w:color w:val="auto"/>
          <w:lang w:eastAsia="zh-TW"/>
        </w:rPr>
        <w:t>+</w:t>
      </w:r>
      <w:proofErr w:type="gramStart"/>
      <w:r w:rsidRPr="00605A1C">
        <w:rPr>
          <w:rFonts w:hint="eastAsia"/>
          <w:b/>
          <w:color w:val="auto"/>
          <w:lang w:eastAsia="zh-TW"/>
        </w:rPr>
        <w:t>化消模式</w:t>
      </w:r>
      <w:proofErr w:type="gramEnd"/>
      <w:r w:rsidRPr="00605A1C">
        <w:rPr>
          <w:rFonts w:hint="eastAsia"/>
          <w:b/>
          <w:color w:val="auto"/>
          <w:lang w:eastAsia="zh-TW"/>
        </w:rPr>
        <w:t>順序</w:t>
      </w:r>
      <w:proofErr w:type="gramStart"/>
      <w:r w:rsidRPr="00605A1C">
        <w:rPr>
          <w:rFonts w:hint="eastAsia"/>
          <w:b/>
          <w:color w:val="auto"/>
          <w:lang w:eastAsia="zh-TW"/>
        </w:rPr>
        <w:t>︰</w:t>
      </w:r>
      <w:proofErr w:type="gramEnd"/>
      <w:r w:rsidRPr="00605A1C">
        <w:rPr>
          <w:b/>
          <w:color w:val="auto"/>
          <w:lang w:eastAsia="zh-TW"/>
        </w:rPr>
        <w:t xml:space="preserve"> </w:t>
      </w:r>
    </w:p>
    <w:p w:rsidR="00A70536" w:rsidRPr="00605A1C" w:rsidRDefault="00A70536" w:rsidP="00A70536">
      <w:pPr>
        <w:pStyle w:val="Default"/>
        <w:ind w:firstLine="918"/>
        <w:rPr>
          <w:rFonts w:hint="eastAsia"/>
          <w:color w:val="auto"/>
          <w:lang w:eastAsia="zh-TW"/>
        </w:rPr>
      </w:pPr>
      <w:r w:rsidRPr="00605A1C">
        <w:rPr>
          <w:rFonts w:hint="eastAsia"/>
          <w:color w:val="auto"/>
          <w:bdr w:val="single" w:sz="4" w:space="0" w:color="auto"/>
          <w:lang w:eastAsia="zh-TW"/>
        </w:rPr>
        <w:t>前水洗</w:t>
      </w:r>
      <w:r w:rsidRPr="00605A1C">
        <w:rPr>
          <w:rFonts w:ascii="Times New Roman" w:cs="Times New Roman"/>
          <w:b/>
          <w:bCs/>
          <w:color w:val="auto"/>
          <w:lang w:eastAsia="zh-TW"/>
        </w:rPr>
        <w:t>→</w:t>
      </w:r>
      <w:proofErr w:type="gramStart"/>
      <w:r w:rsidRPr="00605A1C">
        <w:rPr>
          <w:rFonts w:hint="eastAsia"/>
          <w:color w:val="auto"/>
          <w:bdr w:val="single" w:sz="4" w:space="0" w:color="auto"/>
          <w:lang w:eastAsia="zh-TW"/>
        </w:rPr>
        <w:t>吸酸</w:t>
      </w:r>
      <w:proofErr w:type="gramEnd"/>
      <w:r w:rsidRPr="00605A1C">
        <w:rPr>
          <w:rFonts w:ascii="Times New Roman" w:cs="Times New Roman"/>
          <w:b/>
          <w:bCs/>
          <w:color w:val="auto"/>
          <w:lang w:eastAsia="zh-TW"/>
        </w:rPr>
        <w:t>→</w:t>
      </w:r>
      <w:r w:rsidRPr="00605A1C">
        <w:rPr>
          <w:rFonts w:hint="eastAsia"/>
          <w:color w:val="auto"/>
          <w:bdr w:val="single" w:sz="4" w:space="0" w:color="auto"/>
          <w:lang w:eastAsia="zh-TW"/>
        </w:rPr>
        <w:t>浸泡</w:t>
      </w:r>
      <w:r w:rsidRPr="00605A1C">
        <w:rPr>
          <w:rFonts w:ascii="Times New Roman" w:cs="Times New Roman"/>
          <w:b/>
          <w:bCs/>
          <w:color w:val="auto"/>
          <w:lang w:eastAsia="zh-TW"/>
        </w:rPr>
        <w:t>→</w:t>
      </w:r>
      <w:r w:rsidRPr="00605A1C">
        <w:rPr>
          <w:rFonts w:hint="eastAsia"/>
          <w:color w:val="auto"/>
          <w:bdr w:val="single" w:sz="4" w:space="0" w:color="auto"/>
          <w:lang w:eastAsia="zh-TW"/>
        </w:rPr>
        <w:t>中水洗</w:t>
      </w:r>
      <w:r w:rsidRPr="00605A1C">
        <w:rPr>
          <w:rFonts w:ascii="Times New Roman" w:cs="Times New Roman"/>
          <w:b/>
          <w:bCs/>
          <w:color w:val="auto"/>
          <w:lang w:eastAsia="zh-TW"/>
        </w:rPr>
        <w:t>→</w:t>
      </w:r>
      <w:r w:rsidRPr="00605A1C">
        <w:rPr>
          <w:rFonts w:hint="eastAsia"/>
          <w:color w:val="auto"/>
          <w:bdr w:val="single" w:sz="4" w:space="0" w:color="auto"/>
          <w:lang w:eastAsia="zh-TW"/>
        </w:rPr>
        <w:t>吸漂白</w:t>
      </w:r>
      <w:r w:rsidRPr="00605A1C">
        <w:rPr>
          <w:rFonts w:ascii="Times New Roman" w:cs="Times New Roman"/>
          <w:b/>
          <w:bCs/>
          <w:color w:val="auto"/>
          <w:lang w:eastAsia="zh-TW"/>
        </w:rPr>
        <w:t>→</w:t>
      </w:r>
      <w:r w:rsidRPr="00605A1C">
        <w:rPr>
          <w:rFonts w:hint="eastAsia"/>
          <w:color w:val="auto"/>
          <w:bdr w:val="single" w:sz="4" w:space="0" w:color="auto"/>
          <w:lang w:eastAsia="zh-TW"/>
        </w:rPr>
        <w:t>浸泡</w:t>
      </w:r>
      <w:r w:rsidRPr="00605A1C">
        <w:rPr>
          <w:rFonts w:ascii="Times New Roman" w:cs="Times New Roman"/>
          <w:b/>
          <w:bCs/>
          <w:color w:val="auto"/>
          <w:lang w:eastAsia="zh-TW"/>
        </w:rPr>
        <w:t>→</w:t>
      </w:r>
      <w:r w:rsidRPr="00605A1C">
        <w:rPr>
          <w:rFonts w:hint="eastAsia"/>
          <w:color w:val="auto"/>
          <w:bdr w:val="single" w:sz="4" w:space="0" w:color="auto"/>
          <w:lang w:eastAsia="zh-TW"/>
        </w:rPr>
        <w:t>後水洗</w:t>
      </w:r>
      <w:r w:rsidRPr="00605A1C">
        <w:rPr>
          <w:rFonts w:ascii="Times New Roman" w:cs="Times New Roman"/>
          <w:b/>
          <w:bCs/>
          <w:color w:val="auto"/>
          <w:lang w:eastAsia="zh-TW"/>
        </w:rPr>
        <w:t>→</w:t>
      </w:r>
      <w:r w:rsidRPr="00605A1C">
        <w:rPr>
          <w:rFonts w:hint="eastAsia"/>
          <w:color w:val="auto"/>
          <w:bdr w:val="single" w:sz="4" w:space="0" w:color="auto"/>
          <w:lang w:eastAsia="zh-TW"/>
        </w:rPr>
        <w:t>關閉電源</w:t>
      </w:r>
      <w:r w:rsidRPr="00605A1C">
        <w:rPr>
          <w:color w:val="auto"/>
          <w:lang w:eastAsia="zh-TW"/>
        </w:rPr>
        <w:t xml:space="preserve"> </w:t>
      </w:r>
    </w:p>
    <w:p w:rsidR="00A70536" w:rsidRPr="00605A1C" w:rsidRDefault="00A70536" w:rsidP="00A70536">
      <w:pPr>
        <w:pStyle w:val="Default"/>
        <w:ind w:firstLine="918"/>
        <w:rPr>
          <w:rFonts w:hint="eastAsia"/>
          <w:color w:val="auto"/>
          <w:lang w:eastAsia="zh-TW"/>
        </w:rPr>
      </w:pPr>
    </w:p>
    <w:p w:rsidR="00A70536" w:rsidRPr="00605A1C" w:rsidRDefault="00A70536" w:rsidP="00A70536">
      <w:pPr>
        <w:pStyle w:val="Default"/>
        <w:ind w:firstLine="900"/>
        <w:rPr>
          <w:rFonts w:hint="eastAsia"/>
          <w:b/>
          <w:color w:val="auto"/>
          <w:lang w:eastAsia="zh-TW"/>
        </w:rPr>
      </w:pPr>
      <w:r w:rsidRPr="00605A1C">
        <w:rPr>
          <w:rFonts w:hint="eastAsia"/>
          <w:b/>
          <w:color w:val="auto"/>
          <w:lang w:eastAsia="zh-TW"/>
        </w:rPr>
        <w:t>熱水消毒程序</w:t>
      </w:r>
    </w:p>
    <w:p w:rsidR="00A70536" w:rsidRPr="00605A1C" w:rsidRDefault="00A70536" w:rsidP="00A70536">
      <w:pPr>
        <w:pStyle w:val="Default"/>
        <w:ind w:firstLine="900"/>
        <w:rPr>
          <w:rFonts w:hint="eastAsia"/>
          <w:color w:val="auto"/>
          <w:lang w:eastAsia="zh-TW"/>
        </w:rPr>
      </w:pPr>
      <w:r w:rsidRPr="00605A1C">
        <w:rPr>
          <w:rFonts w:hint="eastAsia"/>
          <w:color w:val="auto"/>
          <w:bdr w:val="single" w:sz="4" w:space="0" w:color="FF0000"/>
          <w:lang w:eastAsia="zh-TW"/>
        </w:rPr>
        <w:t>前水洗</w:t>
      </w:r>
      <w:r w:rsidRPr="00605A1C">
        <w:rPr>
          <w:rFonts w:hint="eastAsia"/>
          <w:color w:val="auto"/>
          <w:lang w:eastAsia="zh-TW"/>
        </w:rPr>
        <w:t xml:space="preserve"> </w:t>
      </w:r>
      <w:r w:rsidRPr="00605A1C">
        <w:rPr>
          <w:rFonts w:ascii="Times New Roman" w:cs="Times New Roman"/>
          <w:b/>
          <w:bCs/>
          <w:color w:val="auto"/>
          <w:lang w:eastAsia="zh-TW"/>
        </w:rPr>
        <w:t>→</w:t>
      </w:r>
      <w:r w:rsidRPr="00605A1C">
        <w:rPr>
          <w:rFonts w:hint="eastAsia"/>
          <w:color w:val="auto"/>
          <w:lang w:eastAsia="zh-TW"/>
        </w:rPr>
        <w:t xml:space="preserve"> </w:t>
      </w:r>
      <w:r w:rsidRPr="00605A1C">
        <w:rPr>
          <w:rFonts w:hint="eastAsia"/>
          <w:color w:val="auto"/>
          <w:bdr w:val="single" w:sz="4" w:space="0" w:color="FF0000"/>
          <w:lang w:eastAsia="zh-TW"/>
        </w:rPr>
        <w:t>熱水消毒(80度以上連續循環10分鐘以上)</w:t>
      </w:r>
      <w:r w:rsidRPr="00605A1C">
        <w:rPr>
          <w:rFonts w:hint="eastAsia"/>
          <w:color w:val="auto"/>
          <w:lang w:eastAsia="zh-TW"/>
        </w:rPr>
        <w:t xml:space="preserve"> </w:t>
      </w:r>
      <w:r w:rsidRPr="00605A1C">
        <w:rPr>
          <w:rFonts w:ascii="Times New Roman" w:cs="Times New Roman"/>
          <w:b/>
          <w:bCs/>
          <w:color w:val="auto"/>
          <w:lang w:eastAsia="zh-TW"/>
        </w:rPr>
        <w:t>→</w:t>
      </w:r>
      <w:r w:rsidRPr="00605A1C">
        <w:rPr>
          <w:rFonts w:ascii="Times New Roman" w:cs="Times New Roman" w:hint="eastAsia"/>
          <w:b/>
          <w:bCs/>
          <w:color w:val="auto"/>
          <w:lang w:eastAsia="zh-TW"/>
        </w:rPr>
        <w:t xml:space="preserve"> </w:t>
      </w:r>
      <w:r w:rsidRPr="00605A1C">
        <w:rPr>
          <w:rFonts w:hint="eastAsia"/>
          <w:color w:val="auto"/>
          <w:bdr w:val="single" w:sz="4" w:space="0" w:color="FF0000"/>
          <w:lang w:eastAsia="zh-TW"/>
        </w:rPr>
        <w:t>後水洗</w:t>
      </w:r>
      <w:r w:rsidRPr="00605A1C">
        <w:rPr>
          <w:rFonts w:ascii="Times New Roman" w:cs="Times New Roman"/>
          <w:b/>
          <w:bCs/>
          <w:color w:val="auto"/>
          <w:lang w:eastAsia="zh-TW"/>
        </w:rPr>
        <w:t>→</w:t>
      </w:r>
      <w:r w:rsidRPr="00605A1C">
        <w:rPr>
          <w:rFonts w:hint="eastAsia"/>
          <w:color w:val="auto"/>
          <w:bdr w:val="single" w:sz="4" w:space="0" w:color="FF0000"/>
          <w:lang w:eastAsia="zh-TW"/>
        </w:rPr>
        <w:t>關閉電源</w:t>
      </w:r>
    </w:p>
    <w:p w:rsidR="00A70536" w:rsidRPr="00605A1C" w:rsidRDefault="00A70536" w:rsidP="00A70536">
      <w:pPr>
        <w:pStyle w:val="Default"/>
        <w:rPr>
          <w:rFonts w:hint="eastAsia"/>
          <w:color w:val="auto"/>
          <w:lang w:eastAsia="zh-TW"/>
        </w:rPr>
      </w:pPr>
    </w:p>
    <w:p w:rsidR="00A70536" w:rsidRPr="00605A1C" w:rsidRDefault="00A70536" w:rsidP="00A70536">
      <w:pPr>
        <w:pStyle w:val="Default"/>
        <w:rPr>
          <w:rFonts w:hint="eastAsia"/>
          <w:color w:val="auto"/>
          <w:lang w:eastAsia="zh-TW"/>
        </w:rPr>
      </w:pPr>
    </w:p>
    <w:p w:rsidR="00A70536" w:rsidRPr="00605A1C" w:rsidRDefault="00A70536" w:rsidP="00A70536">
      <w:pPr>
        <w:pStyle w:val="Default"/>
        <w:rPr>
          <w:rFonts w:ascii="Times New Roman" w:cs="Times New Roman" w:hint="eastAsia"/>
          <w:b/>
          <w:bCs/>
          <w:i/>
          <w:iCs/>
          <w:color w:val="auto"/>
          <w:lang w:eastAsia="zh-TW"/>
        </w:rPr>
      </w:pPr>
      <w:r w:rsidRPr="00605A1C">
        <w:rPr>
          <w:rFonts w:ascii="Times New Roman" w:cs="Times New Roman"/>
          <w:b/>
          <w:bCs/>
          <w:color w:val="auto"/>
          <w:lang w:eastAsia="zh-TW"/>
        </w:rPr>
        <w:t xml:space="preserve">5.1.2 </w:t>
      </w:r>
      <w:r w:rsidRPr="00605A1C">
        <w:rPr>
          <w:rFonts w:ascii="Times New Roman" w:cs="Times New Roman" w:hint="eastAsia"/>
          <w:b/>
          <w:bCs/>
          <w:color w:val="auto"/>
          <w:lang w:eastAsia="zh-TW"/>
        </w:rPr>
        <w:t xml:space="preserve"> </w:t>
      </w:r>
      <w:r w:rsidRPr="00605A1C">
        <w:rPr>
          <w:rFonts w:ascii="Times New Roman" w:cs="Times New Roman"/>
          <w:b/>
          <w:bCs/>
          <w:color w:val="auto"/>
          <w:lang w:eastAsia="zh-TW"/>
        </w:rPr>
        <w:t>RO</w:t>
      </w:r>
      <w:r w:rsidRPr="00605A1C">
        <w:rPr>
          <w:rFonts w:hint="eastAsia"/>
          <w:b/>
          <w:color w:val="auto"/>
          <w:lang w:eastAsia="zh-TW"/>
        </w:rPr>
        <w:t>水處理系統與管路消毒</w:t>
      </w:r>
      <w:r w:rsidRPr="00605A1C">
        <w:rPr>
          <w:b/>
          <w:color w:val="auto"/>
          <w:lang w:eastAsia="zh-TW"/>
        </w:rPr>
        <w:t xml:space="preserve"> </w:t>
      </w:r>
      <w:r w:rsidRPr="00605A1C">
        <w:rPr>
          <w:rFonts w:ascii="Times New Roman" w:cs="Times New Roman"/>
          <w:b/>
          <w:bCs/>
          <w:i/>
          <w:iCs/>
          <w:color w:val="auto"/>
          <w:lang w:eastAsia="zh-TW"/>
        </w:rPr>
        <w:t>(</w:t>
      </w:r>
      <w:r w:rsidRPr="00605A1C">
        <w:rPr>
          <w:rFonts w:hint="eastAsia"/>
          <w:b/>
          <w:color w:val="auto"/>
          <w:lang w:eastAsia="zh-TW"/>
        </w:rPr>
        <w:t>僅血液透析</w:t>
      </w:r>
      <w:r w:rsidRPr="00605A1C">
        <w:rPr>
          <w:rFonts w:ascii="Times New Roman" w:cs="Times New Roman"/>
          <w:b/>
          <w:bCs/>
          <w:i/>
          <w:iCs/>
          <w:color w:val="auto"/>
          <w:lang w:eastAsia="zh-TW"/>
        </w:rPr>
        <w:t xml:space="preserve">) </w:t>
      </w:r>
    </w:p>
    <w:p w:rsidR="00A70536" w:rsidRPr="00605A1C" w:rsidRDefault="00A70536" w:rsidP="00A70536">
      <w:pPr>
        <w:pStyle w:val="Default"/>
        <w:rPr>
          <w:rFonts w:ascii="Times New Roman" w:cs="Times New Roman" w:hint="eastAsia"/>
          <w:b/>
          <w:bCs/>
          <w:i/>
          <w:iCs/>
          <w:color w:val="auto"/>
          <w:lang w:eastAsia="zh-TW"/>
        </w:rPr>
      </w:pPr>
    </w:p>
    <w:p w:rsidR="00A70536" w:rsidRPr="00605A1C" w:rsidRDefault="00A70536" w:rsidP="00A70536">
      <w:pPr>
        <w:pStyle w:val="Default"/>
        <w:rPr>
          <w:rFonts w:ascii="Times New Roman" w:cs="Times New Roman" w:hint="eastAsia"/>
          <w:b/>
          <w:bCs/>
          <w:i/>
          <w:iCs/>
          <w:color w:val="auto"/>
          <w:lang w:eastAsia="zh-TW"/>
        </w:rPr>
      </w:pPr>
      <w:r w:rsidRPr="00605A1C">
        <w:rPr>
          <w:rFonts w:ascii="Times New Roman" w:cs="Times New Roman"/>
          <w:b/>
          <w:bCs/>
          <w:color w:val="auto"/>
          <w:lang w:eastAsia="zh-TW"/>
        </w:rPr>
        <w:t>5.1.2</w:t>
      </w:r>
      <w:r w:rsidRPr="00605A1C">
        <w:rPr>
          <w:rFonts w:ascii="Times New Roman" w:cs="Times New Roman" w:hint="eastAsia"/>
          <w:b/>
          <w:bCs/>
          <w:color w:val="auto"/>
          <w:lang w:eastAsia="zh-TW"/>
        </w:rPr>
        <w:t>.1</w:t>
      </w:r>
      <w:r w:rsidRPr="00605A1C">
        <w:rPr>
          <w:rFonts w:ascii="Times New Roman" w:cs="Times New Roman"/>
          <w:b/>
          <w:bCs/>
          <w:color w:val="auto"/>
          <w:lang w:eastAsia="zh-TW"/>
        </w:rPr>
        <w:t xml:space="preserve"> </w:t>
      </w:r>
      <w:r w:rsidRPr="00605A1C">
        <w:rPr>
          <w:rFonts w:ascii="Times New Roman" w:cs="Times New Roman" w:hint="eastAsia"/>
          <w:b/>
          <w:bCs/>
          <w:color w:val="auto"/>
          <w:lang w:eastAsia="zh-TW"/>
        </w:rPr>
        <w:t>傳統</w:t>
      </w:r>
      <w:r w:rsidRPr="00605A1C">
        <w:rPr>
          <w:rFonts w:ascii="Times New Roman" w:cs="Times New Roman"/>
          <w:b/>
          <w:bCs/>
          <w:color w:val="auto"/>
          <w:lang w:eastAsia="zh-TW"/>
        </w:rPr>
        <w:t>RO</w:t>
      </w:r>
      <w:r w:rsidRPr="00605A1C">
        <w:rPr>
          <w:rFonts w:hint="eastAsia"/>
          <w:b/>
          <w:color w:val="auto"/>
          <w:lang w:eastAsia="zh-TW"/>
        </w:rPr>
        <w:t>水處理系統與管路消毒</w:t>
      </w:r>
      <w:r w:rsidRPr="00605A1C">
        <w:rPr>
          <w:b/>
          <w:color w:val="auto"/>
          <w:lang w:eastAsia="zh-TW"/>
        </w:rPr>
        <w:t xml:space="preserve"> </w:t>
      </w:r>
      <w:r w:rsidRPr="00605A1C">
        <w:rPr>
          <w:rFonts w:ascii="Times New Roman" w:cs="Times New Roman"/>
          <w:b/>
          <w:bCs/>
          <w:i/>
          <w:iCs/>
          <w:color w:val="auto"/>
          <w:lang w:eastAsia="zh-TW"/>
        </w:rPr>
        <w:t>(</w:t>
      </w:r>
      <w:r w:rsidRPr="00605A1C">
        <w:rPr>
          <w:rFonts w:hint="eastAsia"/>
          <w:b/>
          <w:color w:val="auto"/>
          <w:lang w:eastAsia="zh-TW"/>
        </w:rPr>
        <w:t>僅血液透析</w:t>
      </w:r>
      <w:r w:rsidRPr="00605A1C">
        <w:rPr>
          <w:rFonts w:ascii="Times New Roman" w:cs="Times New Roman"/>
          <w:b/>
          <w:bCs/>
          <w:i/>
          <w:iCs/>
          <w:color w:val="auto"/>
          <w:lang w:eastAsia="zh-TW"/>
        </w:rPr>
        <w:t>)</w:t>
      </w:r>
    </w:p>
    <w:p w:rsidR="00A70536" w:rsidRPr="00605A1C" w:rsidRDefault="00A70536" w:rsidP="00A70536">
      <w:pPr>
        <w:pStyle w:val="Default"/>
        <w:rPr>
          <w:rFonts w:ascii="Times New Roman" w:cs="Times New Roman" w:hint="eastAsia"/>
          <w:b/>
          <w:color w:val="auto"/>
          <w:lang w:eastAsia="zh-TW"/>
        </w:rPr>
      </w:pPr>
    </w:p>
    <w:p w:rsidR="00A70536" w:rsidRPr="00605A1C" w:rsidRDefault="00A70536" w:rsidP="00A70536">
      <w:pPr>
        <w:pStyle w:val="Default"/>
        <w:ind w:firstLine="207"/>
        <w:rPr>
          <w:color w:val="auto"/>
          <w:lang w:eastAsia="zh-TW"/>
        </w:rPr>
      </w:pPr>
      <w:r w:rsidRPr="00605A1C">
        <w:rPr>
          <w:rFonts w:ascii="Times New Roman" w:cs="Times New Roman"/>
          <w:color w:val="auto"/>
          <w:lang w:eastAsia="zh-TW"/>
        </w:rPr>
        <w:t xml:space="preserve">1. </w:t>
      </w:r>
      <w:r w:rsidRPr="00605A1C">
        <w:rPr>
          <w:rFonts w:hint="eastAsia"/>
          <w:color w:val="auto"/>
          <w:lang w:eastAsia="zh-TW"/>
        </w:rPr>
        <w:t>完善且安全的水處理設備裝置與管理：</w:t>
      </w:r>
      <w:r w:rsidRPr="00605A1C">
        <w:rPr>
          <w:color w:val="auto"/>
          <w:lang w:eastAsia="zh-TW"/>
        </w:rPr>
        <w:t xml:space="preserve"> </w:t>
      </w:r>
    </w:p>
    <w:p w:rsidR="00A70536" w:rsidRPr="00605A1C" w:rsidRDefault="00A70536" w:rsidP="00A70536">
      <w:pPr>
        <w:pStyle w:val="Default"/>
        <w:ind w:left="792" w:hanging="297"/>
        <w:rPr>
          <w:color w:val="auto"/>
          <w:lang w:eastAsia="zh-TW"/>
        </w:rPr>
      </w:pPr>
      <w:r w:rsidRPr="00605A1C">
        <w:rPr>
          <w:rFonts w:ascii="Times New Roman" w:cs="Times New Roman"/>
          <w:color w:val="auto"/>
          <w:lang w:eastAsia="zh-TW"/>
        </w:rPr>
        <w:t xml:space="preserve">(a) </w:t>
      </w:r>
      <w:r w:rsidRPr="00605A1C">
        <w:rPr>
          <w:rFonts w:hint="eastAsia"/>
          <w:color w:val="auto"/>
          <w:lang w:eastAsia="zh-TW"/>
        </w:rPr>
        <w:t>整套設備需至少包括前處理</w:t>
      </w:r>
      <w:r w:rsidRPr="00605A1C">
        <w:rPr>
          <w:rFonts w:ascii="Times New Roman" w:cs="Times New Roman"/>
          <w:color w:val="auto"/>
          <w:lang w:eastAsia="zh-TW"/>
        </w:rPr>
        <w:t>(</w:t>
      </w:r>
      <w:r w:rsidRPr="00605A1C">
        <w:rPr>
          <w:rFonts w:hint="eastAsia"/>
          <w:color w:val="auto"/>
          <w:lang w:eastAsia="zh-TW"/>
        </w:rPr>
        <w:t>粗過濾、軟化、吸附</w:t>
      </w:r>
      <w:r w:rsidRPr="00605A1C">
        <w:rPr>
          <w:rFonts w:ascii="Times New Roman" w:cs="Times New Roman"/>
          <w:color w:val="auto"/>
          <w:lang w:eastAsia="zh-TW"/>
        </w:rPr>
        <w:t>)→RO→316</w:t>
      </w:r>
      <w:r w:rsidRPr="00605A1C">
        <w:rPr>
          <w:rFonts w:hint="eastAsia"/>
          <w:color w:val="auto"/>
          <w:lang w:eastAsia="zh-TW"/>
        </w:rPr>
        <w:t>醫療級不鏽鋼材之儲水桶</w:t>
      </w:r>
      <w:r w:rsidRPr="00605A1C">
        <w:rPr>
          <w:rFonts w:ascii="Times New Roman" w:cs="Times New Roman"/>
          <w:color w:val="auto"/>
          <w:lang w:eastAsia="zh-TW"/>
        </w:rPr>
        <w:t>→0.2</w:t>
      </w:r>
      <w:r w:rsidRPr="00605A1C">
        <w:rPr>
          <w:rFonts w:ascii="Times New Roman" w:cs="Times New Roman"/>
          <w:color w:val="auto"/>
        </w:rPr>
        <w:t>μ</w:t>
      </w:r>
      <w:r w:rsidRPr="00605A1C">
        <w:rPr>
          <w:rFonts w:hint="eastAsia"/>
          <w:color w:val="auto"/>
          <w:lang w:eastAsia="zh-TW"/>
        </w:rPr>
        <w:t>微過濾器</w:t>
      </w:r>
      <w:r w:rsidRPr="00605A1C">
        <w:rPr>
          <w:rFonts w:ascii="Times New Roman" w:cs="Times New Roman"/>
          <w:color w:val="auto"/>
          <w:lang w:eastAsia="zh-TW"/>
        </w:rPr>
        <w:t>→UV</w:t>
      </w:r>
      <w:r w:rsidRPr="00605A1C">
        <w:rPr>
          <w:rFonts w:hint="eastAsia"/>
          <w:color w:val="auto"/>
          <w:lang w:eastAsia="zh-TW"/>
        </w:rPr>
        <w:t>消毒器</w:t>
      </w:r>
      <w:r w:rsidRPr="00605A1C">
        <w:rPr>
          <w:rFonts w:ascii="Times New Roman" w:cs="Times New Roman"/>
          <w:color w:val="auto"/>
          <w:lang w:eastAsia="zh-TW"/>
        </w:rPr>
        <w:t>→UF</w:t>
      </w:r>
      <w:r w:rsidRPr="00605A1C">
        <w:rPr>
          <w:rFonts w:hint="eastAsia"/>
          <w:color w:val="auto"/>
          <w:lang w:eastAsia="zh-TW"/>
        </w:rPr>
        <w:t>過濾器</w:t>
      </w:r>
      <w:r w:rsidRPr="00605A1C">
        <w:rPr>
          <w:color w:val="auto"/>
          <w:lang w:eastAsia="zh-TW"/>
        </w:rPr>
        <w:t xml:space="preserve"> </w:t>
      </w:r>
    </w:p>
    <w:p w:rsidR="00A70536" w:rsidRPr="00605A1C" w:rsidRDefault="00A70536" w:rsidP="00A70536">
      <w:pPr>
        <w:pStyle w:val="Default"/>
        <w:ind w:left="792" w:hanging="297"/>
        <w:rPr>
          <w:color w:val="auto"/>
          <w:lang w:eastAsia="zh-TW"/>
        </w:rPr>
      </w:pPr>
      <w:r w:rsidRPr="00605A1C">
        <w:rPr>
          <w:rFonts w:ascii="Times New Roman" w:cs="Times New Roman"/>
          <w:color w:val="auto"/>
          <w:lang w:eastAsia="zh-TW"/>
        </w:rPr>
        <w:t xml:space="preserve">(b) </w:t>
      </w:r>
      <w:r w:rsidRPr="00605A1C">
        <w:rPr>
          <w:rFonts w:hint="eastAsia"/>
          <w:color w:val="auto"/>
          <w:lang w:eastAsia="zh-TW"/>
        </w:rPr>
        <w:t>系統與迴路</w:t>
      </w:r>
      <w:proofErr w:type="gramStart"/>
      <w:r w:rsidRPr="00605A1C">
        <w:rPr>
          <w:rFonts w:hint="eastAsia"/>
          <w:color w:val="auto"/>
          <w:lang w:eastAsia="zh-TW"/>
        </w:rPr>
        <w:t>管材配件需抗</w:t>
      </w:r>
      <w:proofErr w:type="gramEnd"/>
      <w:r w:rsidRPr="00605A1C">
        <w:rPr>
          <w:rFonts w:hint="eastAsia"/>
          <w:color w:val="auto"/>
          <w:lang w:eastAsia="zh-TW"/>
        </w:rPr>
        <w:t>腐蝕耐酸鹼，無副產物釋出之虞</w:t>
      </w:r>
      <w:r w:rsidRPr="00605A1C">
        <w:rPr>
          <w:color w:val="auto"/>
          <w:lang w:eastAsia="zh-TW"/>
        </w:rPr>
        <w:t xml:space="preserve"> </w:t>
      </w:r>
    </w:p>
    <w:p w:rsidR="00A70536" w:rsidRPr="00605A1C" w:rsidRDefault="00A70536" w:rsidP="00A70536">
      <w:pPr>
        <w:pStyle w:val="Default"/>
        <w:ind w:left="792" w:hanging="297"/>
        <w:rPr>
          <w:color w:val="auto"/>
          <w:lang w:eastAsia="zh-TW"/>
        </w:rPr>
      </w:pPr>
      <w:r w:rsidRPr="00605A1C">
        <w:rPr>
          <w:rFonts w:ascii="Times New Roman" w:cs="Times New Roman"/>
          <w:color w:val="auto"/>
          <w:lang w:eastAsia="zh-TW"/>
        </w:rPr>
        <w:t xml:space="preserve">(c) </w:t>
      </w:r>
      <w:r w:rsidRPr="00605A1C">
        <w:rPr>
          <w:rFonts w:hint="eastAsia"/>
          <w:color w:val="auto"/>
          <w:lang w:eastAsia="zh-TW"/>
        </w:rPr>
        <w:t>管路配置應</w:t>
      </w:r>
      <w:proofErr w:type="gramStart"/>
      <w:r w:rsidRPr="00605A1C">
        <w:rPr>
          <w:rFonts w:hint="eastAsia"/>
          <w:color w:val="auto"/>
          <w:lang w:eastAsia="zh-TW"/>
        </w:rPr>
        <w:t>無死腔管路</w:t>
      </w:r>
      <w:proofErr w:type="gramEnd"/>
      <w:r w:rsidRPr="00605A1C">
        <w:rPr>
          <w:color w:val="auto"/>
          <w:lang w:eastAsia="zh-TW"/>
        </w:rPr>
        <w:t xml:space="preserve"> </w:t>
      </w:r>
    </w:p>
    <w:p w:rsidR="00A70536" w:rsidRPr="00605A1C" w:rsidRDefault="00A70536" w:rsidP="00A70536">
      <w:pPr>
        <w:pStyle w:val="Default"/>
        <w:ind w:left="792" w:hanging="297"/>
        <w:rPr>
          <w:color w:val="auto"/>
          <w:lang w:eastAsia="zh-TW"/>
        </w:rPr>
      </w:pPr>
      <w:r w:rsidRPr="00605A1C">
        <w:rPr>
          <w:rFonts w:ascii="Times New Roman" w:cs="Times New Roman"/>
          <w:color w:val="auto"/>
          <w:lang w:eastAsia="zh-TW"/>
        </w:rPr>
        <w:t xml:space="preserve">(d) </w:t>
      </w:r>
      <w:r w:rsidRPr="00605A1C">
        <w:rPr>
          <w:rFonts w:hint="eastAsia"/>
          <w:color w:val="auto"/>
          <w:lang w:eastAsia="zh-TW"/>
        </w:rPr>
        <w:t>系統設備與管路應固定良好，避震防災</w:t>
      </w:r>
      <w:r w:rsidRPr="00605A1C">
        <w:rPr>
          <w:color w:val="auto"/>
          <w:lang w:eastAsia="zh-TW"/>
        </w:rPr>
        <w:t xml:space="preserve"> </w:t>
      </w:r>
    </w:p>
    <w:p w:rsidR="00A70536" w:rsidRPr="00605A1C" w:rsidRDefault="00A70536" w:rsidP="00A70536">
      <w:pPr>
        <w:pStyle w:val="Default"/>
        <w:ind w:firstLine="495"/>
        <w:rPr>
          <w:color w:val="auto"/>
          <w:lang w:eastAsia="zh-TW"/>
        </w:rPr>
      </w:pPr>
      <w:r w:rsidRPr="00605A1C">
        <w:rPr>
          <w:rFonts w:ascii="Times New Roman" w:cs="Times New Roman"/>
          <w:color w:val="auto"/>
          <w:lang w:eastAsia="zh-TW"/>
        </w:rPr>
        <w:t xml:space="preserve">(e) </w:t>
      </w:r>
      <w:r w:rsidRPr="00605A1C">
        <w:rPr>
          <w:rFonts w:hint="eastAsia"/>
          <w:color w:val="auto"/>
          <w:lang w:eastAsia="zh-TW"/>
        </w:rPr>
        <w:t>水處理室應隔音處理良好，且通風乾燥</w:t>
      </w:r>
      <w:r w:rsidRPr="00605A1C">
        <w:rPr>
          <w:color w:val="auto"/>
          <w:lang w:eastAsia="zh-TW"/>
        </w:rPr>
        <w:t xml:space="preserve"> </w:t>
      </w:r>
    </w:p>
    <w:p w:rsidR="00A70536" w:rsidRPr="00605A1C" w:rsidRDefault="00A70536" w:rsidP="00A70536">
      <w:pPr>
        <w:pStyle w:val="Default"/>
        <w:spacing w:before="120"/>
        <w:ind w:firstLine="207"/>
        <w:rPr>
          <w:color w:val="auto"/>
          <w:lang w:eastAsia="zh-TW"/>
        </w:rPr>
      </w:pPr>
      <w:r w:rsidRPr="00605A1C">
        <w:rPr>
          <w:rFonts w:ascii="Times New Roman" w:cs="Times New Roman"/>
          <w:color w:val="auto"/>
          <w:lang w:eastAsia="zh-TW"/>
        </w:rPr>
        <w:t>2</w:t>
      </w:r>
      <w:r w:rsidRPr="00605A1C">
        <w:rPr>
          <w:rFonts w:hint="eastAsia"/>
          <w:color w:val="auto"/>
          <w:lang w:eastAsia="zh-TW"/>
        </w:rPr>
        <w:t>、檢查與紀錄：</w:t>
      </w:r>
      <w:r w:rsidRPr="00605A1C">
        <w:rPr>
          <w:color w:val="auto"/>
          <w:lang w:eastAsia="zh-TW"/>
        </w:rPr>
        <w:t xml:space="preserve"> </w:t>
      </w:r>
    </w:p>
    <w:p w:rsidR="00A70536" w:rsidRPr="00605A1C" w:rsidRDefault="00A70536" w:rsidP="00A70536">
      <w:pPr>
        <w:pStyle w:val="Default"/>
        <w:spacing w:before="120"/>
        <w:ind w:left="585"/>
        <w:rPr>
          <w:color w:val="auto"/>
          <w:lang w:eastAsia="zh-TW"/>
        </w:rPr>
      </w:pPr>
      <w:r w:rsidRPr="00605A1C">
        <w:rPr>
          <w:rFonts w:hint="eastAsia"/>
          <w:color w:val="auto"/>
          <w:lang w:eastAsia="zh-TW"/>
        </w:rPr>
        <w:t>每天檢視並記錄沉澱過濾器、活性碳過濾器、軟水器、精密過濾器等裝置的進、出水壓力，以及</w:t>
      </w:r>
      <w:r w:rsidRPr="00605A1C">
        <w:rPr>
          <w:rFonts w:ascii="Times New Roman" w:cs="Times New Roman"/>
          <w:color w:val="auto"/>
          <w:lang w:eastAsia="zh-TW"/>
        </w:rPr>
        <w:t>RO</w:t>
      </w:r>
      <w:r w:rsidRPr="00605A1C">
        <w:rPr>
          <w:rFonts w:hint="eastAsia"/>
          <w:color w:val="auto"/>
          <w:lang w:eastAsia="zh-TW"/>
        </w:rPr>
        <w:t>的壓力、造水量、淨水水質傳導度等。確定軟水器的自動再生，過濾器的清洗時間是否正確，並加以紀錄、校正。</w:t>
      </w:r>
      <w:r w:rsidRPr="00605A1C">
        <w:rPr>
          <w:color w:val="auto"/>
          <w:lang w:eastAsia="zh-TW"/>
        </w:rPr>
        <w:t xml:space="preserve"> </w:t>
      </w:r>
    </w:p>
    <w:p w:rsidR="00A70536" w:rsidRPr="00605A1C" w:rsidRDefault="00A70536" w:rsidP="00A70536">
      <w:pPr>
        <w:pStyle w:val="Default"/>
        <w:spacing w:before="120"/>
        <w:ind w:firstLine="207"/>
        <w:rPr>
          <w:color w:val="auto"/>
          <w:lang w:eastAsia="zh-TW"/>
        </w:rPr>
      </w:pPr>
      <w:r w:rsidRPr="00605A1C">
        <w:rPr>
          <w:rFonts w:ascii="Times New Roman" w:cs="Times New Roman"/>
          <w:color w:val="auto"/>
          <w:lang w:eastAsia="zh-TW"/>
        </w:rPr>
        <w:t>3</w:t>
      </w:r>
      <w:r w:rsidRPr="00605A1C">
        <w:rPr>
          <w:rFonts w:hint="eastAsia"/>
          <w:color w:val="auto"/>
          <w:lang w:eastAsia="zh-TW"/>
        </w:rPr>
        <w:t>、定期更換耗材：</w:t>
      </w:r>
      <w:r w:rsidRPr="00605A1C">
        <w:rPr>
          <w:color w:val="auto"/>
          <w:lang w:eastAsia="zh-TW"/>
        </w:rPr>
        <w:t xml:space="preserve"> </w:t>
      </w:r>
    </w:p>
    <w:p w:rsidR="00A70536" w:rsidRDefault="00A70536" w:rsidP="00A70536">
      <w:pPr>
        <w:pStyle w:val="Default"/>
        <w:spacing w:before="120"/>
        <w:ind w:left="585" w:firstLine="18"/>
        <w:rPr>
          <w:rFonts w:hint="eastAsia"/>
          <w:color w:val="auto"/>
          <w:lang w:eastAsia="zh-TW"/>
        </w:rPr>
      </w:pPr>
      <w:r w:rsidRPr="00605A1C">
        <w:rPr>
          <w:rFonts w:hint="eastAsia"/>
          <w:color w:val="auto"/>
          <w:lang w:eastAsia="zh-TW"/>
        </w:rPr>
        <w:t>過濾器</w:t>
      </w:r>
      <w:proofErr w:type="gramStart"/>
      <w:r w:rsidRPr="00605A1C">
        <w:rPr>
          <w:rFonts w:hint="eastAsia"/>
          <w:color w:val="auto"/>
          <w:lang w:eastAsia="zh-TW"/>
        </w:rPr>
        <w:t>濾芯、</w:t>
      </w:r>
      <w:proofErr w:type="gramEnd"/>
      <w:r w:rsidRPr="00605A1C">
        <w:rPr>
          <w:rFonts w:hint="eastAsia"/>
          <w:color w:val="auto"/>
          <w:lang w:eastAsia="zh-TW"/>
        </w:rPr>
        <w:t>活性碳、</w:t>
      </w:r>
      <w:proofErr w:type="gramStart"/>
      <w:r w:rsidRPr="00605A1C">
        <w:rPr>
          <w:rFonts w:hint="eastAsia"/>
          <w:color w:val="auto"/>
          <w:lang w:eastAsia="zh-TW"/>
        </w:rPr>
        <w:t>砂濾、</w:t>
      </w:r>
      <w:proofErr w:type="gramEnd"/>
      <w:r w:rsidRPr="00605A1C">
        <w:rPr>
          <w:rFonts w:hint="eastAsia"/>
          <w:color w:val="auto"/>
          <w:lang w:eastAsia="zh-TW"/>
        </w:rPr>
        <w:t>軟水器的離子交換樹脂及紫外線燈管，皆有一定的使用壽命，必須依使用狀況加以定期更換。軟水器的樹脂需利用</w:t>
      </w:r>
      <w:r w:rsidRPr="00605A1C">
        <w:rPr>
          <w:rFonts w:ascii="Times New Roman" w:cs="Times New Roman"/>
          <w:color w:val="auto"/>
          <w:lang w:eastAsia="zh-TW"/>
        </w:rPr>
        <w:t>NaCl</w:t>
      </w:r>
      <w:r w:rsidRPr="00605A1C">
        <w:rPr>
          <w:rFonts w:hint="eastAsia"/>
          <w:color w:val="auto"/>
          <w:lang w:eastAsia="zh-TW"/>
        </w:rPr>
        <w:t>再生，</w:t>
      </w:r>
      <w:r w:rsidRPr="00605A1C">
        <w:rPr>
          <w:rFonts w:hint="eastAsia"/>
          <w:color w:val="auto"/>
          <w:sz w:val="23"/>
          <w:szCs w:val="23"/>
          <w:lang w:eastAsia="zh-TW"/>
        </w:rPr>
        <w:t>確認鹽水桶內濃度是否為飽和溶液(鹽水濃度需以測量器測量)，濃度不足時需補充食鹽</w:t>
      </w:r>
      <w:r w:rsidRPr="00605A1C">
        <w:rPr>
          <w:rFonts w:hint="eastAsia"/>
          <w:color w:val="auto"/>
          <w:lang w:eastAsia="zh-TW"/>
        </w:rPr>
        <w:t>。</w:t>
      </w:r>
      <w:r w:rsidRPr="00605A1C">
        <w:rPr>
          <w:rFonts w:ascii="Times New Roman" w:cs="Times New Roman"/>
          <w:color w:val="auto"/>
          <w:lang w:eastAsia="zh-TW"/>
        </w:rPr>
        <w:t>RO</w:t>
      </w:r>
      <w:proofErr w:type="gramStart"/>
      <w:r w:rsidRPr="00605A1C">
        <w:rPr>
          <w:rFonts w:hint="eastAsia"/>
          <w:color w:val="auto"/>
          <w:lang w:eastAsia="zh-TW"/>
        </w:rPr>
        <w:t>膜管亦有</w:t>
      </w:r>
      <w:proofErr w:type="gramEnd"/>
      <w:r w:rsidRPr="00605A1C">
        <w:rPr>
          <w:rFonts w:hint="eastAsia"/>
          <w:color w:val="auto"/>
          <w:lang w:eastAsia="zh-TW"/>
        </w:rPr>
        <w:t>一定的壽命，需定期清洗與更換，確保水質。</w:t>
      </w:r>
      <w:r w:rsidRPr="00605A1C">
        <w:rPr>
          <w:color w:val="auto"/>
          <w:lang w:eastAsia="zh-TW"/>
        </w:rPr>
        <w:t xml:space="preserve"> </w:t>
      </w:r>
    </w:p>
    <w:p w:rsidR="00C55198" w:rsidRPr="00605A1C" w:rsidRDefault="00C55198" w:rsidP="00A70536">
      <w:pPr>
        <w:pStyle w:val="Default"/>
        <w:spacing w:before="120"/>
        <w:ind w:left="585" w:firstLine="18"/>
        <w:rPr>
          <w:color w:val="auto"/>
          <w:lang w:eastAsia="zh-TW"/>
        </w:rPr>
      </w:pPr>
    </w:p>
    <w:p w:rsidR="00A70536" w:rsidRPr="00605A1C" w:rsidRDefault="00A70536" w:rsidP="00A70536">
      <w:pPr>
        <w:pStyle w:val="Default"/>
        <w:spacing w:before="120"/>
        <w:ind w:firstLine="207"/>
        <w:rPr>
          <w:color w:val="auto"/>
          <w:lang w:eastAsia="zh-TW"/>
        </w:rPr>
      </w:pPr>
      <w:r w:rsidRPr="00605A1C">
        <w:rPr>
          <w:rFonts w:ascii="Times New Roman" w:cs="Times New Roman"/>
          <w:color w:val="auto"/>
          <w:lang w:eastAsia="zh-TW"/>
        </w:rPr>
        <w:t>4</w:t>
      </w:r>
      <w:r w:rsidRPr="00605A1C">
        <w:rPr>
          <w:rFonts w:hint="eastAsia"/>
          <w:color w:val="auto"/>
          <w:lang w:eastAsia="zh-TW"/>
        </w:rPr>
        <w:t>、水質分析定期檢測：</w:t>
      </w:r>
      <w:r w:rsidRPr="00605A1C">
        <w:rPr>
          <w:color w:val="auto"/>
          <w:lang w:eastAsia="zh-TW"/>
        </w:rPr>
        <w:t xml:space="preserve"> </w:t>
      </w:r>
    </w:p>
    <w:p w:rsidR="00A70536" w:rsidRPr="00605A1C" w:rsidRDefault="00A70536" w:rsidP="00A70536">
      <w:pPr>
        <w:pStyle w:val="Default"/>
        <w:spacing w:before="120"/>
        <w:ind w:left="540" w:hanging="18"/>
        <w:rPr>
          <w:color w:val="auto"/>
          <w:lang w:eastAsia="zh-TW"/>
        </w:rPr>
      </w:pPr>
      <w:r w:rsidRPr="00605A1C">
        <w:rPr>
          <w:rFonts w:hint="eastAsia"/>
          <w:color w:val="auto"/>
          <w:lang w:eastAsia="zh-TW"/>
        </w:rPr>
        <w:t>年度需做水質分析檢測，依據</w:t>
      </w:r>
      <w:r w:rsidRPr="00605A1C">
        <w:rPr>
          <w:rFonts w:ascii="Times New Roman" w:cs="Times New Roman"/>
          <w:color w:val="auto"/>
          <w:lang w:eastAsia="zh-TW"/>
        </w:rPr>
        <w:t>AAMI</w:t>
      </w:r>
      <w:r w:rsidRPr="00605A1C">
        <w:rPr>
          <w:rFonts w:hint="eastAsia"/>
          <w:color w:val="auto"/>
          <w:lang w:eastAsia="zh-TW"/>
        </w:rPr>
        <w:t>標準來研判整個透析水處理系統的效能是否衰退，甚至可當作更換耗材的依據。</w:t>
      </w:r>
      <w:r w:rsidRPr="00605A1C">
        <w:rPr>
          <w:color w:val="auto"/>
          <w:lang w:eastAsia="zh-TW"/>
        </w:rPr>
        <w:t xml:space="preserve"> </w:t>
      </w:r>
    </w:p>
    <w:p w:rsidR="00A70536" w:rsidRPr="00605A1C" w:rsidRDefault="00A70536" w:rsidP="00A70536">
      <w:pPr>
        <w:pStyle w:val="Default"/>
        <w:spacing w:before="120"/>
        <w:ind w:left="540" w:hanging="333"/>
        <w:rPr>
          <w:color w:val="auto"/>
          <w:lang w:eastAsia="zh-TW"/>
        </w:rPr>
      </w:pPr>
      <w:r w:rsidRPr="00605A1C">
        <w:rPr>
          <w:rFonts w:ascii="Times New Roman" w:cs="Times New Roman"/>
          <w:color w:val="auto"/>
          <w:lang w:eastAsia="zh-TW"/>
        </w:rPr>
        <w:t>5</w:t>
      </w:r>
      <w:r w:rsidRPr="00605A1C">
        <w:rPr>
          <w:rFonts w:hint="eastAsia"/>
          <w:color w:val="auto"/>
          <w:lang w:eastAsia="zh-TW"/>
        </w:rPr>
        <w:t>、定期</w:t>
      </w:r>
      <w:r w:rsidRPr="00605A1C">
        <w:rPr>
          <w:rFonts w:ascii="Times New Roman" w:cs="Times New Roman"/>
          <w:color w:val="auto"/>
          <w:lang w:eastAsia="zh-TW"/>
        </w:rPr>
        <w:t>RO</w:t>
      </w:r>
      <w:r w:rsidRPr="00605A1C">
        <w:rPr>
          <w:rFonts w:hint="eastAsia"/>
          <w:color w:val="auto"/>
          <w:lang w:eastAsia="zh-TW"/>
        </w:rPr>
        <w:t>水處理系統消毒：</w:t>
      </w:r>
      <w:r w:rsidRPr="00605A1C">
        <w:rPr>
          <w:color w:val="auto"/>
          <w:lang w:eastAsia="zh-TW"/>
        </w:rPr>
        <w:t xml:space="preserve"> </w:t>
      </w:r>
    </w:p>
    <w:p w:rsidR="00A70536" w:rsidRDefault="00A70536" w:rsidP="00A70536">
      <w:pPr>
        <w:spacing w:before="120"/>
        <w:ind w:left="567" w:hanging="9"/>
        <w:rPr>
          <w:rFonts w:eastAsia="標楷體" w:hint="eastAsia"/>
        </w:rPr>
      </w:pPr>
      <w:r w:rsidRPr="00605A1C">
        <w:rPr>
          <w:rFonts w:eastAsia="標楷體" w:hAnsi="標楷體"/>
        </w:rPr>
        <w:t>水處理設備的消毒範圍包括</w:t>
      </w:r>
      <w:r w:rsidRPr="00605A1C">
        <w:rPr>
          <w:rFonts w:eastAsia="標楷體"/>
        </w:rPr>
        <w:t>RO</w:t>
      </w:r>
      <w:r w:rsidRPr="00605A1C">
        <w:rPr>
          <w:rFonts w:eastAsia="標楷體" w:hAnsi="標楷體"/>
        </w:rPr>
        <w:t>逆滲透機</w:t>
      </w:r>
      <w:proofErr w:type="gramStart"/>
      <w:r w:rsidRPr="00605A1C">
        <w:rPr>
          <w:rFonts w:eastAsia="標楷體" w:hAnsi="標楷體"/>
        </w:rPr>
        <w:t>的膜管</w:t>
      </w:r>
      <w:proofErr w:type="gramEnd"/>
      <w:r w:rsidRPr="00605A1C">
        <w:rPr>
          <w:rFonts w:eastAsia="標楷體" w:hAnsi="標楷體"/>
        </w:rPr>
        <w:t>、儲水桶、輸水管路、</w:t>
      </w:r>
      <w:r w:rsidRPr="00605A1C">
        <w:rPr>
          <w:rFonts w:eastAsia="標楷體"/>
        </w:rPr>
        <w:t>RO</w:t>
      </w:r>
      <w:r w:rsidRPr="00605A1C">
        <w:rPr>
          <w:rFonts w:eastAsia="標楷體" w:hAnsi="標楷體"/>
        </w:rPr>
        <w:t>出水口至透析機。應記錄消毒方法、濃度、時間、殘餘量檢測並加以紀錄。委由廠商保養者需請廠商設定前處理的活性碳及軟水器，每天定期逆沖洗動作</w:t>
      </w:r>
      <w:r w:rsidRPr="00605A1C">
        <w:rPr>
          <w:rFonts w:eastAsia="標楷體"/>
        </w:rPr>
        <w:t>(back wash)</w:t>
      </w:r>
      <w:r w:rsidRPr="00605A1C">
        <w:rPr>
          <w:rFonts w:eastAsia="標楷體" w:hAnsi="標楷體"/>
        </w:rPr>
        <w:t>。</w:t>
      </w:r>
      <w:r w:rsidRPr="00605A1C">
        <w:rPr>
          <w:rFonts w:eastAsia="標楷體"/>
        </w:rPr>
        <w:t xml:space="preserve"> </w:t>
      </w:r>
    </w:p>
    <w:p w:rsidR="000E5745" w:rsidRPr="000E5745" w:rsidRDefault="000E5745" w:rsidP="000E5745">
      <w:pPr>
        <w:spacing w:before="120"/>
        <w:ind w:left="221" w:hanging="11"/>
        <w:rPr>
          <w:rFonts w:eastAsia="標楷體" w:hint="eastAsia"/>
          <w:color w:val="FF0000"/>
        </w:rPr>
      </w:pPr>
      <w:r w:rsidRPr="000E5745">
        <w:rPr>
          <w:rFonts w:eastAsia="標楷體" w:hint="eastAsia"/>
          <w:color w:val="FF0000"/>
        </w:rPr>
        <w:t>6</w:t>
      </w:r>
      <w:r w:rsidRPr="000E5745">
        <w:rPr>
          <w:rFonts w:eastAsia="標楷體" w:hint="eastAsia"/>
          <w:color w:val="FF0000"/>
        </w:rPr>
        <w:t>、</w:t>
      </w:r>
      <w:proofErr w:type="gramStart"/>
      <w:r w:rsidRPr="000E5745">
        <w:rPr>
          <w:rFonts w:eastAsia="標楷體" w:hint="eastAsia"/>
          <w:color w:val="FF0000"/>
        </w:rPr>
        <w:t>總氯及</w:t>
      </w:r>
      <w:proofErr w:type="gramEnd"/>
      <w:r w:rsidRPr="000E5745">
        <w:rPr>
          <w:rFonts w:eastAsia="標楷體" w:hint="eastAsia"/>
          <w:color w:val="FF0000"/>
        </w:rPr>
        <w:t>硬度至少每週一次，但發生水質異常時須改為每日檢測，且更換活性碳時</w:t>
      </w:r>
    </w:p>
    <w:p w:rsidR="000E5745" w:rsidRPr="000E5745" w:rsidRDefault="000E5745" w:rsidP="000E5745">
      <w:pPr>
        <w:spacing w:before="120"/>
        <w:ind w:left="567" w:hanging="9"/>
        <w:rPr>
          <w:rFonts w:eastAsia="標楷體"/>
          <w:color w:val="FF0000"/>
        </w:rPr>
      </w:pPr>
      <w:r w:rsidRPr="000E5745">
        <w:rPr>
          <w:rFonts w:eastAsia="標楷體" w:hint="eastAsia"/>
          <w:color w:val="FF0000"/>
        </w:rPr>
        <w:t>就需檢驗，採取相關措施直到水質改善為止。</w:t>
      </w:r>
    </w:p>
    <w:p w:rsidR="00B25704" w:rsidRDefault="00B25704" w:rsidP="00A70536">
      <w:pPr>
        <w:pStyle w:val="Default"/>
        <w:rPr>
          <w:rFonts w:ascii="Times New Roman" w:cs="Times New Roman" w:hint="eastAsia"/>
          <w:b/>
          <w:bCs/>
          <w:color w:val="auto"/>
          <w:lang w:eastAsia="zh-TW"/>
        </w:rPr>
      </w:pPr>
    </w:p>
    <w:p w:rsidR="00A70536" w:rsidRPr="00605A1C" w:rsidRDefault="00A70536" w:rsidP="00A70536">
      <w:pPr>
        <w:pStyle w:val="Default"/>
        <w:rPr>
          <w:rFonts w:ascii="Times New Roman" w:cs="Times New Roman" w:hint="eastAsia"/>
          <w:b/>
          <w:bCs/>
          <w:i/>
          <w:iCs/>
          <w:color w:val="auto"/>
          <w:lang w:eastAsia="zh-TW"/>
        </w:rPr>
      </w:pPr>
      <w:r w:rsidRPr="00605A1C">
        <w:rPr>
          <w:rFonts w:ascii="Times New Roman" w:cs="Times New Roman"/>
          <w:b/>
          <w:bCs/>
          <w:color w:val="auto"/>
          <w:lang w:eastAsia="zh-TW"/>
        </w:rPr>
        <w:t xml:space="preserve">5.1.3 </w:t>
      </w:r>
      <w:r w:rsidRPr="00605A1C">
        <w:rPr>
          <w:rFonts w:hint="eastAsia"/>
          <w:b/>
          <w:color w:val="auto"/>
          <w:lang w:eastAsia="zh-TW"/>
        </w:rPr>
        <w:t>細菌培養</w:t>
      </w:r>
      <w:r w:rsidRPr="00605A1C">
        <w:rPr>
          <w:b/>
          <w:color w:val="auto"/>
          <w:lang w:eastAsia="zh-TW"/>
        </w:rPr>
        <w:t xml:space="preserve"> </w:t>
      </w:r>
      <w:r w:rsidRPr="00605A1C">
        <w:rPr>
          <w:rFonts w:ascii="Times New Roman" w:cs="Times New Roman"/>
          <w:b/>
          <w:bCs/>
          <w:i/>
          <w:iCs/>
          <w:color w:val="auto"/>
          <w:lang w:eastAsia="zh-TW"/>
        </w:rPr>
        <w:t>(</w:t>
      </w:r>
      <w:r w:rsidRPr="00605A1C">
        <w:rPr>
          <w:rFonts w:hint="eastAsia"/>
          <w:b/>
          <w:color w:val="auto"/>
          <w:lang w:eastAsia="zh-TW"/>
        </w:rPr>
        <w:t>僅血液透析</w:t>
      </w:r>
      <w:r w:rsidRPr="00605A1C">
        <w:rPr>
          <w:rFonts w:ascii="Times New Roman" w:cs="Times New Roman"/>
          <w:b/>
          <w:bCs/>
          <w:i/>
          <w:iCs/>
          <w:color w:val="auto"/>
          <w:lang w:eastAsia="zh-TW"/>
        </w:rPr>
        <w:t xml:space="preserve">) </w:t>
      </w:r>
    </w:p>
    <w:p w:rsidR="00A70536" w:rsidRPr="00B25704" w:rsidRDefault="00A70536" w:rsidP="00B25704">
      <w:pPr>
        <w:pStyle w:val="Default"/>
        <w:spacing w:beforeLines="25"/>
        <w:rPr>
          <w:rFonts w:ascii="Times New Roman" w:cs="Times New Roman" w:hint="eastAsia"/>
          <w:b/>
          <w:color w:val="auto"/>
          <w:lang w:eastAsia="zh-TW"/>
        </w:rPr>
      </w:pPr>
      <w:r w:rsidRPr="00605A1C">
        <w:rPr>
          <w:rFonts w:ascii="Times New Roman" w:cs="Times New Roman" w:hint="eastAsia"/>
          <w:b/>
          <w:bCs/>
          <w:iCs/>
          <w:color w:val="auto"/>
          <w:lang w:eastAsia="zh-TW"/>
        </w:rPr>
        <w:t xml:space="preserve">5.1.3.1 </w:t>
      </w:r>
      <w:r w:rsidRPr="00605A1C">
        <w:rPr>
          <w:rFonts w:ascii="Times New Roman" w:cs="Times New Roman" w:hint="eastAsia"/>
          <w:b/>
          <w:color w:val="auto"/>
          <w:lang w:eastAsia="zh-TW"/>
        </w:rPr>
        <w:t>傳統</w:t>
      </w:r>
      <w:r w:rsidRPr="00605A1C">
        <w:rPr>
          <w:rFonts w:ascii="Times New Roman" w:cs="Times New Roman"/>
          <w:b/>
          <w:color w:val="auto"/>
          <w:lang w:eastAsia="zh-TW"/>
        </w:rPr>
        <w:t>RO</w:t>
      </w:r>
      <w:r w:rsidRPr="00605A1C">
        <w:rPr>
          <w:rFonts w:ascii="Times New Roman" w:cs="Times New Roman" w:hint="eastAsia"/>
          <w:b/>
          <w:color w:val="auto"/>
          <w:lang w:eastAsia="zh-TW"/>
        </w:rPr>
        <w:t>系統</w:t>
      </w:r>
    </w:p>
    <w:p w:rsidR="00A70536" w:rsidRPr="00605A1C" w:rsidRDefault="00A70536" w:rsidP="00A70536">
      <w:pPr>
        <w:pStyle w:val="Default"/>
        <w:rPr>
          <w:rFonts w:hint="eastAsia"/>
          <w:color w:val="auto"/>
          <w:lang w:eastAsia="zh-TW"/>
        </w:rPr>
      </w:pPr>
      <w:r w:rsidRPr="00605A1C">
        <w:rPr>
          <w:rFonts w:ascii="Times New Roman" w:cs="Times New Roman"/>
          <w:color w:val="auto"/>
          <w:lang w:eastAsia="zh-TW"/>
        </w:rPr>
        <w:lastRenderedPageBreak/>
        <w:t>(</w:t>
      </w:r>
      <w:proofErr w:type="gramStart"/>
      <w:r w:rsidRPr="00605A1C">
        <w:rPr>
          <w:rFonts w:hint="eastAsia"/>
          <w:color w:val="auto"/>
          <w:lang w:eastAsia="zh-TW"/>
        </w:rPr>
        <w:t>一</w:t>
      </w:r>
      <w:proofErr w:type="gramEnd"/>
      <w:r w:rsidRPr="00605A1C">
        <w:rPr>
          <w:rFonts w:ascii="Times New Roman" w:cs="Times New Roman"/>
          <w:color w:val="auto"/>
          <w:lang w:eastAsia="zh-TW"/>
        </w:rPr>
        <w:t>)</w:t>
      </w:r>
      <w:r w:rsidRPr="00605A1C">
        <w:rPr>
          <w:rFonts w:ascii="Times New Roman" w:cs="Times New Roman" w:hint="eastAsia"/>
          <w:color w:val="auto"/>
          <w:lang w:eastAsia="zh-TW"/>
        </w:rPr>
        <w:t xml:space="preserve"> </w:t>
      </w:r>
      <w:r w:rsidRPr="00605A1C">
        <w:rPr>
          <w:rFonts w:ascii="Times New Roman" w:cs="Times New Roman" w:hint="eastAsia"/>
          <w:color w:val="auto"/>
          <w:lang w:eastAsia="zh-TW"/>
        </w:rPr>
        <w:t>傳統</w:t>
      </w:r>
      <w:r w:rsidRPr="00605A1C">
        <w:rPr>
          <w:rFonts w:ascii="Times New Roman" w:cs="Times New Roman"/>
          <w:color w:val="auto"/>
          <w:lang w:eastAsia="zh-TW"/>
        </w:rPr>
        <w:t xml:space="preserve">RO </w:t>
      </w:r>
      <w:r w:rsidRPr="00605A1C">
        <w:rPr>
          <w:rFonts w:hint="eastAsia"/>
          <w:color w:val="auto"/>
          <w:lang w:eastAsia="zh-TW"/>
        </w:rPr>
        <w:t>水取樣</w:t>
      </w:r>
      <w:r w:rsidRPr="00605A1C">
        <w:rPr>
          <w:color w:val="auto"/>
          <w:lang w:eastAsia="zh-TW"/>
        </w:rPr>
        <w:t xml:space="preserve"> </w:t>
      </w:r>
    </w:p>
    <w:p w:rsidR="00A70536" w:rsidRPr="00605A1C" w:rsidRDefault="00A70536" w:rsidP="00057707">
      <w:pPr>
        <w:pStyle w:val="Default"/>
        <w:spacing w:beforeLines="50"/>
        <w:rPr>
          <w:color w:val="auto"/>
          <w:lang w:eastAsia="zh-TW"/>
        </w:rPr>
      </w:pPr>
      <w:r w:rsidRPr="00605A1C">
        <w:rPr>
          <w:rFonts w:ascii="Times New Roman" w:cs="Times New Roman"/>
          <w:color w:val="auto"/>
          <w:lang w:eastAsia="zh-TW"/>
        </w:rPr>
        <w:t xml:space="preserve">(A) </w:t>
      </w:r>
      <w:r w:rsidRPr="00605A1C">
        <w:rPr>
          <w:rFonts w:hint="eastAsia"/>
          <w:color w:val="auto"/>
          <w:lang w:eastAsia="zh-TW"/>
        </w:rPr>
        <w:t>測定時機：</w:t>
      </w:r>
      <w:r w:rsidRPr="00605A1C">
        <w:rPr>
          <w:color w:val="auto"/>
          <w:lang w:eastAsia="zh-TW"/>
        </w:rPr>
        <w:t xml:space="preserve"> </w:t>
      </w:r>
    </w:p>
    <w:p w:rsidR="00A70536" w:rsidRPr="00605A1C" w:rsidRDefault="00A70536" w:rsidP="00057707">
      <w:pPr>
        <w:pStyle w:val="Default"/>
        <w:snapToGrid w:val="0"/>
        <w:spacing w:afterLines="25"/>
        <w:ind w:firstLineChars="169" w:firstLine="406"/>
        <w:rPr>
          <w:color w:val="auto"/>
          <w:lang w:eastAsia="zh-TW"/>
        </w:rPr>
      </w:pPr>
      <w:r w:rsidRPr="00605A1C">
        <w:rPr>
          <w:rFonts w:ascii="Times New Roman" w:cs="Times New Roman"/>
          <w:color w:val="auto"/>
          <w:lang w:eastAsia="zh-TW"/>
        </w:rPr>
        <w:t xml:space="preserve">(1) </w:t>
      </w:r>
      <w:r w:rsidRPr="00605A1C">
        <w:rPr>
          <w:rFonts w:hint="eastAsia"/>
          <w:color w:val="auto"/>
          <w:lang w:eastAsia="zh-TW"/>
        </w:rPr>
        <w:t>至少每月檢查一次（每月任選一天）</w:t>
      </w:r>
      <w:r w:rsidRPr="00605A1C">
        <w:rPr>
          <w:color w:val="auto"/>
          <w:lang w:eastAsia="zh-TW"/>
        </w:rPr>
        <w:t xml:space="preserve"> </w:t>
      </w:r>
    </w:p>
    <w:p w:rsidR="00A70536" w:rsidRPr="00605A1C" w:rsidRDefault="00A70536" w:rsidP="00057707">
      <w:pPr>
        <w:pStyle w:val="Default"/>
        <w:snapToGrid w:val="0"/>
        <w:spacing w:afterLines="25"/>
        <w:ind w:firstLineChars="169" w:firstLine="406"/>
        <w:rPr>
          <w:color w:val="auto"/>
          <w:lang w:eastAsia="zh-TW"/>
        </w:rPr>
      </w:pPr>
      <w:r w:rsidRPr="00605A1C">
        <w:rPr>
          <w:rFonts w:ascii="Times New Roman" w:cs="Times New Roman"/>
          <w:color w:val="auto"/>
          <w:lang w:eastAsia="zh-TW"/>
        </w:rPr>
        <w:t xml:space="preserve">(2) </w:t>
      </w:r>
      <w:r w:rsidRPr="00605A1C">
        <w:rPr>
          <w:rFonts w:hint="eastAsia"/>
          <w:color w:val="auto"/>
          <w:lang w:eastAsia="zh-TW"/>
        </w:rPr>
        <w:t>檢查結果超過標準值時，須再複查。</w:t>
      </w:r>
      <w:r w:rsidRPr="00605A1C">
        <w:rPr>
          <w:color w:val="auto"/>
          <w:lang w:eastAsia="zh-TW"/>
        </w:rPr>
        <w:t xml:space="preserve"> </w:t>
      </w:r>
    </w:p>
    <w:p w:rsidR="00A70536" w:rsidRPr="00605A1C" w:rsidRDefault="00A70536" w:rsidP="00057707">
      <w:pPr>
        <w:pStyle w:val="Default"/>
        <w:snapToGrid w:val="0"/>
        <w:spacing w:afterLines="25"/>
        <w:ind w:firstLineChars="169" w:firstLine="406"/>
        <w:rPr>
          <w:color w:val="auto"/>
          <w:lang w:eastAsia="zh-TW"/>
        </w:rPr>
      </w:pPr>
      <w:r w:rsidRPr="00605A1C">
        <w:rPr>
          <w:rFonts w:ascii="Times New Roman" w:cs="Times New Roman"/>
          <w:color w:val="auto"/>
          <w:lang w:eastAsia="zh-TW"/>
        </w:rPr>
        <w:t xml:space="preserve">(3) </w:t>
      </w:r>
      <w:r w:rsidRPr="00605A1C">
        <w:rPr>
          <w:rFonts w:hint="eastAsia"/>
          <w:color w:val="auto"/>
          <w:lang w:eastAsia="zh-TW"/>
        </w:rPr>
        <w:t>當懷疑或確定病人治療時，有</w:t>
      </w:r>
      <w:proofErr w:type="gramStart"/>
      <w:r w:rsidRPr="00605A1C">
        <w:rPr>
          <w:rFonts w:hint="eastAsia"/>
          <w:color w:val="auto"/>
          <w:lang w:eastAsia="zh-TW"/>
        </w:rPr>
        <w:t>熱原性</w:t>
      </w:r>
      <w:proofErr w:type="gramEnd"/>
      <w:r w:rsidRPr="00605A1C">
        <w:rPr>
          <w:rFonts w:hint="eastAsia"/>
          <w:color w:val="auto"/>
          <w:lang w:eastAsia="zh-TW"/>
        </w:rPr>
        <w:t>（</w:t>
      </w:r>
      <w:r w:rsidRPr="00605A1C">
        <w:rPr>
          <w:rFonts w:ascii="Times New Roman" w:cs="Times New Roman"/>
          <w:color w:val="auto"/>
          <w:lang w:eastAsia="zh-TW"/>
        </w:rPr>
        <w:t>pyrogenic</w:t>
      </w:r>
      <w:r w:rsidRPr="00605A1C">
        <w:rPr>
          <w:rFonts w:hint="eastAsia"/>
          <w:color w:val="auto"/>
          <w:lang w:eastAsia="zh-TW"/>
        </w:rPr>
        <w:t>）物質引起</w:t>
      </w:r>
      <w:proofErr w:type="gramStart"/>
      <w:r w:rsidRPr="00605A1C">
        <w:rPr>
          <w:rFonts w:hint="eastAsia"/>
          <w:color w:val="auto"/>
          <w:lang w:eastAsia="zh-TW"/>
        </w:rPr>
        <w:t>不適或菌血</w:t>
      </w:r>
      <w:proofErr w:type="gramEnd"/>
      <w:r w:rsidRPr="00605A1C">
        <w:rPr>
          <w:rFonts w:hint="eastAsia"/>
          <w:color w:val="auto"/>
          <w:lang w:eastAsia="zh-TW"/>
        </w:rPr>
        <w:t>症。</w:t>
      </w:r>
      <w:r w:rsidRPr="00605A1C">
        <w:rPr>
          <w:color w:val="auto"/>
          <w:lang w:eastAsia="zh-TW"/>
        </w:rPr>
        <w:t xml:space="preserve"> </w:t>
      </w:r>
    </w:p>
    <w:p w:rsidR="00A70536" w:rsidRPr="00605A1C" w:rsidRDefault="00A70536" w:rsidP="00057707">
      <w:pPr>
        <w:pStyle w:val="Default"/>
        <w:snapToGrid w:val="0"/>
        <w:spacing w:afterLines="25"/>
        <w:ind w:firstLineChars="169" w:firstLine="406"/>
        <w:rPr>
          <w:color w:val="auto"/>
          <w:lang w:eastAsia="zh-TW"/>
        </w:rPr>
      </w:pPr>
      <w:r w:rsidRPr="00605A1C">
        <w:rPr>
          <w:rFonts w:ascii="Times New Roman" w:cs="Times New Roman"/>
          <w:color w:val="auto"/>
          <w:lang w:eastAsia="zh-TW"/>
        </w:rPr>
        <w:t xml:space="preserve">(4) </w:t>
      </w:r>
      <w:r w:rsidRPr="00605A1C">
        <w:rPr>
          <w:rFonts w:hint="eastAsia"/>
          <w:color w:val="auto"/>
          <w:lang w:eastAsia="zh-TW"/>
        </w:rPr>
        <w:t>新系統應至少每週檢測一次直到合格。</w:t>
      </w:r>
      <w:r w:rsidRPr="00605A1C">
        <w:rPr>
          <w:color w:val="auto"/>
          <w:lang w:eastAsia="zh-TW"/>
        </w:rPr>
        <w:t xml:space="preserve"> </w:t>
      </w:r>
    </w:p>
    <w:p w:rsidR="00A70536" w:rsidRPr="00B25704" w:rsidRDefault="00A70536" w:rsidP="00B25704">
      <w:pPr>
        <w:pStyle w:val="Default"/>
        <w:snapToGrid w:val="0"/>
        <w:spacing w:afterLines="25"/>
        <w:ind w:firstLineChars="169" w:firstLine="406"/>
        <w:rPr>
          <w:rFonts w:hint="eastAsia"/>
          <w:b/>
          <w:color w:val="auto"/>
          <w:lang w:eastAsia="zh-TW"/>
        </w:rPr>
      </w:pPr>
      <w:r w:rsidRPr="00605A1C">
        <w:rPr>
          <w:rFonts w:ascii="Times New Roman" w:cs="Times New Roman"/>
          <w:color w:val="auto"/>
          <w:lang w:eastAsia="zh-TW"/>
        </w:rPr>
        <w:t xml:space="preserve">(5) </w:t>
      </w:r>
      <w:r w:rsidRPr="00605A1C">
        <w:rPr>
          <w:rFonts w:hint="eastAsia"/>
          <w:color w:val="auto"/>
          <w:lang w:eastAsia="zh-TW"/>
        </w:rPr>
        <w:t>水處理系統或運送系統改裝時，需每週檢測一次直到合格。</w:t>
      </w:r>
      <w:r w:rsidRPr="00605A1C">
        <w:rPr>
          <w:color w:val="auto"/>
          <w:lang w:eastAsia="zh-TW"/>
        </w:rPr>
        <w:t xml:space="preserve"> </w:t>
      </w:r>
    </w:p>
    <w:p w:rsidR="00A70536" w:rsidRPr="00605A1C" w:rsidRDefault="00A70536" w:rsidP="00B04E4E">
      <w:pPr>
        <w:pStyle w:val="Default"/>
        <w:rPr>
          <w:rFonts w:hAnsi="Wingdings" w:hint="eastAsia"/>
          <w:b/>
          <w:color w:val="auto"/>
          <w:sz w:val="28"/>
          <w:szCs w:val="28"/>
          <w:lang w:eastAsia="zh-TW"/>
        </w:rPr>
      </w:pPr>
      <w:r w:rsidRPr="00605A1C">
        <w:rPr>
          <w:rFonts w:hint="eastAsia"/>
          <w:b/>
          <w:color w:val="auto"/>
          <w:sz w:val="28"/>
          <w:szCs w:val="28"/>
          <w:lang w:eastAsia="zh-TW"/>
        </w:rPr>
        <w:t>逆滲透</w:t>
      </w:r>
      <w:r w:rsidRPr="00605A1C">
        <w:rPr>
          <w:b/>
          <w:color w:val="auto"/>
          <w:sz w:val="28"/>
          <w:szCs w:val="28"/>
          <w:lang w:eastAsia="zh-TW"/>
        </w:rPr>
        <w:t>(</w:t>
      </w:r>
      <w:r w:rsidRPr="00605A1C">
        <w:rPr>
          <w:rFonts w:ascii="Times New Roman" w:cs="Times New Roman"/>
          <w:b/>
          <w:color w:val="auto"/>
          <w:sz w:val="28"/>
          <w:szCs w:val="28"/>
          <w:lang w:eastAsia="zh-TW"/>
        </w:rPr>
        <w:t>RO</w:t>
      </w:r>
      <w:r w:rsidRPr="00605A1C">
        <w:rPr>
          <w:b/>
          <w:color w:val="auto"/>
          <w:sz w:val="28"/>
          <w:szCs w:val="28"/>
          <w:lang w:eastAsia="zh-TW"/>
        </w:rPr>
        <w:t>)</w:t>
      </w:r>
      <w:r w:rsidRPr="00605A1C">
        <w:rPr>
          <w:rFonts w:hint="eastAsia"/>
          <w:b/>
          <w:color w:val="auto"/>
          <w:sz w:val="28"/>
          <w:szCs w:val="28"/>
          <w:lang w:eastAsia="zh-TW"/>
        </w:rPr>
        <w:t>系統設置流程</w:t>
      </w:r>
      <w:r w:rsidRPr="00605A1C">
        <w:rPr>
          <w:b/>
          <w:color w:val="auto"/>
          <w:sz w:val="28"/>
          <w:szCs w:val="28"/>
          <w:lang w:eastAsia="zh-TW"/>
        </w:rPr>
        <w:t xml:space="preserve"> </w:t>
      </w:r>
    </w:p>
    <w:p w:rsidR="00A70536" w:rsidRPr="00605A1C" w:rsidRDefault="00057707" w:rsidP="00A70536">
      <w:pPr>
        <w:pStyle w:val="Default"/>
        <w:rPr>
          <w:rFonts w:cs="Times New Roman" w:hint="eastAsia"/>
          <w:color w:val="auto"/>
          <w:lang w:eastAsia="zh-TW"/>
        </w:rPr>
      </w:pPr>
      <w:r>
        <w:rPr>
          <w:rFonts w:hint="eastAsia"/>
          <w:noProof/>
          <w:color w:val="auto"/>
          <w:lang w:eastAsia="zh-TW"/>
        </w:rPr>
        <w:pict>
          <v:rect id="_x0000_s1561" style="position:absolute;margin-left:382.1pt;margin-top:14.25pt;width:62.5pt;height:117pt;z-index:27" stroked="f"/>
        </w:pict>
      </w:r>
      <w:r>
        <w:rPr>
          <w:rFonts w:hint="eastAsia"/>
          <w:noProof/>
          <w:color w:val="auto"/>
          <w:lang w:eastAsia="zh-TW"/>
        </w:rPr>
        <w:pict>
          <v:shapetype id="_x0000_t202" coordsize="21600,21600" o:spt="202" path="m,l,21600r21600,l21600,xe">
            <v:stroke joinstyle="miter"/>
            <v:path gradientshapeok="t" o:connecttype="rect"/>
          </v:shapetype>
          <v:shape id="_x0000_s1560" type="#_x0000_t202" style="position:absolute;margin-left:206.6pt;margin-top:9.25pt;width:22pt;height:24.5pt;z-index:26" fillcolor="#c6d9f1">
            <v:textbox>
              <w:txbxContent>
                <w:p w:rsidR="003556F0" w:rsidRDefault="003556F0">
                  <w:r>
                    <w:rPr>
                      <w:rFonts w:hint="eastAsia"/>
                    </w:rPr>
                    <w:t>3</w:t>
                  </w:r>
                </w:p>
              </w:txbxContent>
            </v:textbox>
          </v:shape>
        </w:pict>
      </w:r>
      <w:r>
        <w:rPr>
          <w:rFonts w:hint="eastAsia"/>
          <w:noProof/>
          <w:color w:val="auto"/>
          <w:lang w:eastAsia="zh-TW"/>
        </w:rPr>
        <w:pict>
          <v:rect id="_x0000_s1559" style="position:absolute;margin-left:321.6pt;margin-top:51.75pt;width:44pt;height:27.5pt;z-index:25" stroked="f"/>
        </w:pict>
      </w:r>
      <w:r w:rsidR="00A70536" w:rsidRPr="00605A1C">
        <w:rPr>
          <w:rFonts w:hint="eastAsia"/>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249pt">
            <v:imagedata r:id="rId7" o:title=""/>
          </v:shape>
        </w:pict>
      </w:r>
    </w:p>
    <w:p w:rsidR="00A70536" w:rsidRDefault="00A70536" w:rsidP="00A70536">
      <w:pPr>
        <w:pStyle w:val="Default"/>
        <w:rPr>
          <w:rFonts w:ascii="Times New Roman" w:cs="Times New Roman" w:hint="eastAsia"/>
          <w:color w:val="auto"/>
          <w:lang w:eastAsia="zh-TW"/>
        </w:rPr>
      </w:pPr>
    </w:p>
    <w:p w:rsidR="00A70536" w:rsidRPr="00605A1C" w:rsidRDefault="00A70536" w:rsidP="00A70536">
      <w:pPr>
        <w:pStyle w:val="Default"/>
        <w:rPr>
          <w:rFonts w:ascii="Times New Roman" w:cs="Times New Roman"/>
          <w:color w:val="auto"/>
          <w:lang w:eastAsia="zh-TW"/>
        </w:rPr>
      </w:pPr>
      <w:r w:rsidRPr="00605A1C">
        <w:rPr>
          <w:rFonts w:ascii="Times New Roman" w:cs="Times New Roman"/>
          <w:color w:val="auto"/>
          <w:lang w:eastAsia="zh-TW"/>
        </w:rPr>
        <w:t xml:space="preserve">(B) </w:t>
      </w:r>
      <w:r w:rsidRPr="00605A1C">
        <w:rPr>
          <w:rFonts w:ascii="Times New Roman" w:cs="Times New Roman" w:hint="eastAsia"/>
          <w:color w:val="auto"/>
          <w:lang w:eastAsia="zh-TW"/>
        </w:rPr>
        <w:t>傳統</w:t>
      </w:r>
      <w:r w:rsidRPr="00605A1C">
        <w:rPr>
          <w:rFonts w:ascii="Times New Roman" w:cs="Times New Roman"/>
          <w:color w:val="auto"/>
          <w:lang w:eastAsia="zh-TW"/>
        </w:rPr>
        <w:t>RO</w:t>
      </w:r>
      <w:r w:rsidRPr="00605A1C">
        <w:rPr>
          <w:rFonts w:hint="eastAsia"/>
          <w:color w:val="auto"/>
          <w:lang w:eastAsia="zh-TW"/>
        </w:rPr>
        <w:t>水細菌培養取樣點：</w:t>
      </w:r>
      <w:r w:rsidRPr="00605A1C">
        <w:rPr>
          <w:rFonts w:ascii="Times New Roman" w:cs="Times New Roman"/>
          <w:color w:val="auto"/>
          <w:lang w:eastAsia="zh-TW"/>
        </w:rPr>
        <w:t>(</w:t>
      </w:r>
      <w:r w:rsidRPr="00605A1C">
        <w:rPr>
          <w:rFonts w:hint="eastAsia"/>
          <w:color w:val="auto"/>
          <w:lang w:eastAsia="zh-TW"/>
        </w:rPr>
        <w:t>如上附圖示</w:t>
      </w:r>
      <w:r w:rsidRPr="00605A1C">
        <w:rPr>
          <w:rFonts w:ascii="Times New Roman" w:cs="Times New Roman"/>
          <w:color w:val="auto"/>
          <w:lang w:eastAsia="zh-TW"/>
        </w:rPr>
        <w:t xml:space="preserve">) </w:t>
      </w:r>
    </w:p>
    <w:p w:rsidR="00A70536" w:rsidRPr="00605A1C" w:rsidRDefault="00A70536" w:rsidP="00A70536">
      <w:pPr>
        <w:pStyle w:val="Default"/>
        <w:ind w:leftChars="225" w:left="1080" w:hangingChars="225" w:hanging="540"/>
        <w:rPr>
          <w:rFonts w:hint="eastAsia"/>
          <w:color w:val="auto"/>
          <w:lang w:eastAsia="zh-TW"/>
        </w:rPr>
      </w:pPr>
      <w:r w:rsidRPr="00605A1C">
        <w:rPr>
          <w:rFonts w:ascii="Times New Roman" w:cs="Times New Roman" w:hint="eastAsia"/>
          <w:color w:val="auto"/>
          <w:lang w:eastAsia="zh-TW"/>
        </w:rPr>
        <w:t xml:space="preserve">(1) </w:t>
      </w:r>
      <w:r w:rsidRPr="00605A1C">
        <w:rPr>
          <w:rFonts w:ascii="Times New Roman" w:cs="Times New Roman"/>
          <w:color w:val="auto"/>
          <w:lang w:eastAsia="zh-TW"/>
        </w:rPr>
        <w:t xml:space="preserve">RO </w:t>
      </w:r>
      <w:proofErr w:type="gramStart"/>
      <w:r w:rsidRPr="00605A1C">
        <w:rPr>
          <w:rFonts w:hint="eastAsia"/>
          <w:color w:val="auto"/>
          <w:lang w:eastAsia="zh-TW"/>
        </w:rPr>
        <w:t>膜管後</w:t>
      </w:r>
      <w:proofErr w:type="gramEnd"/>
      <w:r w:rsidRPr="00605A1C">
        <w:rPr>
          <w:rFonts w:hint="eastAsia"/>
          <w:color w:val="auto"/>
          <w:lang w:eastAsia="zh-TW"/>
        </w:rPr>
        <w:t>端</w:t>
      </w:r>
      <w:r w:rsidRPr="00605A1C">
        <w:rPr>
          <w:rFonts w:ascii="Times New Roman" w:cs="Times New Roman"/>
          <w:color w:val="auto"/>
          <w:lang w:eastAsia="zh-TW"/>
        </w:rPr>
        <w:t xml:space="preserve">RO </w:t>
      </w:r>
      <w:proofErr w:type="gramStart"/>
      <w:r w:rsidRPr="00605A1C">
        <w:rPr>
          <w:rFonts w:hint="eastAsia"/>
          <w:color w:val="auto"/>
          <w:lang w:eastAsia="zh-TW"/>
        </w:rPr>
        <w:t>水入儲存桶前</w:t>
      </w:r>
      <w:proofErr w:type="gramEnd"/>
      <w:r w:rsidRPr="00605A1C">
        <w:rPr>
          <w:rFonts w:hint="eastAsia"/>
          <w:color w:val="auto"/>
          <w:lang w:eastAsia="zh-TW"/>
        </w:rPr>
        <w:t>或</w:t>
      </w:r>
      <w:r w:rsidRPr="00605A1C">
        <w:rPr>
          <w:rFonts w:ascii="Times New Roman" w:cs="Times New Roman"/>
          <w:color w:val="auto"/>
          <w:lang w:eastAsia="zh-TW"/>
        </w:rPr>
        <w:t xml:space="preserve">RO </w:t>
      </w:r>
      <w:r w:rsidRPr="00605A1C">
        <w:rPr>
          <w:rFonts w:hint="eastAsia"/>
          <w:color w:val="auto"/>
          <w:lang w:eastAsia="zh-TW"/>
        </w:rPr>
        <w:t>水儲存桶。</w:t>
      </w:r>
      <w:r w:rsidRPr="00605A1C">
        <w:rPr>
          <w:color w:val="auto"/>
          <w:lang w:eastAsia="zh-TW"/>
        </w:rPr>
        <w:t xml:space="preserve"> </w:t>
      </w:r>
    </w:p>
    <w:p w:rsidR="00A70536" w:rsidRPr="00605A1C" w:rsidRDefault="00A70536" w:rsidP="00A70536">
      <w:pPr>
        <w:pStyle w:val="Default"/>
        <w:ind w:leftChars="225" w:left="1080" w:hangingChars="225" w:hanging="540"/>
        <w:rPr>
          <w:color w:val="auto"/>
          <w:lang w:eastAsia="zh-TW"/>
        </w:rPr>
      </w:pPr>
      <w:r w:rsidRPr="00605A1C">
        <w:rPr>
          <w:rFonts w:ascii="Times New Roman" w:cs="Times New Roman"/>
          <w:color w:val="auto"/>
          <w:lang w:eastAsia="zh-TW"/>
        </w:rPr>
        <w:t>(2)</w:t>
      </w:r>
      <w:r w:rsidRPr="00605A1C">
        <w:rPr>
          <w:rFonts w:ascii="Times New Roman" w:cs="Times New Roman" w:hint="eastAsia"/>
          <w:color w:val="auto"/>
          <w:lang w:eastAsia="zh-TW"/>
        </w:rPr>
        <w:t xml:space="preserve"> </w:t>
      </w:r>
      <w:r w:rsidRPr="00605A1C">
        <w:rPr>
          <w:rFonts w:hAnsi="Wingdings 2" w:hint="eastAsia"/>
          <w:color w:val="auto"/>
          <w:lang w:eastAsia="zh-TW"/>
        </w:rPr>
        <w:t>超過率後</w:t>
      </w:r>
      <w:r w:rsidRPr="00605A1C">
        <w:rPr>
          <w:rFonts w:ascii="Times New Roman" w:cs="Times New Roman"/>
          <w:color w:val="auto"/>
          <w:lang w:eastAsia="zh-TW"/>
        </w:rPr>
        <w:t xml:space="preserve">RO </w:t>
      </w:r>
      <w:r w:rsidRPr="00605A1C">
        <w:rPr>
          <w:rFonts w:hint="eastAsia"/>
          <w:color w:val="auto"/>
          <w:lang w:eastAsia="zh-TW"/>
        </w:rPr>
        <w:t>水。</w:t>
      </w:r>
      <w:r w:rsidRPr="00605A1C">
        <w:rPr>
          <w:color w:val="auto"/>
          <w:lang w:eastAsia="zh-TW"/>
        </w:rPr>
        <w:t xml:space="preserve"> </w:t>
      </w:r>
    </w:p>
    <w:p w:rsidR="00A70536" w:rsidRPr="00605A1C" w:rsidRDefault="00A70536" w:rsidP="00A70536">
      <w:pPr>
        <w:pStyle w:val="Default"/>
        <w:ind w:leftChars="225" w:left="1080" w:hangingChars="225" w:hanging="540"/>
        <w:rPr>
          <w:rFonts w:hint="eastAsia"/>
          <w:color w:val="auto"/>
          <w:lang w:eastAsia="zh-TW"/>
        </w:rPr>
      </w:pPr>
      <w:r w:rsidRPr="00605A1C">
        <w:rPr>
          <w:rFonts w:ascii="Times New Roman" w:cs="Times New Roman" w:hint="eastAsia"/>
          <w:color w:val="auto"/>
          <w:lang w:eastAsia="zh-TW"/>
        </w:rPr>
        <w:t>(</w:t>
      </w:r>
      <w:r w:rsidR="00B04E4E" w:rsidRPr="00605A1C">
        <w:rPr>
          <w:rFonts w:ascii="Times New Roman" w:cs="Times New Roman" w:hint="eastAsia"/>
          <w:color w:val="auto"/>
          <w:lang w:eastAsia="zh-TW"/>
        </w:rPr>
        <w:t>3</w:t>
      </w:r>
      <w:r w:rsidRPr="00605A1C">
        <w:rPr>
          <w:rFonts w:ascii="Times New Roman" w:cs="Times New Roman" w:hint="eastAsia"/>
          <w:color w:val="auto"/>
          <w:lang w:eastAsia="zh-TW"/>
        </w:rPr>
        <w:t xml:space="preserve">) </w:t>
      </w:r>
      <w:r w:rsidRPr="00605A1C">
        <w:rPr>
          <w:rFonts w:hAnsi="Wingdings" w:hint="eastAsia"/>
          <w:color w:val="auto"/>
          <w:lang w:eastAsia="zh-TW"/>
        </w:rPr>
        <w:t>經</w:t>
      </w:r>
      <w:r w:rsidRPr="00605A1C">
        <w:rPr>
          <w:rFonts w:ascii="Times New Roman" w:cs="Times New Roman"/>
          <w:color w:val="auto"/>
          <w:lang w:eastAsia="zh-TW"/>
        </w:rPr>
        <w:t xml:space="preserve">UV </w:t>
      </w:r>
      <w:r w:rsidRPr="00605A1C">
        <w:rPr>
          <w:rFonts w:hint="eastAsia"/>
          <w:color w:val="auto"/>
          <w:lang w:eastAsia="zh-TW"/>
        </w:rPr>
        <w:t>燈及精密</w:t>
      </w:r>
      <w:proofErr w:type="gramStart"/>
      <w:r w:rsidRPr="00605A1C">
        <w:rPr>
          <w:rFonts w:hint="eastAsia"/>
          <w:color w:val="auto"/>
          <w:lang w:eastAsia="zh-TW"/>
        </w:rPr>
        <w:t>過濾器回入</w:t>
      </w:r>
      <w:proofErr w:type="gramEnd"/>
      <w:r w:rsidRPr="00605A1C">
        <w:rPr>
          <w:rFonts w:ascii="Times New Roman" w:cs="Times New Roman"/>
          <w:color w:val="auto"/>
          <w:lang w:eastAsia="zh-TW"/>
        </w:rPr>
        <w:t xml:space="preserve">RO </w:t>
      </w:r>
      <w:r w:rsidRPr="00605A1C">
        <w:rPr>
          <w:rFonts w:hint="eastAsia"/>
          <w:color w:val="auto"/>
          <w:lang w:eastAsia="zh-TW"/>
        </w:rPr>
        <w:t>儲水槽前。</w:t>
      </w:r>
      <w:r w:rsidRPr="00605A1C">
        <w:rPr>
          <w:color w:val="auto"/>
          <w:lang w:eastAsia="zh-TW"/>
        </w:rPr>
        <w:t xml:space="preserve"> </w:t>
      </w:r>
    </w:p>
    <w:p w:rsidR="00057707" w:rsidRDefault="00057707" w:rsidP="00057707">
      <w:pPr>
        <w:pStyle w:val="Default"/>
        <w:snapToGrid w:val="0"/>
        <w:ind w:firstLineChars="225" w:firstLine="540"/>
        <w:rPr>
          <w:rFonts w:ascii="Arial" w:hAnsi="標楷體" w:cs="Arial" w:hint="eastAsia"/>
          <w:color w:val="auto"/>
          <w:lang w:eastAsia="zh-TW"/>
        </w:rPr>
      </w:pPr>
    </w:p>
    <w:p w:rsidR="00A70536" w:rsidRPr="00605A1C" w:rsidRDefault="00A70536" w:rsidP="00A70536">
      <w:pPr>
        <w:pStyle w:val="Default"/>
        <w:ind w:firstLineChars="225" w:firstLine="540"/>
        <w:rPr>
          <w:rFonts w:ascii="Arial" w:hAnsi="Arial" w:cs="Arial"/>
          <w:color w:val="auto"/>
          <w:lang w:eastAsia="zh-TW"/>
        </w:rPr>
      </w:pPr>
      <w:r w:rsidRPr="00605A1C">
        <w:rPr>
          <w:rFonts w:ascii="Arial" w:hAnsi="標楷體" w:cs="Arial"/>
          <w:color w:val="auto"/>
          <w:lang w:eastAsia="zh-TW"/>
        </w:rPr>
        <w:t>細菌培養：</w:t>
      </w:r>
      <w:r w:rsidRPr="00605A1C">
        <w:rPr>
          <w:rFonts w:ascii="Arial" w:hAnsi="Arial" w:cs="Arial"/>
          <w:color w:val="auto"/>
          <w:lang w:eastAsia="zh-TW"/>
        </w:rPr>
        <w:t xml:space="preserve"> </w:t>
      </w:r>
    </w:p>
    <w:p w:rsidR="00A70536" w:rsidRPr="00605A1C" w:rsidRDefault="00A70536" w:rsidP="00A70536">
      <w:pPr>
        <w:pStyle w:val="Default"/>
        <w:ind w:firstLineChars="225" w:firstLine="540"/>
        <w:rPr>
          <w:rFonts w:ascii="Arial" w:hAnsi="Arial" w:cs="Arial"/>
          <w:color w:val="auto"/>
          <w:lang w:eastAsia="zh-TW"/>
        </w:rPr>
      </w:pPr>
      <w:r w:rsidRPr="00605A1C">
        <w:rPr>
          <w:rFonts w:ascii="Arial" w:hAnsi="Arial" w:cs="Arial"/>
          <w:color w:val="auto"/>
          <w:lang w:eastAsia="zh-TW"/>
        </w:rPr>
        <w:t xml:space="preserve">1. RO </w:t>
      </w:r>
      <w:r w:rsidRPr="00605A1C">
        <w:rPr>
          <w:rFonts w:ascii="Arial" w:hAnsi="標楷體" w:cs="Arial"/>
          <w:color w:val="auto"/>
          <w:lang w:eastAsia="zh-TW"/>
        </w:rPr>
        <w:t>水至少每月檢測一次</w:t>
      </w:r>
      <w:r w:rsidRPr="00605A1C">
        <w:rPr>
          <w:rFonts w:ascii="Arial" w:hAnsi="Arial" w:cs="Arial"/>
          <w:color w:val="auto"/>
          <w:lang w:eastAsia="zh-TW"/>
        </w:rPr>
        <w:t xml:space="preserve"> </w:t>
      </w:r>
    </w:p>
    <w:p w:rsidR="00A70536" w:rsidRPr="00605A1C" w:rsidRDefault="00A70536" w:rsidP="00A70536">
      <w:pPr>
        <w:ind w:firstLineChars="225" w:firstLine="540"/>
        <w:rPr>
          <w:rFonts w:ascii="Arial" w:eastAsia="標楷體" w:hAnsi="Arial" w:cs="Arial"/>
        </w:rPr>
      </w:pPr>
      <w:r w:rsidRPr="00605A1C">
        <w:rPr>
          <w:rFonts w:ascii="Arial" w:eastAsia="標楷體" w:hAnsi="Arial" w:cs="Arial"/>
        </w:rPr>
        <w:t>2.</w:t>
      </w:r>
      <w:r w:rsidRPr="00605A1C">
        <w:rPr>
          <w:rFonts w:ascii="Arial" w:eastAsia="標楷體" w:hAnsi="標楷體" w:cs="Arial"/>
        </w:rPr>
        <w:t>所有透析機台之透析液</w:t>
      </w:r>
      <w:proofErr w:type="gramStart"/>
      <w:r w:rsidRPr="00605A1C">
        <w:rPr>
          <w:rFonts w:ascii="Arial" w:eastAsia="標楷體" w:hAnsi="標楷體" w:cs="Arial"/>
        </w:rPr>
        <w:t>每季需至少</w:t>
      </w:r>
      <w:proofErr w:type="gramEnd"/>
      <w:r w:rsidRPr="00605A1C">
        <w:rPr>
          <w:rFonts w:ascii="Arial" w:eastAsia="標楷體" w:hAnsi="標楷體" w:cs="Arial"/>
        </w:rPr>
        <w:t>檢測一次</w:t>
      </w:r>
    </w:p>
    <w:p w:rsidR="00A70536" w:rsidRPr="00B25704" w:rsidRDefault="00A70536" w:rsidP="00B25704">
      <w:pPr>
        <w:pStyle w:val="Default"/>
        <w:snapToGrid w:val="0"/>
        <w:ind w:leftChars="225" w:left="990" w:hangingChars="225" w:hanging="450"/>
        <w:rPr>
          <w:rFonts w:hint="eastAsia"/>
          <w:color w:val="auto"/>
          <w:sz w:val="20"/>
          <w:szCs w:val="20"/>
          <w:lang w:eastAsia="zh-TW"/>
        </w:rPr>
      </w:pPr>
    </w:p>
    <w:p w:rsidR="00A70536" w:rsidRPr="00605A1C" w:rsidRDefault="00A70536" w:rsidP="00A70536">
      <w:pPr>
        <w:autoSpaceDE w:val="0"/>
        <w:autoSpaceDN w:val="0"/>
        <w:adjustRightInd w:val="0"/>
        <w:rPr>
          <w:rFonts w:ascii="標楷體" w:eastAsia="標楷體" w:cs="標楷體"/>
        </w:rPr>
      </w:pPr>
      <w:r w:rsidRPr="00605A1C">
        <w:t xml:space="preserve">(C) </w:t>
      </w:r>
      <w:r w:rsidRPr="00605A1C">
        <w:rPr>
          <w:rFonts w:ascii="標楷體" w:eastAsia="標楷體" w:cs="標楷體" w:hint="eastAsia"/>
        </w:rPr>
        <w:t>取樣步驟：</w:t>
      </w:r>
      <w:r w:rsidRPr="00605A1C">
        <w:rPr>
          <w:rFonts w:ascii="標楷體" w:eastAsia="標楷體" w:cs="標楷體"/>
        </w:rPr>
        <w:t xml:space="preserve"> </w:t>
      </w:r>
    </w:p>
    <w:p w:rsidR="00A70536" w:rsidRPr="00605A1C" w:rsidRDefault="00A70536" w:rsidP="00A70536">
      <w:pPr>
        <w:autoSpaceDE w:val="0"/>
        <w:autoSpaceDN w:val="0"/>
        <w:adjustRightInd w:val="0"/>
        <w:ind w:leftChars="163" w:left="391"/>
        <w:rPr>
          <w:rFonts w:ascii="標楷體" w:eastAsia="標楷體" w:cs="標楷體"/>
        </w:rPr>
      </w:pPr>
      <w:r w:rsidRPr="00605A1C">
        <w:rPr>
          <w:rFonts w:ascii="標楷體" w:eastAsia="標楷體" w:cs="標楷體" w:hint="eastAsia"/>
        </w:rPr>
        <w:t>通常在取樣口收集取樣時，應先讓水流出</w:t>
      </w:r>
      <w:r w:rsidRPr="00605A1C">
        <w:rPr>
          <w:rFonts w:eastAsia="標楷體"/>
        </w:rPr>
        <w:t>60</w:t>
      </w:r>
      <w:r w:rsidRPr="00605A1C">
        <w:rPr>
          <w:rFonts w:ascii="標楷體" w:eastAsia="標楷體" w:cs="標楷體" w:hint="eastAsia"/>
        </w:rPr>
        <w:t>秒後，才收集入無菌且無內毒素的容器內；收集量通常為</w:t>
      </w:r>
      <w:r w:rsidRPr="00605A1C">
        <w:rPr>
          <w:rFonts w:eastAsia="標楷體"/>
        </w:rPr>
        <w:t>50 ml</w:t>
      </w:r>
      <w:r w:rsidRPr="00605A1C">
        <w:rPr>
          <w:rFonts w:ascii="標楷體" w:eastAsia="標楷體" w:cs="標楷體" w:hint="eastAsia"/>
        </w:rPr>
        <w:t>，或由實驗室自己決定。</w:t>
      </w:r>
      <w:r w:rsidRPr="00605A1C">
        <w:rPr>
          <w:rFonts w:ascii="標楷體" w:eastAsia="標楷體" w:cs="標楷體"/>
        </w:rPr>
        <w:t xml:space="preserve"> </w:t>
      </w:r>
    </w:p>
    <w:p w:rsidR="00A70536" w:rsidRPr="00B25704" w:rsidRDefault="00A70536" w:rsidP="00B04E4E">
      <w:pPr>
        <w:autoSpaceDE w:val="0"/>
        <w:autoSpaceDN w:val="0"/>
        <w:adjustRightInd w:val="0"/>
        <w:snapToGrid w:val="0"/>
        <w:rPr>
          <w:rFonts w:eastAsia="標楷體" w:hint="eastAsia"/>
          <w:sz w:val="20"/>
          <w:szCs w:val="20"/>
        </w:rPr>
      </w:pPr>
    </w:p>
    <w:p w:rsidR="00A70536" w:rsidRPr="00605A1C" w:rsidRDefault="00A70536" w:rsidP="00A70536">
      <w:pPr>
        <w:autoSpaceDE w:val="0"/>
        <w:autoSpaceDN w:val="0"/>
        <w:adjustRightInd w:val="0"/>
        <w:rPr>
          <w:rFonts w:ascii="標楷體" w:eastAsia="標楷體" w:cs="標楷體"/>
        </w:rPr>
      </w:pPr>
      <w:r w:rsidRPr="00605A1C">
        <w:rPr>
          <w:rFonts w:eastAsia="標楷體"/>
        </w:rPr>
        <w:t>(</w:t>
      </w:r>
      <w:r w:rsidRPr="00605A1C">
        <w:rPr>
          <w:rFonts w:ascii="標楷體" w:eastAsia="標楷體" w:cs="標楷體" w:hint="eastAsia"/>
        </w:rPr>
        <w:t>二</w:t>
      </w:r>
      <w:r w:rsidRPr="00605A1C">
        <w:rPr>
          <w:rFonts w:eastAsia="標楷體"/>
        </w:rPr>
        <w:t xml:space="preserve">) </w:t>
      </w:r>
      <w:r w:rsidRPr="00605A1C">
        <w:rPr>
          <w:rFonts w:ascii="標楷體" w:eastAsia="標楷體" w:cs="標楷體" w:hint="eastAsia"/>
        </w:rPr>
        <w:t>透析機透析液取樣</w:t>
      </w:r>
      <w:r w:rsidRPr="00605A1C">
        <w:rPr>
          <w:rFonts w:ascii="標楷體" w:eastAsia="標楷體" w:cs="標楷體"/>
        </w:rPr>
        <w:t xml:space="preserve"> </w:t>
      </w:r>
    </w:p>
    <w:p w:rsidR="00A70536" w:rsidRPr="00605A1C" w:rsidRDefault="00A70536" w:rsidP="00A70536">
      <w:pPr>
        <w:pStyle w:val="Default"/>
        <w:ind w:leftChars="198" w:left="475"/>
        <w:rPr>
          <w:rFonts w:hint="eastAsia"/>
          <w:color w:val="auto"/>
          <w:lang w:eastAsia="zh-TW"/>
        </w:rPr>
      </w:pPr>
      <w:r w:rsidRPr="00605A1C">
        <w:rPr>
          <w:rFonts w:hint="eastAsia"/>
          <w:color w:val="auto"/>
          <w:lang w:eastAsia="zh-TW"/>
        </w:rPr>
        <w:lastRenderedPageBreak/>
        <w:t>透析液取樣則用無</w:t>
      </w:r>
      <w:proofErr w:type="gramStart"/>
      <w:r w:rsidRPr="00605A1C">
        <w:rPr>
          <w:rFonts w:hint="eastAsia"/>
          <w:color w:val="auto"/>
          <w:lang w:eastAsia="zh-TW"/>
        </w:rPr>
        <w:t>菌空針</w:t>
      </w:r>
      <w:proofErr w:type="gramEnd"/>
      <w:r w:rsidRPr="00605A1C">
        <w:rPr>
          <w:rFonts w:hint="eastAsia"/>
          <w:color w:val="auto"/>
          <w:lang w:eastAsia="zh-TW"/>
        </w:rPr>
        <w:t>，在人工腎臟入口端前</w:t>
      </w:r>
      <w:proofErr w:type="gramStart"/>
      <w:r w:rsidRPr="00605A1C">
        <w:rPr>
          <w:rFonts w:hint="eastAsia"/>
          <w:color w:val="auto"/>
          <w:lang w:eastAsia="zh-TW"/>
        </w:rPr>
        <w:t>採</w:t>
      </w:r>
      <w:proofErr w:type="gramEnd"/>
      <w:r w:rsidRPr="00605A1C">
        <w:rPr>
          <w:rFonts w:hint="eastAsia"/>
          <w:color w:val="auto"/>
          <w:lang w:eastAsia="zh-TW"/>
        </w:rPr>
        <w:t>透析液管線上的</w:t>
      </w:r>
      <w:proofErr w:type="gramStart"/>
      <w:r w:rsidRPr="00605A1C">
        <w:rPr>
          <w:rFonts w:hint="eastAsia"/>
          <w:color w:val="auto"/>
          <w:lang w:eastAsia="zh-TW"/>
        </w:rPr>
        <w:t>採樣口</w:t>
      </w:r>
      <w:proofErr w:type="gramEnd"/>
      <w:r w:rsidRPr="00605A1C">
        <w:rPr>
          <w:rFonts w:hint="eastAsia"/>
          <w:color w:val="auto"/>
          <w:lang w:eastAsia="zh-TW"/>
        </w:rPr>
        <w:t>至少</w:t>
      </w:r>
      <w:r w:rsidRPr="00605A1C">
        <w:rPr>
          <w:rFonts w:ascii="Times New Roman" w:cs="Times New Roman"/>
          <w:color w:val="auto"/>
          <w:lang w:eastAsia="zh-TW"/>
        </w:rPr>
        <w:t>25 mL</w:t>
      </w:r>
      <w:r w:rsidRPr="00605A1C">
        <w:rPr>
          <w:rFonts w:hint="eastAsia"/>
          <w:color w:val="auto"/>
          <w:lang w:eastAsia="zh-TW"/>
        </w:rPr>
        <w:t>樣本，或由實驗室自己決定。</w:t>
      </w:r>
    </w:p>
    <w:p w:rsidR="00A70536" w:rsidRPr="00605A1C" w:rsidRDefault="00A70536" w:rsidP="00A70536">
      <w:pPr>
        <w:pStyle w:val="Default"/>
        <w:rPr>
          <w:rFonts w:hint="eastAsia"/>
          <w:color w:val="auto"/>
          <w:lang w:eastAsia="zh-TW"/>
        </w:rPr>
      </w:pPr>
    </w:p>
    <w:p w:rsidR="00B04E4E" w:rsidRPr="00605A1C" w:rsidRDefault="00B04E4E" w:rsidP="00A70536">
      <w:pPr>
        <w:pStyle w:val="Default"/>
        <w:rPr>
          <w:rFonts w:hint="eastAsia"/>
          <w:color w:val="auto"/>
          <w:lang w:eastAsia="zh-TW"/>
        </w:rPr>
      </w:pPr>
    </w:p>
    <w:p w:rsidR="00A70536" w:rsidRPr="00605A1C" w:rsidRDefault="00A70536" w:rsidP="00B25704">
      <w:pPr>
        <w:pStyle w:val="Default"/>
        <w:tabs>
          <w:tab w:val="left" w:pos="2908"/>
        </w:tabs>
        <w:rPr>
          <w:rFonts w:ascii="Arial" w:hAnsi="Arial" w:cs="Arial"/>
          <w:color w:val="auto"/>
          <w:lang w:eastAsia="zh-TW"/>
        </w:rPr>
      </w:pPr>
      <w:r w:rsidRPr="00605A1C">
        <w:rPr>
          <w:rFonts w:ascii="Arial" w:hAnsi="Arial" w:cs="Arial"/>
          <w:b/>
          <w:bCs/>
          <w:iCs/>
          <w:color w:val="auto"/>
          <w:lang w:eastAsia="zh-TW"/>
        </w:rPr>
        <w:t xml:space="preserve">5.1.3.1 </w:t>
      </w:r>
      <w:proofErr w:type="gramStart"/>
      <w:r w:rsidRPr="00605A1C">
        <w:rPr>
          <w:rFonts w:ascii="Arial" w:cs="Arial"/>
          <w:b/>
          <w:color w:val="auto"/>
          <w:lang w:eastAsia="zh-TW"/>
        </w:rPr>
        <w:t>熱消</w:t>
      </w:r>
      <w:proofErr w:type="gramEnd"/>
      <w:r w:rsidRPr="00605A1C">
        <w:rPr>
          <w:rFonts w:ascii="Arial" w:hAnsi="Arial" w:cs="Arial"/>
          <w:b/>
          <w:color w:val="auto"/>
          <w:lang w:eastAsia="zh-TW"/>
        </w:rPr>
        <w:t>RO</w:t>
      </w:r>
      <w:r w:rsidRPr="00605A1C">
        <w:rPr>
          <w:rFonts w:ascii="Arial" w:cs="Arial"/>
          <w:b/>
          <w:color w:val="auto"/>
          <w:lang w:eastAsia="zh-TW"/>
        </w:rPr>
        <w:t>系統</w:t>
      </w:r>
      <w:r w:rsidR="00B25704">
        <w:rPr>
          <w:rFonts w:ascii="Arial" w:cs="Arial"/>
          <w:b/>
          <w:color w:val="auto"/>
          <w:lang w:eastAsia="zh-TW"/>
        </w:rPr>
        <w:tab/>
      </w:r>
    </w:p>
    <w:p w:rsidR="00A70536" w:rsidRPr="00605A1C" w:rsidRDefault="00A70536" w:rsidP="00B25704">
      <w:pPr>
        <w:pStyle w:val="Default"/>
        <w:snapToGrid w:val="0"/>
        <w:spacing w:beforeLines="25"/>
        <w:rPr>
          <w:rFonts w:ascii="Arial" w:hAnsi="Arial" w:cs="Arial"/>
          <w:color w:val="auto"/>
          <w:lang w:eastAsia="zh-TW"/>
        </w:rPr>
      </w:pPr>
      <w:r w:rsidRPr="00605A1C">
        <w:rPr>
          <w:rFonts w:ascii="Arial" w:hAnsi="Arial" w:cs="Arial"/>
          <w:color w:val="auto"/>
          <w:lang w:eastAsia="zh-TW"/>
        </w:rPr>
        <w:t>(</w:t>
      </w:r>
      <w:proofErr w:type="gramStart"/>
      <w:r w:rsidRPr="00605A1C">
        <w:rPr>
          <w:rFonts w:ascii="Arial" w:hAnsi="Arial" w:cs="Arial"/>
          <w:color w:val="auto"/>
          <w:lang w:eastAsia="zh-TW"/>
        </w:rPr>
        <w:t>一</w:t>
      </w:r>
      <w:proofErr w:type="gramEnd"/>
      <w:r w:rsidRPr="00605A1C">
        <w:rPr>
          <w:rFonts w:ascii="Arial" w:hAnsi="Arial" w:cs="Arial"/>
          <w:color w:val="auto"/>
          <w:lang w:eastAsia="zh-TW"/>
        </w:rPr>
        <w:t xml:space="preserve">) </w:t>
      </w:r>
      <w:proofErr w:type="gramStart"/>
      <w:r w:rsidRPr="00605A1C">
        <w:rPr>
          <w:rFonts w:ascii="Arial" w:cs="Arial"/>
          <w:color w:val="auto"/>
          <w:lang w:eastAsia="zh-TW"/>
        </w:rPr>
        <w:t>熱消</w:t>
      </w:r>
      <w:proofErr w:type="gramEnd"/>
      <w:r w:rsidR="00B04E4E" w:rsidRPr="00605A1C">
        <w:rPr>
          <w:rFonts w:ascii="Arial" w:hAnsi="Arial" w:cs="Arial"/>
          <w:color w:val="auto"/>
          <w:lang w:eastAsia="zh-TW"/>
        </w:rPr>
        <w:t>RO</w:t>
      </w:r>
      <w:r w:rsidRPr="00605A1C">
        <w:rPr>
          <w:rFonts w:ascii="Arial" w:hAnsi="Arial" w:cs="Arial"/>
          <w:color w:val="auto"/>
          <w:lang w:eastAsia="zh-TW"/>
        </w:rPr>
        <w:t>水取樣</w:t>
      </w:r>
      <w:r w:rsidRPr="00605A1C">
        <w:rPr>
          <w:rFonts w:ascii="Arial" w:hAnsi="Arial" w:cs="Arial"/>
          <w:color w:val="auto"/>
          <w:lang w:eastAsia="zh-TW"/>
        </w:rPr>
        <w:t xml:space="preserve"> </w:t>
      </w:r>
    </w:p>
    <w:p w:rsidR="00A70536" w:rsidRPr="00605A1C" w:rsidRDefault="00A70536" w:rsidP="00B04E4E">
      <w:pPr>
        <w:pStyle w:val="Default"/>
        <w:snapToGrid w:val="0"/>
        <w:spacing w:beforeLines="50"/>
        <w:rPr>
          <w:rFonts w:ascii="Arial" w:hAnsi="Arial" w:cs="Arial"/>
          <w:color w:val="auto"/>
          <w:lang w:eastAsia="zh-TW"/>
        </w:rPr>
      </w:pPr>
      <w:r w:rsidRPr="00605A1C">
        <w:rPr>
          <w:rFonts w:ascii="Arial" w:hAnsi="Arial" w:cs="Arial"/>
          <w:color w:val="auto"/>
          <w:lang w:eastAsia="zh-TW"/>
        </w:rPr>
        <w:t xml:space="preserve">(A) </w:t>
      </w:r>
      <w:r w:rsidRPr="00605A1C">
        <w:rPr>
          <w:rFonts w:ascii="Arial" w:hAnsi="Arial" w:cs="Arial"/>
          <w:color w:val="auto"/>
          <w:lang w:eastAsia="zh-TW"/>
        </w:rPr>
        <w:t>測定時機</w:t>
      </w:r>
      <w:r w:rsidRPr="00605A1C">
        <w:rPr>
          <w:rFonts w:ascii="Arial" w:hAnsi="Arial" w:cs="Arial"/>
          <w:color w:val="auto"/>
          <w:lang w:eastAsia="zh-TW"/>
        </w:rPr>
        <w:t xml:space="preserve"> </w:t>
      </w:r>
    </w:p>
    <w:p w:rsidR="00A70536" w:rsidRPr="00605A1C" w:rsidRDefault="00A70536" w:rsidP="00734307">
      <w:pPr>
        <w:autoSpaceDE w:val="0"/>
        <w:autoSpaceDN w:val="0"/>
        <w:adjustRightInd w:val="0"/>
        <w:snapToGrid w:val="0"/>
        <w:spacing w:beforeLines="15"/>
        <w:ind w:firstLineChars="210" w:firstLine="504"/>
        <w:rPr>
          <w:rFonts w:ascii="標楷體" w:eastAsia="標楷體" w:cs="標楷體"/>
        </w:rPr>
      </w:pPr>
      <w:r w:rsidRPr="00605A1C">
        <w:t xml:space="preserve">(1) </w:t>
      </w:r>
      <w:r w:rsidRPr="00605A1C">
        <w:rPr>
          <w:rFonts w:ascii="標楷體" w:eastAsia="標楷體" w:cs="標楷體" w:hint="eastAsia"/>
        </w:rPr>
        <w:t>至少每月檢查一次（每月任選一天）</w:t>
      </w:r>
      <w:r w:rsidRPr="00605A1C">
        <w:rPr>
          <w:rFonts w:ascii="標楷體" w:eastAsia="標楷體" w:cs="標楷體"/>
        </w:rPr>
        <w:t xml:space="preserve"> </w:t>
      </w:r>
    </w:p>
    <w:p w:rsidR="00A70536" w:rsidRPr="00605A1C" w:rsidRDefault="00A70536" w:rsidP="00734307">
      <w:pPr>
        <w:autoSpaceDE w:val="0"/>
        <w:autoSpaceDN w:val="0"/>
        <w:adjustRightInd w:val="0"/>
        <w:snapToGrid w:val="0"/>
        <w:spacing w:beforeLines="15"/>
        <w:ind w:firstLineChars="210" w:firstLine="504"/>
        <w:rPr>
          <w:rFonts w:ascii="標楷體" w:eastAsia="標楷體" w:cs="標楷體"/>
        </w:rPr>
      </w:pPr>
      <w:r w:rsidRPr="00605A1C">
        <w:rPr>
          <w:rFonts w:eastAsia="標楷體"/>
        </w:rPr>
        <w:t xml:space="preserve">(2) </w:t>
      </w:r>
      <w:r w:rsidRPr="00605A1C">
        <w:rPr>
          <w:rFonts w:ascii="標楷體" w:eastAsia="標楷體" w:cs="標楷體" w:hint="eastAsia"/>
        </w:rPr>
        <w:t>檢查結果超過標準值時，須再複查。</w:t>
      </w:r>
      <w:r w:rsidRPr="00605A1C">
        <w:rPr>
          <w:rFonts w:ascii="標楷體" w:eastAsia="標楷體" w:cs="標楷體"/>
        </w:rPr>
        <w:t xml:space="preserve"> </w:t>
      </w:r>
    </w:p>
    <w:p w:rsidR="00A70536" w:rsidRPr="00605A1C" w:rsidRDefault="00A70536" w:rsidP="00734307">
      <w:pPr>
        <w:autoSpaceDE w:val="0"/>
        <w:autoSpaceDN w:val="0"/>
        <w:adjustRightInd w:val="0"/>
        <w:snapToGrid w:val="0"/>
        <w:spacing w:beforeLines="15"/>
        <w:ind w:firstLineChars="210" w:firstLine="504"/>
        <w:rPr>
          <w:rFonts w:ascii="標楷體" w:eastAsia="標楷體" w:cs="標楷體"/>
        </w:rPr>
      </w:pPr>
      <w:r w:rsidRPr="00605A1C">
        <w:rPr>
          <w:rFonts w:eastAsia="標楷體"/>
        </w:rPr>
        <w:t xml:space="preserve">(3) </w:t>
      </w:r>
      <w:r w:rsidRPr="00605A1C">
        <w:rPr>
          <w:rFonts w:ascii="標楷體" w:eastAsia="標楷體" w:cs="標楷體" w:hint="eastAsia"/>
        </w:rPr>
        <w:t>當懷疑或確定病人治療時，有</w:t>
      </w:r>
      <w:proofErr w:type="gramStart"/>
      <w:r w:rsidRPr="00605A1C">
        <w:rPr>
          <w:rFonts w:ascii="標楷體" w:eastAsia="標楷體" w:cs="標楷體" w:hint="eastAsia"/>
        </w:rPr>
        <w:t>熱原性</w:t>
      </w:r>
      <w:proofErr w:type="gramEnd"/>
      <w:r w:rsidRPr="00605A1C">
        <w:rPr>
          <w:rFonts w:ascii="標楷體" w:eastAsia="標楷體" w:cs="標楷體" w:hint="eastAsia"/>
        </w:rPr>
        <w:t>（</w:t>
      </w:r>
      <w:r w:rsidRPr="00605A1C">
        <w:rPr>
          <w:rFonts w:eastAsia="標楷體"/>
        </w:rPr>
        <w:t>pyrogenic</w:t>
      </w:r>
      <w:r w:rsidRPr="00605A1C">
        <w:rPr>
          <w:rFonts w:ascii="標楷體" w:eastAsia="標楷體" w:cs="標楷體" w:hint="eastAsia"/>
        </w:rPr>
        <w:t>）物質引起</w:t>
      </w:r>
      <w:proofErr w:type="gramStart"/>
      <w:r w:rsidRPr="00605A1C">
        <w:rPr>
          <w:rFonts w:ascii="標楷體" w:eastAsia="標楷體" w:cs="標楷體" w:hint="eastAsia"/>
        </w:rPr>
        <w:t>不適或菌血</w:t>
      </w:r>
      <w:proofErr w:type="gramEnd"/>
      <w:r w:rsidRPr="00605A1C">
        <w:rPr>
          <w:rFonts w:ascii="標楷體" w:eastAsia="標楷體" w:cs="標楷體" w:hint="eastAsia"/>
        </w:rPr>
        <w:t>症。</w:t>
      </w:r>
      <w:r w:rsidRPr="00605A1C">
        <w:rPr>
          <w:rFonts w:ascii="標楷體" w:eastAsia="標楷體" w:cs="標楷體"/>
        </w:rPr>
        <w:t xml:space="preserve"> </w:t>
      </w:r>
    </w:p>
    <w:p w:rsidR="00A70536" w:rsidRPr="00605A1C" w:rsidRDefault="00A70536" w:rsidP="00734307">
      <w:pPr>
        <w:autoSpaceDE w:val="0"/>
        <w:autoSpaceDN w:val="0"/>
        <w:adjustRightInd w:val="0"/>
        <w:snapToGrid w:val="0"/>
        <w:spacing w:beforeLines="15"/>
        <w:ind w:firstLineChars="210" w:firstLine="504"/>
        <w:rPr>
          <w:rFonts w:ascii="標楷體" w:eastAsia="標楷體" w:cs="標楷體"/>
        </w:rPr>
      </w:pPr>
      <w:r w:rsidRPr="00605A1C">
        <w:rPr>
          <w:rFonts w:eastAsia="標楷體"/>
        </w:rPr>
        <w:t xml:space="preserve">(4) </w:t>
      </w:r>
      <w:r w:rsidRPr="00605A1C">
        <w:rPr>
          <w:rFonts w:ascii="標楷體" w:eastAsia="標楷體" w:cs="標楷體" w:hint="eastAsia"/>
        </w:rPr>
        <w:t>新系統應至少每週檢測一次直到合格。</w:t>
      </w:r>
      <w:r w:rsidRPr="00605A1C">
        <w:rPr>
          <w:rFonts w:ascii="標楷體" w:eastAsia="標楷體" w:cs="標楷體"/>
        </w:rPr>
        <w:t xml:space="preserve"> </w:t>
      </w:r>
    </w:p>
    <w:p w:rsidR="00A70536" w:rsidRPr="00605A1C" w:rsidRDefault="00A70536" w:rsidP="00734307">
      <w:pPr>
        <w:autoSpaceDE w:val="0"/>
        <w:autoSpaceDN w:val="0"/>
        <w:adjustRightInd w:val="0"/>
        <w:snapToGrid w:val="0"/>
        <w:spacing w:beforeLines="15"/>
        <w:ind w:firstLineChars="210" w:firstLine="504"/>
        <w:rPr>
          <w:rFonts w:ascii="標楷體" w:eastAsia="標楷體" w:cs="標楷體" w:hint="eastAsia"/>
        </w:rPr>
      </w:pPr>
      <w:r w:rsidRPr="00605A1C">
        <w:rPr>
          <w:rFonts w:eastAsia="標楷體"/>
        </w:rPr>
        <w:t xml:space="preserve">(5) </w:t>
      </w:r>
      <w:r w:rsidRPr="00605A1C">
        <w:rPr>
          <w:rFonts w:ascii="標楷體" w:eastAsia="標楷體" w:cs="標楷體" w:hint="eastAsia"/>
        </w:rPr>
        <w:t>水處理系統或運送系統改裝時，需每週檢測一次直到合格。</w:t>
      </w:r>
      <w:r w:rsidRPr="00605A1C">
        <w:rPr>
          <w:rFonts w:ascii="標楷體" w:eastAsia="標楷體" w:cs="標楷體"/>
        </w:rPr>
        <w:t xml:space="preserve"> </w:t>
      </w:r>
    </w:p>
    <w:p w:rsidR="00A70536" w:rsidRPr="00605A1C" w:rsidRDefault="00A70536" w:rsidP="00A70536">
      <w:pPr>
        <w:autoSpaceDE w:val="0"/>
        <w:autoSpaceDN w:val="0"/>
        <w:adjustRightInd w:val="0"/>
        <w:ind w:firstLineChars="210" w:firstLine="504"/>
        <w:rPr>
          <w:rFonts w:ascii="標楷體" w:eastAsia="標楷體" w:cs="標楷體" w:hint="eastAsia"/>
        </w:rPr>
      </w:pPr>
    </w:p>
    <w:p w:rsidR="00A70536" w:rsidRPr="00605A1C" w:rsidRDefault="00A70536" w:rsidP="00B04E4E">
      <w:pPr>
        <w:autoSpaceDE w:val="0"/>
        <w:autoSpaceDN w:val="0"/>
        <w:adjustRightInd w:val="0"/>
        <w:snapToGrid w:val="0"/>
        <w:ind w:firstLineChars="210" w:firstLine="589"/>
        <w:rPr>
          <w:rFonts w:eastAsia="標楷體" w:hAnsi="標楷體" w:hint="eastAsia"/>
          <w:b/>
          <w:sz w:val="28"/>
          <w:szCs w:val="28"/>
        </w:rPr>
      </w:pPr>
      <w:proofErr w:type="gramStart"/>
      <w:r w:rsidRPr="00605A1C">
        <w:rPr>
          <w:rFonts w:eastAsia="標楷體" w:hAnsi="標楷體"/>
          <w:b/>
          <w:sz w:val="28"/>
          <w:szCs w:val="28"/>
        </w:rPr>
        <w:t>熱消逆</w:t>
      </w:r>
      <w:proofErr w:type="gramEnd"/>
      <w:r w:rsidRPr="00605A1C">
        <w:rPr>
          <w:rFonts w:eastAsia="標楷體" w:hAnsi="標楷體"/>
          <w:b/>
          <w:sz w:val="28"/>
          <w:szCs w:val="28"/>
        </w:rPr>
        <w:t>滲透</w:t>
      </w:r>
      <w:r w:rsidRPr="00605A1C">
        <w:rPr>
          <w:rFonts w:eastAsia="標楷體"/>
          <w:b/>
          <w:sz w:val="28"/>
          <w:szCs w:val="28"/>
        </w:rPr>
        <w:t>(HE</w:t>
      </w:r>
      <w:r w:rsidRPr="00605A1C">
        <w:rPr>
          <w:rFonts w:eastAsia="標楷體" w:hint="eastAsia"/>
          <w:b/>
          <w:sz w:val="28"/>
          <w:szCs w:val="28"/>
        </w:rPr>
        <w:t>AT</w:t>
      </w:r>
      <w:r w:rsidRPr="00605A1C">
        <w:rPr>
          <w:rFonts w:eastAsia="標楷體"/>
          <w:b/>
          <w:sz w:val="28"/>
          <w:szCs w:val="28"/>
        </w:rPr>
        <w:t xml:space="preserve"> RO)</w:t>
      </w:r>
      <w:r w:rsidRPr="00605A1C">
        <w:rPr>
          <w:rFonts w:eastAsia="標楷體" w:hAnsi="標楷體"/>
          <w:b/>
          <w:sz w:val="28"/>
          <w:szCs w:val="28"/>
        </w:rPr>
        <w:t>系統設置流程</w:t>
      </w:r>
    </w:p>
    <w:p w:rsidR="00A70536" w:rsidRPr="00605A1C" w:rsidRDefault="00A70536" w:rsidP="00B04E4E">
      <w:pPr>
        <w:autoSpaceDE w:val="0"/>
        <w:autoSpaceDN w:val="0"/>
        <w:adjustRightInd w:val="0"/>
        <w:snapToGrid w:val="0"/>
        <w:ind w:firstLineChars="210" w:firstLine="504"/>
        <w:rPr>
          <w:rFonts w:eastAsia="標楷體" w:hAnsi="標楷體" w:hint="eastAsia"/>
          <w:b/>
        </w:rPr>
      </w:pPr>
    </w:p>
    <w:p w:rsidR="00A70536" w:rsidRPr="00605A1C" w:rsidRDefault="00734307" w:rsidP="00B04E4E">
      <w:pPr>
        <w:autoSpaceDE w:val="0"/>
        <w:autoSpaceDN w:val="0"/>
        <w:adjustRightInd w:val="0"/>
        <w:jc w:val="center"/>
        <w:rPr>
          <w:rFonts w:ascii="標楷體" w:eastAsia="標楷體" w:cs="標楷體" w:hint="eastAsia"/>
        </w:rPr>
      </w:pPr>
      <w:r w:rsidRPr="00605A1C">
        <w:rPr>
          <w:rFonts w:hint="eastAsia"/>
          <w:sz w:val="23"/>
          <w:szCs w:val="23"/>
        </w:rPr>
        <w:pict>
          <v:shape id="_x0000_i1026" type="#_x0000_t75" style="width:393.75pt;height:267pt">
            <v:imagedata r:id="rId8" o:title="heat RO(Eng)"/>
          </v:shape>
        </w:pict>
      </w:r>
    </w:p>
    <w:p w:rsidR="00A70536" w:rsidRPr="00605A1C" w:rsidRDefault="00A70536" w:rsidP="00A70536">
      <w:pPr>
        <w:autoSpaceDE w:val="0"/>
        <w:autoSpaceDN w:val="0"/>
        <w:adjustRightInd w:val="0"/>
        <w:ind w:firstLineChars="210" w:firstLine="504"/>
        <w:rPr>
          <w:rFonts w:ascii="標楷體" w:eastAsia="標楷體" w:cs="標楷體" w:hint="eastAsia"/>
        </w:rPr>
      </w:pPr>
    </w:p>
    <w:p w:rsidR="00734307" w:rsidRPr="00605A1C" w:rsidRDefault="00734307" w:rsidP="00A70536">
      <w:pPr>
        <w:autoSpaceDE w:val="0"/>
        <w:autoSpaceDN w:val="0"/>
        <w:adjustRightInd w:val="0"/>
        <w:ind w:firstLineChars="210" w:firstLine="504"/>
        <w:rPr>
          <w:rFonts w:ascii="標楷體" w:eastAsia="標楷體" w:cs="標楷體" w:hint="eastAsia"/>
        </w:rPr>
      </w:pPr>
    </w:p>
    <w:p w:rsidR="00734307" w:rsidRPr="00605A1C" w:rsidRDefault="00734307" w:rsidP="00A70536">
      <w:pPr>
        <w:autoSpaceDE w:val="0"/>
        <w:autoSpaceDN w:val="0"/>
        <w:adjustRightInd w:val="0"/>
        <w:ind w:firstLineChars="210" w:firstLine="504"/>
        <w:rPr>
          <w:rFonts w:ascii="標楷體" w:eastAsia="標楷體" w:cs="標楷體" w:hint="eastAsia"/>
        </w:rPr>
      </w:pPr>
    </w:p>
    <w:p w:rsidR="00A70536" w:rsidRPr="00605A1C" w:rsidRDefault="00A70536" w:rsidP="00A70536">
      <w:pPr>
        <w:pStyle w:val="Default"/>
        <w:rPr>
          <w:rFonts w:ascii="Arial" w:hAnsi="Arial" w:cs="Arial"/>
          <w:color w:val="auto"/>
          <w:lang w:eastAsia="zh-TW"/>
        </w:rPr>
      </w:pPr>
      <w:r w:rsidRPr="00605A1C">
        <w:rPr>
          <w:rFonts w:ascii="Arial" w:hAnsi="Arial" w:cs="Arial"/>
          <w:color w:val="auto"/>
          <w:lang w:eastAsia="zh-TW"/>
        </w:rPr>
        <w:t xml:space="preserve">(B) </w:t>
      </w:r>
      <w:proofErr w:type="gramStart"/>
      <w:r w:rsidRPr="00605A1C">
        <w:rPr>
          <w:rFonts w:ascii="Arial" w:cs="Arial"/>
          <w:b/>
          <w:color w:val="auto"/>
          <w:lang w:eastAsia="zh-TW"/>
        </w:rPr>
        <w:t>熱消</w:t>
      </w:r>
      <w:proofErr w:type="gramEnd"/>
      <w:r w:rsidRPr="00605A1C">
        <w:rPr>
          <w:rFonts w:ascii="Arial" w:hAnsi="Arial" w:cs="Arial"/>
          <w:color w:val="auto"/>
          <w:lang w:eastAsia="zh-TW"/>
        </w:rPr>
        <w:t xml:space="preserve">RO </w:t>
      </w:r>
      <w:r w:rsidRPr="00605A1C">
        <w:rPr>
          <w:rFonts w:ascii="Arial" w:hAnsi="Arial" w:cs="Arial"/>
          <w:color w:val="auto"/>
          <w:lang w:eastAsia="zh-TW"/>
        </w:rPr>
        <w:t>水細菌培養取樣點：</w:t>
      </w:r>
      <w:r w:rsidRPr="00605A1C">
        <w:rPr>
          <w:rFonts w:ascii="Arial" w:hAnsi="Arial" w:cs="Arial"/>
          <w:color w:val="auto"/>
          <w:lang w:eastAsia="zh-TW"/>
        </w:rPr>
        <w:t xml:space="preserve"> </w:t>
      </w:r>
    </w:p>
    <w:p w:rsidR="00A70536" w:rsidRPr="00605A1C" w:rsidRDefault="00A70536" w:rsidP="00A70536">
      <w:pPr>
        <w:pStyle w:val="Default"/>
        <w:ind w:firstLineChars="198" w:firstLine="475"/>
        <w:rPr>
          <w:rFonts w:ascii="Arial" w:hAnsi="Arial" w:cs="Arial"/>
          <w:color w:val="auto"/>
          <w:lang w:eastAsia="zh-TW"/>
        </w:rPr>
      </w:pPr>
      <w:r w:rsidRPr="00605A1C">
        <w:rPr>
          <w:rFonts w:ascii="Arial" w:hAnsi="Arial" w:cs="Arial"/>
          <w:color w:val="auto"/>
          <w:lang w:eastAsia="zh-TW"/>
        </w:rPr>
        <w:t>(1)</w:t>
      </w:r>
      <w:r w:rsidRPr="00605A1C">
        <w:rPr>
          <w:rFonts w:ascii="Arial" w:cs="Arial"/>
          <w:color w:val="auto"/>
          <w:lang w:eastAsia="zh-TW"/>
        </w:rPr>
        <w:t>第一床</w:t>
      </w:r>
      <w:r w:rsidRPr="00605A1C">
        <w:rPr>
          <w:rFonts w:ascii="Arial" w:hAnsi="Arial" w:cs="Arial"/>
          <w:color w:val="auto"/>
          <w:lang w:eastAsia="zh-TW"/>
        </w:rPr>
        <w:t xml:space="preserve">RO </w:t>
      </w:r>
      <w:r w:rsidRPr="00605A1C">
        <w:rPr>
          <w:rFonts w:ascii="Arial" w:cs="Arial"/>
          <w:color w:val="auto"/>
          <w:lang w:eastAsia="zh-TW"/>
        </w:rPr>
        <w:t>水出口</w:t>
      </w:r>
      <w:r w:rsidRPr="00605A1C">
        <w:rPr>
          <w:rFonts w:ascii="Arial" w:hAnsi="Arial" w:cs="Arial"/>
          <w:color w:val="auto"/>
          <w:lang w:eastAsia="zh-TW"/>
        </w:rPr>
        <w:t>(</w:t>
      </w:r>
      <w:r w:rsidRPr="00605A1C">
        <w:rPr>
          <w:rFonts w:ascii="Arial" w:cs="Arial"/>
          <w:color w:val="auto"/>
          <w:lang w:eastAsia="zh-TW"/>
        </w:rPr>
        <w:t>接透析機端</w:t>
      </w:r>
      <w:r w:rsidRPr="00605A1C">
        <w:rPr>
          <w:rFonts w:ascii="Arial" w:hAnsi="Arial" w:cs="Arial"/>
          <w:color w:val="auto"/>
          <w:lang w:eastAsia="zh-TW"/>
        </w:rPr>
        <w:t>)</w:t>
      </w:r>
      <w:r w:rsidRPr="00605A1C">
        <w:rPr>
          <w:rFonts w:ascii="Arial" w:cs="Arial"/>
          <w:color w:val="auto"/>
          <w:lang w:eastAsia="zh-TW"/>
        </w:rPr>
        <w:t>。</w:t>
      </w:r>
      <w:r w:rsidRPr="00605A1C">
        <w:rPr>
          <w:rFonts w:ascii="Arial" w:hAnsi="Arial" w:cs="Arial"/>
          <w:color w:val="auto"/>
          <w:lang w:eastAsia="zh-TW"/>
        </w:rPr>
        <w:t xml:space="preserve"> </w:t>
      </w:r>
    </w:p>
    <w:p w:rsidR="00A70536" w:rsidRPr="00605A1C" w:rsidRDefault="00A70536" w:rsidP="00A70536">
      <w:pPr>
        <w:pStyle w:val="Default"/>
        <w:ind w:leftChars="198" w:left="895" w:hangingChars="175" w:hanging="420"/>
        <w:rPr>
          <w:rFonts w:ascii="Arial" w:hAnsi="Arial" w:cs="Arial"/>
          <w:color w:val="auto"/>
          <w:lang w:eastAsia="zh-TW"/>
        </w:rPr>
      </w:pPr>
      <w:r w:rsidRPr="00605A1C">
        <w:rPr>
          <w:rFonts w:ascii="Arial" w:hAnsi="Arial" w:cs="Arial"/>
          <w:color w:val="auto"/>
          <w:lang w:eastAsia="zh-TW"/>
        </w:rPr>
        <w:t>(2)</w:t>
      </w:r>
      <w:r w:rsidRPr="00605A1C">
        <w:rPr>
          <w:rFonts w:ascii="Arial" w:cs="Arial"/>
          <w:color w:val="auto"/>
          <w:lang w:eastAsia="zh-TW"/>
        </w:rPr>
        <w:t>最後</w:t>
      </w:r>
      <w:r w:rsidRPr="00605A1C">
        <w:rPr>
          <w:rFonts w:ascii="Arial" w:hAnsi="Arial" w:cs="Arial"/>
          <w:color w:val="auto"/>
          <w:lang w:eastAsia="zh-TW"/>
        </w:rPr>
        <w:t xml:space="preserve">RO </w:t>
      </w:r>
      <w:proofErr w:type="gramStart"/>
      <w:r w:rsidRPr="00605A1C">
        <w:rPr>
          <w:rFonts w:ascii="Arial" w:cs="Arial"/>
          <w:color w:val="auto"/>
          <w:lang w:eastAsia="zh-TW"/>
        </w:rPr>
        <w:t>迴</w:t>
      </w:r>
      <w:proofErr w:type="gramEnd"/>
      <w:r w:rsidRPr="00605A1C">
        <w:rPr>
          <w:rFonts w:ascii="Arial" w:cs="Arial"/>
          <w:color w:val="auto"/>
          <w:lang w:eastAsia="zh-TW"/>
        </w:rPr>
        <w:t>水</w:t>
      </w:r>
      <w:proofErr w:type="gramStart"/>
      <w:r w:rsidRPr="00605A1C">
        <w:rPr>
          <w:rFonts w:ascii="Arial" w:cs="Arial"/>
          <w:color w:val="auto"/>
          <w:lang w:eastAsia="zh-TW"/>
        </w:rPr>
        <w:t>採</w:t>
      </w:r>
      <w:proofErr w:type="gramEnd"/>
      <w:r w:rsidRPr="00605A1C">
        <w:rPr>
          <w:rFonts w:ascii="Arial" w:cs="Arial"/>
          <w:color w:val="auto"/>
          <w:lang w:eastAsia="zh-TW"/>
        </w:rPr>
        <w:t>水點出口或最後一床</w:t>
      </w:r>
      <w:r w:rsidRPr="00605A1C">
        <w:rPr>
          <w:rFonts w:ascii="Arial" w:hAnsi="Arial" w:cs="Arial"/>
          <w:color w:val="auto"/>
          <w:lang w:eastAsia="zh-TW"/>
        </w:rPr>
        <w:t>RO</w:t>
      </w:r>
      <w:r w:rsidRPr="00605A1C">
        <w:rPr>
          <w:rFonts w:ascii="Arial" w:cs="Arial"/>
          <w:color w:val="auto"/>
          <w:lang w:eastAsia="zh-TW"/>
        </w:rPr>
        <w:t>出</w:t>
      </w:r>
      <w:r w:rsidRPr="00605A1C">
        <w:rPr>
          <w:rFonts w:ascii="Arial" w:hAnsi="Arial" w:cs="Arial"/>
          <w:color w:val="auto"/>
          <w:lang w:eastAsia="zh-TW"/>
        </w:rPr>
        <w:t>水口</w:t>
      </w:r>
      <w:r w:rsidRPr="00605A1C">
        <w:rPr>
          <w:rFonts w:ascii="Arial" w:hAnsi="Arial" w:cs="Arial"/>
          <w:color w:val="auto"/>
          <w:lang w:eastAsia="zh-TW"/>
        </w:rPr>
        <w:t>(</w:t>
      </w:r>
      <w:r w:rsidRPr="00605A1C">
        <w:rPr>
          <w:rFonts w:ascii="Arial" w:hAnsi="Arial" w:cs="Arial"/>
          <w:color w:val="auto"/>
          <w:lang w:eastAsia="zh-TW"/>
        </w:rPr>
        <w:t>接透析機端</w:t>
      </w:r>
      <w:r w:rsidRPr="00605A1C">
        <w:rPr>
          <w:rFonts w:ascii="Arial" w:hAnsi="Arial" w:cs="Arial"/>
          <w:color w:val="auto"/>
          <w:lang w:eastAsia="zh-TW"/>
        </w:rPr>
        <w:t>)</w:t>
      </w:r>
      <w:r w:rsidRPr="00605A1C">
        <w:rPr>
          <w:rFonts w:ascii="Arial" w:hAnsi="Arial" w:cs="Arial"/>
          <w:color w:val="auto"/>
          <w:lang w:eastAsia="zh-TW"/>
        </w:rPr>
        <w:t>。</w:t>
      </w:r>
      <w:r w:rsidRPr="00605A1C">
        <w:rPr>
          <w:rFonts w:ascii="Arial" w:hAnsi="Arial" w:cs="Arial"/>
          <w:color w:val="auto"/>
          <w:lang w:eastAsia="zh-TW"/>
        </w:rPr>
        <w:t xml:space="preserve"> </w:t>
      </w:r>
    </w:p>
    <w:p w:rsidR="00A70536" w:rsidRPr="00605A1C" w:rsidRDefault="00A70536" w:rsidP="00A70536">
      <w:pPr>
        <w:pStyle w:val="Default"/>
        <w:rPr>
          <w:rFonts w:hint="eastAsia"/>
          <w:color w:val="auto"/>
          <w:lang w:eastAsia="zh-TW"/>
        </w:rPr>
      </w:pPr>
    </w:p>
    <w:p w:rsidR="00A70536" w:rsidRPr="00605A1C" w:rsidRDefault="00A70536" w:rsidP="00A70536">
      <w:pPr>
        <w:pStyle w:val="Default"/>
        <w:ind w:firstLineChars="175" w:firstLine="420"/>
        <w:rPr>
          <w:rFonts w:ascii="Arial" w:hAnsi="Arial" w:cs="Arial"/>
          <w:color w:val="auto"/>
          <w:lang w:eastAsia="zh-TW"/>
        </w:rPr>
      </w:pPr>
      <w:r w:rsidRPr="00605A1C">
        <w:rPr>
          <w:rFonts w:ascii="Arial" w:hAnsi="標楷體" w:cs="Arial"/>
          <w:color w:val="auto"/>
          <w:lang w:eastAsia="zh-TW"/>
        </w:rPr>
        <w:t>細菌培養：</w:t>
      </w:r>
      <w:r w:rsidRPr="00605A1C">
        <w:rPr>
          <w:rFonts w:ascii="Arial" w:hAnsi="Arial" w:cs="Arial"/>
          <w:color w:val="auto"/>
          <w:lang w:eastAsia="zh-TW"/>
        </w:rPr>
        <w:t xml:space="preserve"> </w:t>
      </w:r>
    </w:p>
    <w:p w:rsidR="00A70536" w:rsidRPr="00605A1C" w:rsidRDefault="00A70536" w:rsidP="00A70536">
      <w:pPr>
        <w:pStyle w:val="Default"/>
        <w:ind w:firstLineChars="175" w:firstLine="420"/>
        <w:rPr>
          <w:rFonts w:ascii="Arial" w:hAnsi="Arial" w:cs="Arial"/>
          <w:color w:val="auto"/>
          <w:lang w:eastAsia="zh-TW"/>
        </w:rPr>
      </w:pPr>
      <w:r w:rsidRPr="00605A1C">
        <w:rPr>
          <w:rFonts w:ascii="Arial" w:hAnsi="Arial" w:cs="Arial"/>
          <w:color w:val="auto"/>
          <w:lang w:eastAsia="zh-TW"/>
        </w:rPr>
        <w:lastRenderedPageBreak/>
        <w:t xml:space="preserve">1. RO </w:t>
      </w:r>
      <w:r w:rsidRPr="00605A1C">
        <w:rPr>
          <w:rFonts w:ascii="Arial" w:hAnsi="標楷體" w:cs="Arial"/>
          <w:color w:val="auto"/>
          <w:lang w:eastAsia="zh-TW"/>
        </w:rPr>
        <w:t>水至少每月檢測一次</w:t>
      </w:r>
      <w:r w:rsidRPr="00605A1C">
        <w:rPr>
          <w:rFonts w:ascii="Arial" w:hAnsi="Arial" w:cs="Arial"/>
          <w:color w:val="auto"/>
          <w:lang w:eastAsia="zh-TW"/>
        </w:rPr>
        <w:t xml:space="preserve"> </w:t>
      </w:r>
    </w:p>
    <w:p w:rsidR="00A70536" w:rsidRPr="00605A1C" w:rsidRDefault="00A70536" w:rsidP="00A70536">
      <w:pPr>
        <w:ind w:leftChars="175" w:left="720" w:hangingChars="125" w:hanging="300"/>
        <w:rPr>
          <w:rFonts w:ascii="Arial" w:eastAsia="標楷體" w:hAnsi="Arial" w:cs="Arial"/>
        </w:rPr>
      </w:pPr>
      <w:r w:rsidRPr="00605A1C">
        <w:rPr>
          <w:rFonts w:ascii="Arial" w:eastAsia="標楷體" w:hAnsi="Arial" w:cs="Arial"/>
        </w:rPr>
        <w:t>2.</w:t>
      </w:r>
      <w:r w:rsidRPr="00605A1C">
        <w:rPr>
          <w:rFonts w:ascii="Arial" w:eastAsia="標楷體" w:hAnsi="標楷體" w:cs="Arial"/>
        </w:rPr>
        <w:t>所有透析機台之透析液</w:t>
      </w:r>
      <w:proofErr w:type="gramStart"/>
      <w:r w:rsidRPr="00605A1C">
        <w:rPr>
          <w:rFonts w:ascii="Arial" w:eastAsia="標楷體" w:hAnsi="標楷體" w:cs="Arial"/>
        </w:rPr>
        <w:t>每季需至少</w:t>
      </w:r>
      <w:proofErr w:type="gramEnd"/>
      <w:r w:rsidRPr="00605A1C">
        <w:rPr>
          <w:rFonts w:ascii="Arial" w:eastAsia="標楷體" w:hAnsi="標楷體" w:cs="Arial"/>
        </w:rPr>
        <w:t>檢測一次</w:t>
      </w:r>
    </w:p>
    <w:p w:rsidR="00A70536" w:rsidRPr="00605A1C" w:rsidRDefault="00A70536" w:rsidP="00A70536">
      <w:pPr>
        <w:rPr>
          <w:rFonts w:hAnsi="Wingdings" w:hint="eastAsia"/>
        </w:rPr>
      </w:pPr>
    </w:p>
    <w:p w:rsidR="00A70536" w:rsidRPr="00605A1C" w:rsidRDefault="00A70536" w:rsidP="00A70536">
      <w:pPr>
        <w:autoSpaceDE w:val="0"/>
        <w:autoSpaceDN w:val="0"/>
        <w:adjustRightInd w:val="0"/>
        <w:rPr>
          <w:rFonts w:ascii="標楷體" w:eastAsia="標楷體" w:cs="標楷體"/>
        </w:rPr>
      </w:pPr>
      <w:r w:rsidRPr="00605A1C">
        <w:t xml:space="preserve">(C) </w:t>
      </w:r>
      <w:r w:rsidRPr="00605A1C">
        <w:rPr>
          <w:rFonts w:ascii="標楷體" w:eastAsia="標楷體" w:cs="標楷體" w:hint="eastAsia"/>
        </w:rPr>
        <w:t>取樣步驟：</w:t>
      </w:r>
      <w:r w:rsidRPr="00605A1C">
        <w:rPr>
          <w:rFonts w:ascii="標楷體" w:eastAsia="標楷體" w:cs="標楷體"/>
        </w:rPr>
        <w:t xml:space="preserve"> </w:t>
      </w:r>
    </w:p>
    <w:p w:rsidR="00A70536" w:rsidRPr="00605A1C" w:rsidRDefault="00A70536" w:rsidP="00A70536">
      <w:pPr>
        <w:autoSpaceDE w:val="0"/>
        <w:autoSpaceDN w:val="0"/>
        <w:adjustRightInd w:val="0"/>
        <w:ind w:leftChars="163" w:left="417" w:hangingChars="11" w:hanging="26"/>
        <w:rPr>
          <w:rFonts w:ascii="標楷體" w:eastAsia="標楷體" w:cs="標楷體" w:hint="eastAsia"/>
        </w:rPr>
      </w:pPr>
      <w:r w:rsidRPr="00605A1C">
        <w:rPr>
          <w:rFonts w:ascii="標楷體" w:eastAsia="標楷體" w:cs="標楷體" w:hint="eastAsia"/>
        </w:rPr>
        <w:t>通常在取樣口收集取樣時，應先讓水流出</w:t>
      </w:r>
      <w:r w:rsidRPr="00605A1C">
        <w:rPr>
          <w:rFonts w:eastAsia="標楷體"/>
        </w:rPr>
        <w:t>60</w:t>
      </w:r>
      <w:r w:rsidRPr="00605A1C">
        <w:rPr>
          <w:rFonts w:ascii="標楷體" w:eastAsia="標楷體" w:cs="標楷體" w:hint="eastAsia"/>
        </w:rPr>
        <w:t>秒後，才收集入無菌且無內毒素的容器內；收集量通常為</w:t>
      </w:r>
      <w:r w:rsidRPr="00605A1C">
        <w:rPr>
          <w:rFonts w:eastAsia="標楷體"/>
        </w:rPr>
        <w:t>50 ml</w:t>
      </w:r>
      <w:r w:rsidRPr="00605A1C">
        <w:rPr>
          <w:rFonts w:ascii="標楷體" w:eastAsia="標楷體" w:cs="標楷體" w:hint="eastAsia"/>
        </w:rPr>
        <w:t>，或由實驗室自己決定。</w:t>
      </w:r>
      <w:r w:rsidRPr="00605A1C">
        <w:rPr>
          <w:rFonts w:ascii="標楷體" w:eastAsia="標楷體" w:cs="標楷體"/>
        </w:rPr>
        <w:t xml:space="preserve"> </w:t>
      </w:r>
    </w:p>
    <w:p w:rsidR="00A70536" w:rsidRPr="00605A1C" w:rsidRDefault="00A70536" w:rsidP="00A70536">
      <w:pPr>
        <w:autoSpaceDE w:val="0"/>
        <w:autoSpaceDN w:val="0"/>
        <w:adjustRightInd w:val="0"/>
        <w:rPr>
          <w:rFonts w:ascii="標楷體" w:eastAsia="標楷體" w:cs="標楷體" w:hint="eastAsia"/>
        </w:rPr>
      </w:pPr>
    </w:p>
    <w:p w:rsidR="00A70536" w:rsidRPr="00605A1C" w:rsidRDefault="00A70536" w:rsidP="00A70536">
      <w:pPr>
        <w:autoSpaceDE w:val="0"/>
        <w:autoSpaceDN w:val="0"/>
        <w:adjustRightInd w:val="0"/>
        <w:rPr>
          <w:rFonts w:ascii="標楷體" w:eastAsia="標楷體" w:cs="標楷體"/>
        </w:rPr>
      </w:pPr>
      <w:r w:rsidRPr="00605A1C">
        <w:rPr>
          <w:rFonts w:eastAsia="標楷體"/>
        </w:rPr>
        <w:t>(</w:t>
      </w:r>
      <w:r w:rsidRPr="00605A1C">
        <w:rPr>
          <w:rFonts w:ascii="標楷體" w:eastAsia="標楷體" w:cs="標楷體" w:hint="eastAsia"/>
        </w:rPr>
        <w:t>二</w:t>
      </w:r>
      <w:r w:rsidRPr="00605A1C">
        <w:rPr>
          <w:rFonts w:eastAsia="標楷體"/>
        </w:rPr>
        <w:t xml:space="preserve">) </w:t>
      </w:r>
      <w:r w:rsidRPr="00605A1C">
        <w:rPr>
          <w:rFonts w:ascii="標楷體" w:eastAsia="標楷體" w:cs="標楷體" w:hint="eastAsia"/>
        </w:rPr>
        <w:t>透析機透析液取樣</w:t>
      </w:r>
      <w:r w:rsidRPr="00605A1C">
        <w:rPr>
          <w:rFonts w:ascii="標楷體" w:eastAsia="標楷體" w:cs="標楷體"/>
        </w:rPr>
        <w:t xml:space="preserve"> </w:t>
      </w:r>
    </w:p>
    <w:p w:rsidR="00A70536" w:rsidRPr="00605A1C" w:rsidRDefault="00A70536" w:rsidP="00A70536">
      <w:pPr>
        <w:ind w:leftChars="164" w:left="406" w:hangingChars="5" w:hanging="12"/>
        <w:rPr>
          <w:rFonts w:ascii="標楷體" w:eastAsia="標楷體" w:cs="標楷體" w:hint="eastAsia"/>
        </w:rPr>
      </w:pPr>
      <w:r w:rsidRPr="00605A1C">
        <w:rPr>
          <w:rFonts w:ascii="標楷體" w:eastAsia="標楷體" w:cs="標楷體" w:hint="eastAsia"/>
        </w:rPr>
        <w:t>透析液取樣則用無</w:t>
      </w:r>
      <w:proofErr w:type="gramStart"/>
      <w:r w:rsidRPr="00605A1C">
        <w:rPr>
          <w:rFonts w:ascii="標楷體" w:eastAsia="標楷體" w:cs="標楷體" w:hint="eastAsia"/>
        </w:rPr>
        <w:t>菌空針</w:t>
      </w:r>
      <w:proofErr w:type="gramEnd"/>
      <w:r w:rsidRPr="00605A1C">
        <w:rPr>
          <w:rFonts w:ascii="標楷體" w:eastAsia="標楷體" w:cs="標楷體" w:hint="eastAsia"/>
        </w:rPr>
        <w:t>，在人工腎臟入口端前</w:t>
      </w:r>
      <w:proofErr w:type="gramStart"/>
      <w:r w:rsidRPr="00605A1C">
        <w:rPr>
          <w:rFonts w:ascii="標楷體" w:eastAsia="標楷體" w:cs="標楷體" w:hint="eastAsia"/>
        </w:rPr>
        <w:t>採</w:t>
      </w:r>
      <w:proofErr w:type="gramEnd"/>
      <w:r w:rsidRPr="00605A1C">
        <w:rPr>
          <w:rFonts w:ascii="標楷體" w:eastAsia="標楷體" w:cs="標楷體" w:hint="eastAsia"/>
        </w:rPr>
        <w:t>透析液管線上的</w:t>
      </w:r>
      <w:proofErr w:type="gramStart"/>
      <w:r w:rsidRPr="00605A1C">
        <w:rPr>
          <w:rFonts w:ascii="標楷體" w:eastAsia="標楷體" w:cs="標楷體" w:hint="eastAsia"/>
        </w:rPr>
        <w:t>採樣口</w:t>
      </w:r>
      <w:proofErr w:type="gramEnd"/>
      <w:r w:rsidRPr="00605A1C">
        <w:rPr>
          <w:rFonts w:ascii="標楷體" w:eastAsia="標楷體" w:cs="標楷體" w:hint="eastAsia"/>
        </w:rPr>
        <w:t>至少</w:t>
      </w:r>
      <w:r w:rsidRPr="00605A1C">
        <w:rPr>
          <w:rFonts w:eastAsia="標楷體"/>
        </w:rPr>
        <w:t>25 mL</w:t>
      </w:r>
      <w:r w:rsidRPr="00605A1C">
        <w:rPr>
          <w:rFonts w:ascii="標楷體" w:eastAsia="標楷體" w:cs="標楷體" w:hint="eastAsia"/>
        </w:rPr>
        <w:t>樣本，或由實驗室自己決定。</w:t>
      </w:r>
    </w:p>
    <w:p w:rsidR="00A70536" w:rsidRPr="00605A1C" w:rsidRDefault="00A70536" w:rsidP="00A70536">
      <w:pPr>
        <w:ind w:leftChars="164" w:left="406" w:hangingChars="5" w:hanging="12"/>
        <w:rPr>
          <w:rFonts w:ascii="標楷體" w:eastAsia="標楷體" w:cs="標楷體" w:hint="eastAsia"/>
        </w:rPr>
      </w:pPr>
    </w:p>
    <w:p w:rsidR="00A70536" w:rsidRPr="00605A1C" w:rsidRDefault="00A70536" w:rsidP="00A70536">
      <w:pPr>
        <w:ind w:leftChars="164" w:left="406" w:hangingChars="5" w:hanging="12"/>
        <w:rPr>
          <w:rFonts w:ascii="標楷體" w:eastAsia="標楷體" w:cs="標楷體" w:hint="eastAsia"/>
        </w:rPr>
      </w:pPr>
    </w:p>
    <w:p w:rsidR="00A70536" w:rsidRPr="00605A1C" w:rsidRDefault="00A70536" w:rsidP="00A70536">
      <w:pPr>
        <w:autoSpaceDE w:val="0"/>
        <w:autoSpaceDN w:val="0"/>
        <w:adjustRightInd w:val="0"/>
        <w:rPr>
          <w:rFonts w:ascii="標楷體" w:eastAsia="標楷體" w:cs="標楷體" w:hint="eastAsia"/>
        </w:rPr>
      </w:pPr>
      <w:r w:rsidRPr="00605A1C">
        <w:rPr>
          <w:sz w:val="23"/>
          <w:szCs w:val="23"/>
        </w:rPr>
        <w:t>(</w:t>
      </w:r>
      <w:r w:rsidRPr="00605A1C">
        <w:rPr>
          <w:rFonts w:ascii="標楷體" w:eastAsia="標楷體" w:cs="標楷體" w:hint="eastAsia"/>
        </w:rPr>
        <w:t>三</w:t>
      </w:r>
      <w:r w:rsidRPr="00605A1C">
        <w:rPr>
          <w:rFonts w:eastAsia="標楷體"/>
        </w:rPr>
        <w:t>)</w:t>
      </w:r>
      <w:r w:rsidRPr="00605A1C">
        <w:rPr>
          <w:rFonts w:eastAsia="標楷體" w:hint="eastAsia"/>
        </w:rPr>
        <w:t xml:space="preserve"> </w:t>
      </w:r>
      <w:r w:rsidRPr="00605A1C">
        <w:rPr>
          <w:rFonts w:ascii="標楷體" w:eastAsia="標楷體" w:cs="標楷體" w:hint="eastAsia"/>
        </w:rPr>
        <w:t>微生物測定方法：</w:t>
      </w:r>
    </w:p>
    <w:p w:rsidR="00A70536" w:rsidRPr="00605A1C" w:rsidRDefault="00A70536" w:rsidP="00A70536">
      <w:pPr>
        <w:autoSpaceDE w:val="0"/>
        <w:autoSpaceDN w:val="0"/>
        <w:adjustRightInd w:val="0"/>
        <w:rPr>
          <w:rFonts w:ascii="標楷體" w:eastAsia="標楷體" w:cs="標楷體"/>
        </w:rPr>
      </w:pPr>
      <w:r w:rsidRPr="00605A1C">
        <w:rPr>
          <w:rFonts w:ascii="標楷體" w:eastAsia="標楷體" w:cs="標楷體"/>
        </w:rPr>
        <w:t xml:space="preserve"> </w:t>
      </w:r>
    </w:p>
    <w:p w:rsidR="00A70536" w:rsidRPr="00605A1C" w:rsidRDefault="00A70536" w:rsidP="00A70536">
      <w:pPr>
        <w:autoSpaceDE w:val="0"/>
        <w:autoSpaceDN w:val="0"/>
        <w:adjustRightInd w:val="0"/>
        <w:rPr>
          <w:rFonts w:ascii="標楷體" w:eastAsia="標楷體" w:cs="標楷體"/>
        </w:rPr>
      </w:pPr>
      <w:r w:rsidRPr="00605A1C">
        <w:rPr>
          <w:rFonts w:eastAsia="標楷體"/>
        </w:rPr>
        <w:t xml:space="preserve">(A) </w:t>
      </w:r>
      <w:r w:rsidRPr="00605A1C">
        <w:rPr>
          <w:rFonts w:ascii="標楷體" w:eastAsia="標楷體" w:cs="標楷體" w:hint="eastAsia"/>
        </w:rPr>
        <w:t>細菌含量</w:t>
      </w:r>
      <w:proofErr w:type="gramStart"/>
      <w:r w:rsidRPr="00605A1C">
        <w:rPr>
          <w:rFonts w:ascii="標楷體" w:eastAsia="標楷體" w:cs="標楷體" w:hint="eastAsia"/>
        </w:rPr>
        <w:t>採</w:t>
      </w:r>
      <w:proofErr w:type="gramEnd"/>
      <w:r w:rsidRPr="00605A1C">
        <w:rPr>
          <w:rFonts w:ascii="標楷體" w:eastAsia="標楷體" w:cs="標楷體" w:hint="eastAsia"/>
        </w:rPr>
        <w:t>總生</w:t>
      </w:r>
      <w:proofErr w:type="gramStart"/>
      <w:r w:rsidRPr="00605A1C">
        <w:rPr>
          <w:rFonts w:ascii="標楷體" w:eastAsia="標楷體" w:cs="標楷體" w:hint="eastAsia"/>
        </w:rPr>
        <w:t>菌數法</w:t>
      </w:r>
      <w:proofErr w:type="gramEnd"/>
      <w:r w:rsidRPr="00605A1C">
        <w:rPr>
          <w:rFonts w:ascii="標楷體" w:eastAsia="標楷體" w:cs="標楷體" w:hint="eastAsia"/>
        </w:rPr>
        <w:t>：</w:t>
      </w:r>
      <w:r w:rsidRPr="00605A1C">
        <w:rPr>
          <w:rFonts w:ascii="標楷體" w:eastAsia="標楷體" w:cs="標楷體"/>
        </w:rPr>
        <w:t xml:space="preserve"> </w:t>
      </w:r>
    </w:p>
    <w:p w:rsidR="00A70536" w:rsidRPr="00605A1C" w:rsidRDefault="00A70536" w:rsidP="00A70536">
      <w:pPr>
        <w:autoSpaceDE w:val="0"/>
        <w:autoSpaceDN w:val="0"/>
        <w:adjustRightInd w:val="0"/>
        <w:ind w:leftChars="140" w:left="336"/>
        <w:rPr>
          <w:rFonts w:ascii="標楷體" w:eastAsia="標楷體" w:cs="標楷體"/>
        </w:rPr>
      </w:pPr>
      <w:r w:rsidRPr="00605A1C">
        <w:rPr>
          <w:rFonts w:ascii="標楷體" w:eastAsia="標楷體" w:cs="標楷體" w:hint="eastAsia"/>
        </w:rPr>
        <w:t>細菌含量檢驗樣本，最好在取樣後</w:t>
      </w:r>
      <w:r w:rsidRPr="00605A1C">
        <w:rPr>
          <w:rFonts w:eastAsia="標楷體"/>
        </w:rPr>
        <w:t>30</w:t>
      </w:r>
      <w:r w:rsidRPr="00605A1C">
        <w:rPr>
          <w:rFonts w:ascii="標楷體" w:eastAsia="標楷體" w:cs="標楷體" w:hint="eastAsia"/>
        </w:rPr>
        <w:t>分鐘內開始培養</w:t>
      </w:r>
      <w:r w:rsidRPr="00605A1C">
        <w:rPr>
          <w:rFonts w:eastAsia="標楷體"/>
        </w:rPr>
        <w:t>(</w:t>
      </w:r>
      <w:r w:rsidRPr="00605A1C">
        <w:rPr>
          <w:rFonts w:ascii="標楷體" w:eastAsia="標楷體" w:cs="標楷體" w:hint="eastAsia"/>
        </w:rPr>
        <w:t>不可超過</w:t>
      </w:r>
      <w:r w:rsidRPr="00605A1C">
        <w:rPr>
          <w:rFonts w:eastAsia="標楷體"/>
        </w:rPr>
        <w:t>1</w:t>
      </w:r>
      <w:r w:rsidRPr="00605A1C">
        <w:rPr>
          <w:rFonts w:ascii="標楷體" w:eastAsia="標楷體" w:cs="標楷體" w:hint="eastAsia"/>
        </w:rPr>
        <w:t>至</w:t>
      </w:r>
      <w:r w:rsidRPr="00605A1C">
        <w:rPr>
          <w:rFonts w:eastAsia="標楷體"/>
        </w:rPr>
        <w:t>2</w:t>
      </w:r>
      <w:r w:rsidRPr="00605A1C">
        <w:rPr>
          <w:rFonts w:ascii="標楷體" w:eastAsia="標楷體" w:cs="標楷體" w:hint="eastAsia"/>
        </w:rPr>
        <w:t>小時</w:t>
      </w:r>
      <w:r w:rsidRPr="00605A1C">
        <w:rPr>
          <w:rFonts w:eastAsia="標楷體"/>
        </w:rPr>
        <w:t>)</w:t>
      </w:r>
      <w:r w:rsidRPr="00605A1C">
        <w:rPr>
          <w:rFonts w:ascii="標楷體" w:eastAsia="標楷體" w:cs="標楷體" w:hint="eastAsia"/>
        </w:rPr>
        <w:t>，或者儲存在</w:t>
      </w:r>
      <w:r w:rsidRPr="00605A1C">
        <w:rPr>
          <w:rFonts w:eastAsia="標楷體"/>
        </w:rPr>
        <w:t>4</w:t>
      </w:r>
      <w:r w:rsidRPr="00605A1C">
        <w:rPr>
          <w:rFonts w:ascii="標楷體" w:eastAsia="標楷體" w:cs="標楷體" w:hint="eastAsia"/>
        </w:rPr>
        <w:t>℃並在</w:t>
      </w:r>
      <w:r w:rsidRPr="00605A1C">
        <w:rPr>
          <w:rFonts w:eastAsia="標楷體"/>
        </w:rPr>
        <w:t>24</w:t>
      </w:r>
      <w:r w:rsidRPr="00605A1C">
        <w:rPr>
          <w:rFonts w:ascii="標楷體" w:eastAsia="標楷體" w:cs="標楷體" w:hint="eastAsia"/>
        </w:rPr>
        <w:t>小時內開始培養；可接受的培養方法包括傾注平板法</w:t>
      </w:r>
      <w:r w:rsidRPr="00605A1C">
        <w:rPr>
          <w:rFonts w:ascii="標楷體" w:eastAsia="標楷體" w:cs="標楷體"/>
        </w:rPr>
        <w:t xml:space="preserve"> </w:t>
      </w:r>
      <w:r w:rsidRPr="00605A1C">
        <w:rPr>
          <w:rFonts w:ascii="標楷體" w:eastAsia="標楷體" w:cs="標楷體" w:hint="eastAsia"/>
        </w:rPr>
        <w:t>（</w:t>
      </w:r>
      <w:r w:rsidRPr="00605A1C">
        <w:rPr>
          <w:rFonts w:eastAsia="標楷體"/>
        </w:rPr>
        <w:t>Pour-plate method</w:t>
      </w:r>
      <w:r w:rsidRPr="00605A1C">
        <w:rPr>
          <w:rFonts w:ascii="標楷體" w:eastAsia="標楷體" w:cs="標楷體" w:hint="eastAsia"/>
        </w:rPr>
        <w:t>）、塗抹平板法</w:t>
      </w:r>
      <w:r w:rsidRPr="00605A1C">
        <w:rPr>
          <w:rFonts w:eastAsia="標楷體"/>
        </w:rPr>
        <w:t>(Spread-plate method</w:t>
      </w:r>
      <w:r w:rsidRPr="00605A1C">
        <w:rPr>
          <w:rFonts w:ascii="標楷體" w:eastAsia="標楷體" w:cs="標楷體"/>
        </w:rPr>
        <w:t>)</w:t>
      </w:r>
      <w:r w:rsidRPr="00605A1C">
        <w:rPr>
          <w:rFonts w:ascii="標楷體" w:eastAsia="標楷體" w:cs="標楷體" w:hint="eastAsia"/>
        </w:rPr>
        <w:t>、膜過濾法（</w:t>
      </w:r>
      <w:r w:rsidRPr="00605A1C">
        <w:rPr>
          <w:rFonts w:eastAsia="標楷體"/>
        </w:rPr>
        <w:t>Membrane Filter Method</w:t>
      </w:r>
      <w:r w:rsidRPr="00605A1C">
        <w:rPr>
          <w:rFonts w:ascii="標楷體" w:eastAsia="標楷體" w:cs="標楷體" w:hint="eastAsia"/>
        </w:rPr>
        <w:t>）或試劑組商品（</w:t>
      </w:r>
      <w:r w:rsidRPr="00605A1C">
        <w:rPr>
          <w:rFonts w:eastAsia="標楷體"/>
        </w:rPr>
        <w:t>Millipore Method</w:t>
      </w:r>
      <w:r w:rsidRPr="00605A1C">
        <w:rPr>
          <w:rFonts w:ascii="標楷體" w:eastAsia="標楷體" w:cs="標楷體" w:hint="eastAsia"/>
        </w:rPr>
        <w:t>）可用。</w:t>
      </w:r>
      <w:r w:rsidRPr="00605A1C">
        <w:rPr>
          <w:rFonts w:ascii="標楷體" w:eastAsia="標楷體" w:cs="標楷體"/>
        </w:rPr>
        <w:t xml:space="preserve"> </w:t>
      </w:r>
    </w:p>
    <w:p w:rsidR="00A70536" w:rsidRPr="00605A1C" w:rsidRDefault="00A70536" w:rsidP="00A70536">
      <w:pPr>
        <w:autoSpaceDE w:val="0"/>
        <w:autoSpaceDN w:val="0"/>
        <w:adjustRightInd w:val="0"/>
        <w:ind w:leftChars="140" w:left="336"/>
        <w:rPr>
          <w:rFonts w:ascii="標楷體" w:eastAsia="標楷體" w:cs="標楷體" w:hint="eastAsia"/>
        </w:rPr>
      </w:pPr>
      <w:r w:rsidRPr="00605A1C">
        <w:rPr>
          <w:rFonts w:ascii="標楷體" w:eastAsia="標楷體" w:cs="標楷體" w:hint="eastAsia"/>
        </w:rPr>
        <w:t>透析用水的細菌含量之檢驗，可選用</w:t>
      </w:r>
      <w:r w:rsidRPr="00605A1C">
        <w:rPr>
          <w:rFonts w:eastAsia="標楷體" w:hint="eastAsia"/>
        </w:rPr>
        <w:t>tryptone glucose (</w:t>
      </w:r>
      <w:r w:rsidRPr="00605A1C">
        <w:rPr>
          <w:rFonts w:eastAsia="標楷體"/>
        </w:rPr>
        <w:t>TGE</w:t>
      </w:r>
      <w:r w:rsidRPr="00605A1C">
        <w:rPr>
          <w:rFonts w:eastAsia="標楷體" w:hint="eastAsia"/>
        </w:rPr>
        <w:t>A)</w:t>
      </w:r>
      <w:r w:rsidRPr="00605A1C">
        <w:rPr>
          <w:rFonts w:eastAsia="標楷體"/>
        </w:rPr>
        <w:t>或</w:t>
      </w:r>
      <w:r w:rsidRPr="00605A1C">
        <w:rPr>
          <w:rFonts w:eastAsia="標楷體" w:hint="eastAsia"/>
        </w:rPr>
        <w:t>Reasoners (</w:t>
      </w:r>
      <w:r w:rsidRPr="00605A1C">
        <w:rPr>
          <w:rFonts w:eastAsia="標楷體"/>
        </w:rPr>
        <w:t>R2A</w:t>
      </w:r>
      <w:r w:rsidRPr="00605A1C">
        <w:rPr>
          <w:rFonts w:eastAsia="標楷體" w:hint="eastAsia"/>
        </w:rPr>
        <w:t xml:space="preserve"> )</w:t>
      </w:r>
      <w:r w:rsidRPr="00605A1C">
        <w:rPr>
          <w:rFonts w:ascii="標楷體" w:eastAsia="標楷體" w:cs="標楷體" w:hint="eastAsia"/>
        </w:rPr>
        <w:t>做為培養基或由實驗室自己決定培養基。在</w:t>
      </w:r>
      <w:r w:rsidRPr="00605A1C">
        <w:rPr>
          <w:rFonts w:eastAsia="標楷體" w:hint="eastAsia"/>
        </w:rPr>
        <w:t>17</w:t>
      </w:r>
      <w:r w:rsidRPr="00605A1C">
        <w:rPr>
          <w:rFonts w:ascii="標楷體" w:eastAsia="標楷體" w:cs="標楷體" w:hint="eastAsia"/>
        </w:rPr>
        <w:t>℃至</w:t>
      </w:r>
      <w:r w:rsidRPr="00605A1C">
        <w:rPr>
          <w:rFonts w:eastAsia="標楷體" w:hint="eastAsia"/>
        </w:rPr>
        <w:t>23</w:t>
      </w:r>
      <w:r w:rsidRPr="00605A1C">
        <w:rPr>
          <w:rFonts w:ascii="標楷體" w:eastAsia="標楷體" w:cs="標楷體" w:hint="eastAsia"/>
        </w:rPr>
        <w:t>℃之下，培養</w:t>
      </w:r>
      <w:r w:rsidRPr="00605A1C">
        <w:rPr>
          <w:rFonts w:eastAsia="標楷體" w:hint="eastAsia"/>
        </w:rPr>
        <w:t>168</w:t>
      </w:r>
      <w:r w:rsidRPr="00605A1C">
        <w:rPr>
          <w:rFonts w:eastAsia="標楷體"/>
        </w:rPr>
        <w:t xml:space="preserve"> </w:t>
      </w:r>
      <w:r w:rsidRPr="00605A1C">
        <w:rPr>
          <w:rFonts w:ascii="標楷體" w:eastAsia="標楷體" w:cs="標楷體" w:hint="eastAsia"/>
        </w:rPr>
        <w:t>小時後計數，結果以單位體積含</w:t>
      </w:r>
      <w:proofErr w:type="gramStart"/>
      <w:r w:rsidRPr="00605A1C">
        <w:rPr>
          <w:rFonts w:ascii="標楷體" w:eastAsia="標楷體" w:cs="標楷體" w:hint="eastAsia"/>
        </w:rPr>
        <w:t>菌落群數表示</w:t>
      </w:r>
      <w:proofErr w:type="gramEnd"/>
      <w:r w:rsidRPr="00605A1C">
        <w:rPr>
          <w:rFonts w:eastAsia="標楷體"/>
        </w:rPr>
        <w:t>(CFU/ml)</w:t>
      </w:r>
      <w:r w:rsidRPr="00605A1C">
        <w:rPr>
          <w:rFonts w:ascii="標楷體" w:eastAsia="標楷體" w:cs="標楷體" w:hint="eastAsia"/>
        </w:rPr>
        <w:t>。</w:t>
      </w:r>
      <w:r w:rsidRPr="00605A1C">
        <w:rPr>
          <w:rFonts w:ascii="標楷體" w:eastAsia="標楷體" w:cs="標楷體"/>
        </w:rPr>
        <w:t xml:space="preserve"> </w:t>
      </w:r>
    </w:p>
    <w:p w:rsidR="00A70536" w:rsidRPr="00605A1C" w:rsidRDefault="00A70536" w:rsidP="00A70536">
      <w:pPr>
        <w:autoSpaceDE w:val="0"/>
        <w:autoSpaceDN w:val="0"/>
        <w:adjustRightInd w:val="0"/>
        <w:ind w:leftChars="140" w:left="336"/>
        <w:rPr>
          <w:rFonts w:ascii="標楷體" w:eastAsia="標楷體" w:cs="標楷體" w:hint="eastAsia"/>
        </w:rPr>
      </w:pPr>
    </w:p>
    <w:p w:rsidR="00A70536" w:rsidRPr="00605A1C" w:rsidRDefault="00A70536" w:rsidP="00A70536">
      <w:pPr>
        <w:spacing w:beforeLines="35" w:line="300" w:lineRule="exact"/>
        <w:ind w:left="1272" w:right="-2" w:hangingChars="530" w:hanging="1272"/>
        <w:rPr>
          <w:rFonts w:eastAsia="標楷體"/>
        </w:rPr>
      </w:pPr>
      <w:r w:rsidRPr="00605A1C">
        <w:rPr>
          <w:rFonts w:eastAsia="標楷體"/>
        </w:rPr>
        <w:t>(</w:t>
      </w:r>
      <w:r w:rsidRPr="00605A1C">
        <w:rPr>
          <w:rFonts w:eastAsia="標楷體" w:hint="eastAsia"/>
        </w:rPr>
        <w:t>B</w:t>
      </w:r>
      <w:r w:rsidRPr="00605A1C">
        <w:rPr>
          <w:rFonts w:eastAsia="標楷體"/>
        </w:rPr>
        <w:t>)</w:t>
      </w:r>
      <w:r w:rsidRPr="00605A1C">
        <w:rPr>
          <w:rFonts w:eastAsia="標楷體" w:hint="eastAsia"/>
        </w:rPr>
        <w:t xml:space="preserve"> </w:t>
      </w:r>
      <w:r w:rsidRPr="00605A1C">
        <w:rPr>
          <w:rFonts w:eastAsia="標楷體" w:hint="eastAsia"/>
        </w:rPr>
        <w:t>內毒素（</w:t>
      </w:r>
      <w:r w:rsidRPr="00605A1C">
        <w:rPr>
          <w:rFonts w:eastAsia="標楷體"/>
        </w:rPr>
        <w:t>endotoxin</w:t>
      </w:r>
      <w:r w:rsidRPr="00605A1C">
        <w:rPr>
          <w:rFonts w:eastAsia="標楷體" w:hint="eastAsia"/>
        </w:rPr>
        <w:t>）檢驗採用</w:t>
      </w:r>
      <w:proofErr w:type="gramStart"/>
      <w:r w:rsidRPr="00605A1C">
        <w:rPr>
          <w:rFonts w:eastAsia="標楷體" w:hint="eastAsia"/>
        </w:rPr>
        <w:t>鱟</w:t>
      </w:r>
      <w:proofErr w:type="gramEnd"/>
      <w:r w:rsidRPr="00605A1C">
        <w:rPr>
          <w:rFonts w:eastAsia="標楷體" w:hint="eastAsia"/>
        </w:rPr>
        <w:t>變形細胞</w:t>
      </w:r>
      <w:proofErr w:type="gramStart"/>
      <w:r w:rsidRPr="00605A1C">
        <w:rPr>
          <w:rFonts w:eastAsia="標楷體" w:hint="eastAsia"/>
        </w:rPr>
        <w:t>溶出物</w:t>
      </w:r>
      <w:proofErr w:type="gramEnd"/>
      <w:r w:rsidRPr="00605A1C">
        <w:rPr>
          <w:rFonts w:eastAsia="標楷體" w:hint="eastAsia"/>
        </w:rPr>
        <w:t>（</w:t>
      </w:r>
      <w:r w:rsidRPr="00605A1C">
        <w:rPr>
          <w:rFonts w:eastAsia="標楷體"/>
        </w:rPr>
        <w:t>Limulus Amebocye Lysate</w:t>
      </w:r>
      <w:r w:rsidRPr="00605A1C">
        <w:rPr>
          <w:rFonts w:ascii="標楷體" w:eastAsia="標楷體" w:hAnsi="標楷體" w:hint="eastAsia"/>
        </w:rPr>
        <w:t>、</w:t>
      </w:r>
      <w:r w:rsidRPr="00605A1C">
        <w:rPr>
          <w:rFonts w:eastAsia="標楷體"/>
        </w:rPr>
        <w:t>LAL</w:t>
      </w:r>
      <w:r w:rsidRPr="00605A1C">
        <w:rPr>
          <w:rFonts w:eastAsia="標楷體" w:hint="eastAsia"/>
        </w:rPr>
        <w:t>）：</w:t>
      </w:r>
    </w:p>
    <w:p w:rsidR="00A70536" w:rsidRPr="00605A1C" w:rsidRDefault="00A70536" w:rsidP="00A70536">
      <w:pPr>
        <w:spacing w:line="300" w:lineRule="exact"/>
        <w:ind w:rightChars="-739" w:right="-1774" w:firstLineChars="177" w:firstLine="425"/>
        <w:rPr>
          <w:rFonts w:eastAsia="標楷體" w:hint="eastAsia"/>
        </w:rPr>
      </w:pPr>
      <w:r w:rsidRPr="00605A1C">
        <w:rPr>
          <w:rFonts w:eastAsia="標楷體"/>
        </w:rPr>
        <w:t>RO</w:t>
      </w:r>
      <w:r w:rsidRPr="00605A1C">
        <w:rPr>
          <w:rFonts w:eastAsia="標楷體" w:hint="eastAsia"/>
        </w:rPr>
        <w:t>水：</w:t>
      </w:r>
      <w:r w:rsidRPr="00605A1C">
        <w:rPr>
          <w:rFonts w:eastAsia="標楷體"/>
        </w:rPr>
        <w:t>&lt; 2 EU/ml</w:t>
      </w:r>
    </w:p>
    <w:p w:rsidR="00A70536" w:rsidRPr="00605A1C" w:rsidRDefault="00A70536" w:rsidP="00A70536">
      <w:pPr>
        <w:spacing w:line="300" w:lineRule="exact"/>
        <w:ind w:rightChars="-739" w:right="-1774" w:firstLineChars="531" w:firstLine="1274"/>
        <w:rPr>
          <w:rFonts w:eastAsia="標楷體"/>
        </w:rPr>
      </w:pPr>
    </w:p>
    <w:p w:rsidR="00A70536" w:rsidRPr="00605A1C" w:rsidRDefault="00A70536" w:rsidP="00A70536">
      <w:pPr>
        <w:spacing w:beforeLines="35" w:line="300" w:lineRule="exact"/>
        <w:ind w:rightChars="-739" w:right="-1774"/>
        <w:rPr>
          <w:rFonts w:eastAsia="標楷體"/>
        </w:rPr>
      </w:pPr>
      <w:r w:rsidRPr="00605A1C">
        <w:rPr>
          <w:rFonts w:eastAsia="標楷體"/>
        </w:rPr>
        <w:t>(</w:t>
      </w:r>
      <w:r w:rsidRPr="00605A1C">
        <w:rPr>
          <w:rFonts w:eastAsia="標楷體" w:hint="eastAsia"/>
        </w:rPr>
        <w:t>C</w:t>
      </w:r>
      <w:r w:rsidRPr="00605A1C">
        <w:rPr>
          <w:rFonts w:eastAsia="標楷體"/>
        </w:rPr>
        <w:t xml:space="preserve">) </w:t>
      </w:r>
      <w:r w:rsidRPr="00605A1C">
        <w:rPr>
          <w:rFonts w:eastAsia="標楷體" w:hint="eastAsia"/>
        </w:rPr>
        <w:t>檢測標準：</w:t>
      </w:r>
    </w:p>
    <w:p w:rsidR="00A70536" w:rsidRPr="00605A1C" w:rsidRDefault="00A70536" w:rsidP="00A70536">
      <w:pPr>
        <w:spacing w:line="300" w:lineRule="exact"/>
        <w:ind w:rightChars="-739" w:right="-1774" w:firstLineChars="177" w:firstLine="425"/>
        <w:rPr>
          <w:rFonts w:eastAsia="標楷體" w:hint="eastAsia"/>
        </w:rPr>
      </w:pPr>
      <w:r w:rsidRPr="00605A1C">
        <w:rPr>
          <w:rFonts w:eastAsia="標楷體"/>
        </w:rPr>
        <w:t>(1) RO</w:t>
      </w:r>
      <w:r w:rsidRPr="00605A1C">
        <w:rPr>
          <w:rFonts w:eastAsia="標楷體" w:hint="eastAsia"/>
        </w:rPr>
        <w:t>水各端點＜</w:t>
      </w:r>
      <w:r w:rsidRPr="00605A1C">
        <w:rPr>
          <w:rFonts w:eastAsia="標楷體"/>
        </w:rPr>
        <w:t xml:space="preserve">200 </w:t>
      </w:r>
      <w:r w:rsidRPr="00605A1C">
        <w:rPr>
          <w:rFonts w:eastAsia="標楷體" w:hint="eastAsia"/>
        </w:rPr>
        <w:t>CFU/ml (</w:t>
      </w:r>
      <w:proofErr w:type="gramStart"/>
      <w:r w:rsidRPr="00605A1C">
        <w:rPr>
          <w:rFonts w:eastAsia="標楷體" w:hint="eastAsia"/>
        </w:rPr>
        <w:t>上圖各端點</w:t>
      </w:r>
      <w:proofErr w:type="gramEnd"/>
      <w:r w:rsidRPr="00605A1C">
        <w:rPr>
          <w:rFonts w:eastAsia="標楷體" w:hint="eastAsia"/>
        </w:rPr>
        <w:t>皆要</w:t>
      </w:r>
      <w:r w:rsidRPr="00605A1C">
        <w:rPr>
          <w:rFonts w:eastAsia="標楷體" w:hint="eastAsia"/>
        </w:rPr>
        <w:t>)</w:t>
      </w:r>
    </w:p>
    <w:p w:rsidR="00A70536" w:rsidRPr="00605A1C" w:rsidRDefault="00A70536" w:rsidP="00A70536">
      <w:pPr>
        <w:spacing w:line="300" w:lineRule="exact"/>
        <w:ind w:rightChars="-739" w:right="-1774" w:firstLineChars="177" w:firstLine="425"/>
        <w:rPr>
          <w:rFonts w:eastAsia="標楷體"/>
        </w:rPr>
      </w:pPr>
      <w:r w:rsidRPr="00605A1C">
        <w:rPr>
          <w:rFonts w:eastAsia="標楷體"/>
        </w:rPr>
        <w:t>(2)</w:t>
      </w:r>
      <w:proofErr w:type="gramStart"/>
      <w:r w:rsidRPr="00605A1C">
        <w:rPr>
          <w:rFonts w:eastAsia="標楷體" w:hint="eastAsia"/>
        </w:rPr>
        <w:t>透析液進透析</w:t>
      </w:r>
      <w:proofErr w:type="gramEnd"/>
      <w:r w:rsidRPr="00605A1C">
        <w:rPr>
          <w:rFonts w:eastAsia="標楷體" w:hint="eastAsia"/>
        </w:rPr>
        <w:t>器端＜</w:t>
      </w:r>
      <w:r w:rsidRPr="00605A1C">
        <w:rPr>
          <w:rFonts w:eastAsia="標楷體"/>
        </w:rPr>
        <w:t>200</w:t>
      </w:r>
      <w:r w:rsidRPr="00605A1C">
        <w:rPr>
          <w:rFonts w:eastAsia="標楷體" w:hint="eastAsia"/>
        </w:rPr>
        <w:t xml:space="preserve"> CFU/ml</w:t>
      </w:r>
    </w:p>
    <w:p w:rsidR="00A70536" w:rsidRPr="00605A1C" w:rsidRDefault="00A70536" w:rsidP="00A70536">
      <w:pPr>
        <w:autoSpaceDE w:val="0"/>
        <w:autoSpaceDN w:val="0"/>
        <w:adjustRightInd w:val="0"/>
        <w:ind w:firstLineChars="156" w:firstLine="374"/>
        <w:rPr>
          <w:rFonts w:eastAsia="標楷體" w:hint="eastAsia"/>
        </w:rPr>
      </w:pPr>
    </w:p>
    <w:p w:rsidR="00A70536" w:rsidRPr="00605A1C" w:rsidRDefault="00A70536" w:rsidP="00A70536">
      <w:pPr>
        <w:autoSpaceDE w:val="0"/>
        <w:autoSpaceDN w:val="0"/>
        <w:adjustRightInd w:val="0"/>
        <w:rPr>
          <w:rFonts w:ascii="標楷體" w:eastAsia="標楷體" w:cs="標楷體"/>
        </w:rPr>
      </w:pPr>
      <w:r w:rsidRPr="00605A1C">
        <w:rPr>
          <w:rFonts w:eastAsia="標楷體"/>
        </w:rPr>
        <w:t xml:space="preserve">(D) </w:t>
      </w:r>
      <w:r w:rsidRPr="00605A1C">
        <w:rPr>
          <w:rFonts w:ascii="標楷體" w:eastAsia="標楷體" w:cs="標楷體" w:hint="eastAsia"/>
        </w:rPr>
        <w:t>行動標準：</w:t>
      </w:r>
      <w:r w:rsidRPr="00605A1C">
        <w:rPr>
          <w:rFonts w:ascii="標楷體" w:eastAsia="標楷體" w:cs="標楷體"/>
        </w:rPr>
        <w:t xml:space="preserve"> </w:t>
      </w:r>
    </w:p>
    <w:p w:rsidR="00A70536" w:rsidRPr="00605A1C" w:rsidRDefault="00A70536" w:rsidP="00A70536">
      <w:pPr>
        <w:autoSpaceDE w:val="0"/>
        <w:autoSpaceDN w:val="0"/>
        <w:adjustRightInd w:val="0"/>
        <w:ind w:firstLineChars="156" w:firstLine="374"/>
        <w:rPr>
          <w:rFonts w:ascii="標楷體" w:eastAsia="標楷體" w:cs="標楷體" w:hint="eastAsia"/>
        </w:rPr>
      </w:pPr>
      <w:r w:rsidRPr="00605A1C">
        <w:rPr>
          <w:rFonts w:ascii="標楷體" w:eastAsia="標楷體" w:cs="標楷體" w:hint="eastAsia"/>
        </w:rPr>
        <w:t>超出標準</w:t>
      </w:r>
      <w:r w:rsidRPr="00605A1C">
        <w:rPr>
          <w:rFonts w:eastAsia="標楷體"/>
        </w:rPr>
        <w:t>50 CFU /ml</w:t>
      </w:r>
      <w:r w:rsidRPr="00605A1C">
        <w:rPr>
          <w:rFonts w:ascii="標楷體" w:eastAsia="標楷體" w:cs="標楷體" w:hint="eastAsia"/>
        </w:rPr>
        <w:t>即應採取改善行動。</w:t>
      </w:r>
      <w:r w:rsidRPr="00605A1C">
        <w:rPr>
          <w:rFonts w:ascii="標楷體" w:eastAsia="標楷體" w:cs="標楷體"/>
        </w:rPr>
        <w:t xml:space="preserve"> </w:t>
      </w:r>
    </w:p>
    <w:p w:rsidR="00A70536" w:rsidRPr="00605A1C" w:rsidRDefault="00A70536" w:rsidP="00A70536">
      <w:pPr>
        <w:autoSpaceDE w:val="0"/>
        <w:autoSpaceDN w:val="0"/>
        <w:adjustRightInd w:val="0"/>
        <w:rPr>
          <w:rFonts w:ascii="標楷體" w:eastAsia="標楷體" w:cs="標楷體" w:hint="eastAsia"/>
          <w:sz w:val="23"/>
          <w:szCs w:val="23"/>
        </w:rPr>
      </w:pPr>
    </w:p>
    <w:p w:rsidR="00A70536" w:rsidRPr="00605A1C" w:rsidRDefault="00A70536" w:rsidP="00A70536">
      <w:pPr>
        <w:autoSpaceDE w:val="0"/>
        <w:autoSpaceDN w:val="0"/>
        <w:adjustRightInd w:val="0"/>
        <w:ind w:left="1231" w:hangingChars="513" w:hanging="1231"/>
        <w:rPr>
          <w:rFonts w:ascii="標楷體" w:eastAsia="標楷體" w:cs="標楷體" w:hint="eastAsia"/>
        </w:rPr>
      </w:pPr>
      <w:r w:rsidRPr="00605A1C">
        <w:rPr>
          <w:rFonts w:ascii="標楷體" w:eastAsia="標楷體" w:cs="標楷體" w:hint="eastAsia"/>
        </w:rPr>
        <w:t>參考資料：美國醫療儀器協進會透析用純水化學物質標準</w:t>
      </w:r>
      <w:r w:rsidRPr="00605A1C">
        <w:rPr>
          <w:rFonts w:ascii="Book Antiqua" w:eastAsia="標楷體" w:hAnsi="Book Antiqua" w:cs="Book Antiqua"/>
          <w:b/>
          <w:bCs/>
        </w:rPr>
        <w:t>A</w:t>
      </w:r>
      <w:r w:rsidRPr="00605A1C">
        <w:rPr>
          <w:rFonts w:ascii="Book Antiqua" w:eastAsia="標楷體" w:hAnsi="Book Antiqua" w:cs="Book Antiqua" w:hint="eastAsia"/>
          <w:b/>
          <w:bCs/>
        </w:rPr>
        <w:t>NSI/</w:t>
      </w:r>
      <w:r w:rsidRPr="00605A1C">
        <w:rPr>
          <w:rFonts w:ascii="Book Antiqua" w:eastAsia="標楷體" w:hAnsi="Book Antiqua" w:cs="Book Antiqua"/>
          <w:b/>
          <w:bCs/>
        </w:rPr>
        <w:t>AMI</w:t>
      </w:r>
      <w:r w:rsidRPr="00605A1C">
        <w:rPr>
          <w:rFonts w:ascii="Book Antiqua" w:eastAsia="標楷體" w:hAnsi="Book Antiqua" w:cs="Book Antiqua" w:hint="eastAsia"/>
          <w:b/>
          <w:bCs/>
        </w:rPr>
        <w:t>/ ISO 11263 2009, ISO 13959: 2009</w:t>
      </w:r>
      <w:r w:rsidRPr="00605A1C">
        <w:rPr>
          <w:rFonts w:ascii="Book Antiqua" w:eastAsia="標楷體" w:hAnsi="Book Antiqua" w:cs="Book Antiqua" w:hint="eastAsia"/>
          <w:b/>
          <w:bCs/>
        </w:rPr>
        <w:t>及</w:t>
      </w:r>
      <w:r w:rsidRPr="00605A1C">
        <w:rPr>
          <w:rFonts w:ascii="Book Antiqua" w:eastAsia="標楷體" w:hAnsi="Book Antiqua" w:cs="Book Antiqua" w:hint="eastAsia"/>
          <w:b/>
          <w:bCs/>
        </w:rPr>
        <w:t xml:space="preserve">ISO 23500: 2011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800"/>
        <w:gridCol w:w="2700"/>
        <w:gridCol w:w="1751"/>
        <w:gridCol w:w="8"/>
      </w:tblGrid>
      <w:tr w:rsidR="00A70536" w:rsidRPr="00605A1C" w:rsidTr="00642E13">
        <w:tblPrEx>
          <w:tblCellMar>
            <w:top w:w="0" w:type="dxa"/>
            <w:bottom w:w="0" w:type="dxa"/>
          </w:tblCellMar>
        </w:tblPrEx>
        <w:trPr>
          <w:gridAfter w:val="1"/>
          <w:wAfter w:w="8" w:type="dxa"/>
          <w:trHeight w:val="287"/>
        </w:trPr>
        <w:tc>
          <w:tcPr>
            <w:tcW w:w="2808" w:type="dxa"/>
          </w:tcPr>
          <w:p w:rsidR="00A70536" w:rsidRPr="00605A1C" w:rsidRDefault="00A70536" w:rsidP="00642E13">
            <w:pPr>
              <w:autoSpaceDE w:val="0"/>
              <w:autoSpaceDN w:val="0"/>
              <w:adjustRightInd w:val="0"/>
              <w:jc w:val="center"/>
              <w:rPr>
                <w:rFonts w:ascii="標楷體" w:eastAsia="標楷體" w:cs="標楷體"/>
                <w:sz w:val="23"/>
                <w:szCs w:val="23"/>
              </w:rPr>
            </w:pPr>
            <w:r w:rsidRPr="00605A1C">
              <w:rPr>
                <w:rFonts w:ascii="標楷體" w:eastAsia="標楷體" w:cs="標楷體" w:hint="eastAsia"/>
                <w:sz w:val="23"/>
                <w:szCs w:val="23"/>
              </w:rPr>
              <w:t>污染物</w:t>
            </w:r>
          </w:p>
        </w:tc>
        <w:tc>
          <w:tcPr>
            <w:tcW w:w="1800" w:type="dxa"/>
          </w:tcPr>
          <w:p w:rsidR="00A70536" w:rsidRPr="00605A1C" w:rsidRDefault="00A70536" w:rsidP="00642E13">
            <w:pPr>
              <w:autoSpaceDE w:val="0"/>
              <w:autoSpaceDN w:val="0"/>
              <w:adjustRightInd w:val="0"/>
              <w:jc w:val="center"/>
              <w:rPr>
                <w:rFonts w:ascii="Book Antiqua" w:eastAsia="標楷體" w:hAnsi="Book Antiqua" w:cs="Book Antiqua"/>
                <w:sz w:val="23"/>
                <w:szCs w:val="23"/>
              </w:rPr>
            </w:pPr>
            <w:r w:rsidRPr="00605A1C">
              <w:rPr>
                <w:rFonts w:ascii="標楷體" w:eastAsia="標楷體" w:cs="標楷體" w:hint="eastAsia"/>
                <w:sz w:val="23"/>
                <w:szCs w:val="23"/>
              </w:rPr>
              <w:t>最高上限值</w:t>
            </w:r>
            <w:r w:rsidRPr="00605A1C">
              <w:rPr>
                <w:rFonts w:ascii="標楷體" w:eastAsia="標楷體" w:cs="標楷體"/>
                <w:sz w:val="23"/>
                <w:szCs w:val="23"/>
              </w:rPr>
              <w:t xml:space="preserve"> </w:t>
            </w:r>
            <w:r w:rsidRPr="00605A1C">
              <w:rPr>
                <w:rFonts w:ascii="Book Antiqua" w:eastAsia="標楷體" w:hAnsi="Book Antiqua" w:cs="Book Antiqua"/>
                <w:sz w:val="23"/>
                <w:szCs w:val="23"/>
              </w:rPr>
              <w:t>(PPM)</w:t>
            </w:r>
          </w:p>
        </w:tc>
        <w:tc>
          <w:tcPr>
            <w:tcW w:w="2700" w:type="dxa"/>
          </w:tcPr>
          <w:p w:rsidR="00A70536" w:rsidRPr="00605A1C" w:rsidRDefault="00A70536" w:rsidP="00642E13">
            <w:pPr>
              <w:autoSpaceDE w:val="0"/>
              <w:autoSpaceDN w:val="0"/>
              <w:adjustRightInd w:val="0"/>
              <w:jc w:val="center"/>
              <w:rPr>
                <w:rFonts w:ascii="標楷體" w:eastAsia="標楷體" w:cs="標楷體"/>
                <w:sz w:val="23"/>
                <w:szCs w:val="23"/>
              </w:rPr>
            </w:pPr>
            <w:r w:rsidRPr="00605A1C">
              <w:rPr>
                <w:rFonts w:ascii="標楷體" w:eastAsia="標楷體" w:cs="標楷體" w:hint="eastAsia"/>
                <w:sz w:val="23"/>
                <w:szCs w:val="23"/>
              </w:rPr>
              <w:t>污染物</w:t>
            </w:r>
          </w:p>
        </w:tc>
        <w:tc>
          <w:tcPr>
            <w:tcW w:w="1751" w:type="dxa"/>
          </w:tcPr>
          <w:p w:rsidR="00A70536" w:rsidRPr="00605A1C" w:rsidRDefault="00A70536" w:rsidP="00642E13">
            <w:pPr>
              <w:autoSpaceDE w:val="0"/>
              <w:autoSpaceDN w:val="0"/>
              <w:adjustRightInd w:val="0"/>
              <w:jc w:val="center"/>
              <w:rPr>
                <w:rFonts w:ascii="Book Antiqua" w:eastAsia="標楷體" w:hAnsi="Book Antiqua" w:cs="Book Antiqua"/>
                <w:sz w:val="23"/>
                <w:szCs w:val="23"/>
              </w:rPr>
            </w:pPr>
            <w:r w:rsidRPr="00605A1C">
              <w:rPr>
                <w:rFonts w:ascii="標楷體" w:eastAsia="標楷體" w:cs="標楷體" w:hint="eastAsia"/>
                <w:sz w:val="23"/>
                <w:szCs w:val="23"/>
              </w:rPr>
              <w:t>最高上限值</w:t>
            </w:r>
            <w:r w:rsidRPr="00605A1C">
              <w:rPr>
                <w:rFonts w:ascii="標楷體" w:eastAsia="標楷體" w:cs="標楷體"/>
                <w:sz w:val="23"/>
                <w:szCs w:val="23"/>
              </w:rPr>
              <w:t xml:space="preserve"> </w:t>
            </w:r>
            <w:r w:rsidRPr="00605A1C">
              <w:rPr>
                <w:rFonts w:ascii="Book Antiqua" w:eastAsia="標楷體" w:hAnsi="Book Antiqua" w:cs="Book Antiqua"/>
                <w:sz w:val="23"/>
                <w:szCs w:val="23"/>
              </w:rPr>
              <w:t>(PPM)</w:t>
            </w:r>
          </w:p>
        </w:tc>
      </w:tr>
      <w:tr w:rsidR="00A70536" w:rsidRPr="00605A1C" w:rsidTr="00642E13">
        <w:tblPrEx>
          <w:tblCellMar>
            <w:top w:w="0" w:type="dxa"/>
            <w:bottom w:w="0" w:type="dxa"/>
          </w:tblCellMar>
        </w:tblPrEx>
        <w:trPr>
          <w:gridAfter w:val="1"/>
          <w:wAfter w:w="8" w:type="dxa"/>
          <w:trHeight w:val="129"/>
        </w:trPr>
        <w:tc>
          <w:tcPr>
            <w:tcW w:w="2808" w:type="dxa"/>
          </w:tcPr>
          <w:p w:rsidR="00A70536" w:rsidRPr="00605A1C" w:rsidRDefault="00A70536" w:rsidP="00642E13">
            <w:pPr>
              <w:autoSpaceDE w:val="0"/>
              <w:autoSpaceDN w:val="0"/>
              <w:adjustRightInd w:val="0"/>
              <w:rPr>
                <w:rFonts w:ascii="標楷體" w:eastAsia="標楷體" w:hAnsi="Book Antiqua" w:cs="標楷體"/>
                <w:sz w:val="23"/>
                <w:szCs w:val="23"/>
              </w:rPr>
            </w:pPr>
            <w:r w:rsidRPr="00605A1C">
              <w:rPr>
                <w:rFonts w:ascii="標楷體" w:eastAsia="標楷體" w:cs="標楷體" w:hint="eastAsia"/>
                <w:sz w:val="23"/>
                <w:szCs w:val="23"/>
              </w:rPr>
              <w:t>鈣（</w:t>
            </w:r>
            <w:r w:rsidRPr="00605A1C">
              <w:rPr>
                <w:rFonts w:ascii="Book Antiqua" w:eastAsia="標楷體" w:hAnsi="Book Antiqua" w:cs="Book Antiqua"/>
                <w:sz w:val="23"/>
                <w:szCs w:val="23"/>
              </w:rPr>
              <w:t xml:space="preserve">Calcium - Ca </w:t>
            </w:r>
            <w:r w:rsidRPr="00605A1C">
              <w:rPr>
                <w:rFonts w:ascii="標楷體" w:eastAsia="標楷體" w:hAnsi="Book Antiqua" w:cs="標楷體" w:hint="eastAsia"/>
                <w:sz w:val="23"/>
                <w:szCs w:val="23"/>
              </w:rPr>
              <w:t>）</w:t>
            </w:r>
            <w:r w:rsidRPr="00605A1C">
              <w:rPr>
                <w:rFonts w:ascii="標楷體" w:eastAsia="標楷體" w:hAnsi="Book Antiqua" w:cs="標楷體"/>
                <w:sz w:val="23"/>
                <w:szCs w:val="23"/>
              </w:rPr>
              <w:t xml:space="preserve"> </w:t>
            </w:r>
          </w:p>
        </w:tc>
        <w:tc>
          <w:tcPr>
            <w:tcW w:w="1800" w:type="dxa"/>
          </w:tcPr>
          <w:p w:rsidR="00A70536" w:rsidRPr="00605A1C" w:rsidRDefault="00A70536" w:rsidP="00642E13">
            <w:pPr>
              <w:autoSpaceDE w:val="0"/>
              <w:autoSpaceDN w:val="0"/>
              <w:adjustRightInd w:val="0"/>
              <w:rPr>
                <w:rFonts w:ascii="Book Antiqua" w:hAnsi="Book Antiqua" w:cs="Book Antiqua"/>
                <w:sz w:val="23"/>
                <w:szCs w:val="23"/>
              </w:rPr>
            </w:pPr>
            <w:r w:rsidRPr="00605A1C">
              <w:rPr>
                <w:rFonts w:ascii="Book Antiqua" w:hAnsi="Book Antiqua" w:cs="Book Antiqua"/>
                <w:sz w:val="23"/>
                <w:szCs w:val="23"/>
              </w:rPr>
              <w:t xml:space="preserve">2 ( 0.1 mEq/L ) </w:t>
            </w:r>
          </w:p>
        </w:tc>
        <w:tc>
          <w:tcPr>
            <w:tcW w:w="2700" w:type="dxa"/>
          </w:tcPr>
          <w:p w:rsidR="00A70536" w:rsidRPr="00605A1C" w:rsidRDefault="00A70536" w:rsidP="00642E13">
            <w:pPr>
              <w:autoSpaceDE w:val="0"/>
              <w:autoSpaceDN w:val="0"/>
              <w:adjustRightInd w:val="0"/>
              <w:rPr>
                <w:rFonts w:ascii="標楷體" w:eastAsia="標楷體" w:hAnsi="Book Antiqua" w:cs="標楷體"/>
                <w:sz w:val="23"/>
                <w:szCs w:val="23"/>
              </w:rPr>
            </w:pPr>
            <w:r w:rsidRPr="00605A1C">
              <w:rPr>
                <w:rFonts w:ascii="標楷體" w:eastAsia="標楷體" w:cs="標楷體" w:hint="eastAsia"/>
                <w:sz w:val="23"/>
                <w:szCs w:val="23"/>
              </w:rPr>
              <w:t>鋇（</w:t>
            </w:r>
            <w:r w:rsidRPr="00605A1C">
              <w:rPr>
                <w:rFonts w:ascii="標楷體" w:eastAsia="標楷體" w:cs="標楷體"/>
                <w:sz w:val="23"/>
                <w:szCs w:val="23"/>
              </w:rPr>
              <w:t xml:space="preserve"> </w:t>
            </w:r>
            <w:r w:rsidRPr="00605A1C">
              <w:rPr>
                <w:rFonts w:ascii="Book Antiqua" w:eastAsia="標楷體" w:hAnsi="Book Antiqua" w:cs="Book Antiqua"/>
                <w:sz w:val="23"/>
                <w:szCs w:val="23"/>
              </w:rPr>
              <w:t>Barium - Ba</w:t>
            </w:r>
            <w:r w:rsidRPr="00605A1C">
              <w:rPr>
                <w:rFonts w:ascii="標楷體" w:eastAsia="標楷體" w:hAnsi="Book Antiqua" w:cs="標楷體" w:hint="eastAsia"/>
                <w:sz w:val="23"/>
                <w:szCs w:val="23"/>
              </w:rPr>
              <w:t>）</w:t>
            </w:r>
            <w:r w:rsidRPr="00605A1C">
              <w:rPr>
                <w:rFonts w:ascii="標楷體" w:eastAsia="標楷體" w:hAnsi="Book Antiqua" w:cs="標楷體"/>
                <w:sz w:val="23"/>
                <w:szCs w:val="23"/>
              </w:rPr>
              <w:t xml:space="preserve"> </w:t>
            </w:r>
          </w:p>
        </w:tc>
        <w:tc>
          <w:tcPr>
            <w:tcW w:w="1751" w:type="dxa"/>
          </w:tcPr>
          <w:p w:rsidR="00A70536" w:rsidRPr="00605A1C" w:rsidRDefault="00A70536" w:rsidP="00642E13">
            <w:pPr>
              <w:autoSpaceDE w:val="0"/>
              <w:autoSpaceDN w:val="0"/>
              <w:adjustRightInd w:val="0"/>
              <w:rPr>
                <w:rFonts w:ascii="Book Antiqua" w:hAnsi="Book Antiqua" w:cs="Book Antiqua"/>
                <w:sz w:val="23"/>
                <w:szCs w:val="23"/>
              </w:rPr>
            </w:pPr>
            <w:r w:rsidRPr="00605A1C">
              <w:rPr>
                <w:rFonts w:ascii="Book Antiqua" w:hAnsi="Book Antiqua" w:cs="Book Antiqua"/>
                <w:sz w:val="23"/>
                <w:szCs w:val="23"/>
              </w:rPr>
              <w:t xml:space="preserve">0.1 </w:t>
            </w:r>
          </w:p>
        </w:tc>
      </w:tr>
      <w:tr w:rsidR="00A70536" w:rsidRPr="00605A1C" w:rsidTr="00642E13">
        <w:tblPrEx>
          <w:tblCellMar>
            <w:top w:w="0" w:type="dxa"/>
            <w:bottom w:w="0" w:type="dxa"/>
          </w:tblCellMar>
        </w:tblPrEx>
        <w:trPr>
          <w:gridAfter w:val="1"/>
          <w:wAfter w:w="8" w:type="dxa"/>
          <w:trHeight w:val="129"/>
        </w:trPr>
        <w:tc>
          <w:tcPr>
            <w:tcW w:w="2808" w:type="dxa"/>
          </w:tcPr>
          <w:p w:rsidR="00A70536" w:rsidRPr="00605A1C" w:rsidRDefault="00A70536" w:rsidP="00642E13">
            <w:pPr>
              <w:autoSpaceDE w:val="0"/>
              <w:autoSpaceDN w:val="0"/>
              <w:adjustRightInd w:val="0"/>
              <w:rPr>
                <w:rFonts w:ascii="標楷體" w:eastAsia="標楷體" w:hAnsi="Book Antiqua" w:cs="標楷體"/>
                <w:sz w:val="23"/>
                <w:szCs w:val="23"/>
              </w:rPr>
            </w:pPr>
            <w:r w:rsidRPr="00605A1C">
              <w:rPr>
                <w:rFonts w:ascii="標楷體" w:eastAsia="標楷體" w:cs="標楷體" w:hint="eastAsia"/>
                <w:sz w:val="23"/>
                <w:szCs w:val="23"/>
              </w:rPr>
              <w:lastRenderedPageBreak/>
              <w:t>鎂（</w:t>
            </w:r>
            <w:r w:rsidRPr="00605A1C">
              <w:rPr>
                <w:rFonts w:ascii="Book Antiqua" w:eastAsia="標楷體" w:hAnsi="Book Antiqua" w:cs="Book Antiqua"/>
                <w:sz w:val="23"/>
                <w:szCs w:val="23"/>
              </w:rPr>
              <w:t xml:space="preserve">Magnesium - Mg </w:t>
            </w:r>
            <w:r w:rsidRPr="00605A1C">
              <w:rPr>
                <w:rFonts w:ascii="標楷體" w:eastAsia="標楷體" w:hAnsi="Book Antiqua" w:cs="標楷體" w:hint="eastAsia"/>
                <w:sz w:val="23"/>
                <w:szCs w:val="23"/>
              </w:rPr>
              <w:t>）</w:t>
            </w:r>
            <w:r w:rsidRPr="00605A1C">
              <w:rPr>
                <w:rFonts w:ascii="標楷體" w:eastAsia="標楷體" w:hAnsi="Book Antiqua" w:cs="標楷體"/>
                <w:sz w:val="23"/>
                <w:szCs w:val="23"/>
              </w:rPr>
              <w:t xml:space="preserve"> </w:t>
            </w:r>
          </w:p>
        </w:tc>
        <w:tc>
          <w:tcPr>
            <w:tcW w:w="1800" w:type="dxa"/>
          </w:tcPr>
          <w:p w:rsidR="00A70536" w:rsidRPr="00605A1C" w:rsidRDefault="00A70536" w:rsidP="00642E13">
            <w:pPr>
              <w:autoSpaceDE w:val="0"/>
              <w:autoSpaceDN w:val="0"/>
              <w:adjustRightInd w:val="0"/>
              <w:rPr>
                <w:rFonts w:ascii="Book Antiqua" w:hAnsi="Book Antiqua" w:cs="Book Antiqua"/>
                <w:sz w:val="23"/>
                <w:szCs w:val="23"/>
              </w:rPr>
            </w:pPr>
            <w:r w:rsidRPr="00605A1C">
              <w:rPr>
                <w:rFonts w:ascii="Book Antiqua" w:hAnsi="Book Antiqua" w:cs="Book Antiqua"/>
                <w:sz w:val="23"/>
                <w:szCs w:val="23"/>
              </w:rPr>
              <w:t xml:space="preserve">4 ( 0.3 mEq/L ) </w:t>
            </w:r>
          </w:p>
        </w:tc>
        <w:tc>
          <w:tcPr>
            <w:tcW w:w="2700" w:type="dxa"/>
          </w:tcPr>
          <w:p w:rsidR="00A70536" w:rsidRPr="00605A1C" w:rsidRDefault="00A70536" w:rsidP="00642E13">
            <w:pPr>
              <w:autoSpaceDE w:val="0"/>
              <w:autoSpaceDN w:val="0"/>
              <w:adjustRightInd w:val="0"/>
              <w:rPr>
                <w:rFonts w:ascii="標楷體" w:eastAsia="標楷體" w:hAnsi="Book Antiqua" w:cs="標楷體"/>
                <w:sz w:val="23"/>
                <w:szCs w:val="23"/>
              </w:rPr>
            </w:pPr>
            <w:r w:rsidRPr="00605A1C">
              <w:rPr>
                <w:rFonts w:ascii="標楷體" w:eastAsia="標楷體" w:cs="標楷體" w:hint="eastAsia"/>
                <w:sz w:val="23"/>
                <w:szCs w:val="23"/>
              </w:rPr>
              <w:t>鋅（</w:t>
            </w:r>
            <w:r w:rsidRPr="00605A1C">
              <w:rPr>
                <w:rFonts w:ascii="標楷體" w:eastAsia="標楷體" w:cs="標楷體"/>
                <w:sz w:val="23"/>
                <w:szCs w:val="23"/>
              </w:rPr>
              <w:t xml:space="preserve"> </w:t>
            </w:r>
            <w:r w:rsidRPr="00605A1C">
              <w:rPr>
                <w:rFonts w:ascii="Book Antiqua" w:eastAsia="標楷體" w:hAnsi="Book Antiqua" w:cs="Book Antiqua"/>
                <w:sz w:val="23"/>
                <w:szCs w:val="23"/>
              </w:rPr>
              <w:t xml:space="preserve">Zinc - Zn </w:t>
            </w:r>
            <w:r w:rsidRPr="00605A1C">
              <w:rPr>
                <w:rFonts w:ascii="標楷體" w:eastAsia="標楷體" w:hAnsi="Book Antiqua" w:cs="標楷體" w:hint="eastAsia"/>
                <w:sz w:val="23"/>
                <w:szCs w:val="23"/>
              </w:rPr>
              <w:t>）</w:t>
            </w:r>
            <w:r w:rsidRPr="00605A1C">
              <w:rPr>
                <w:rFonts w:ascii="標楷體" w:eastAsia="標楷體" w:hAnsi="Book Antiqua" w:cs="標楷體"/>
                <w:sz w:val="23"/>
                <w:szCs w:val="23"/>
              </w:rPr>
              <w:t xml:space="preserve"> </w:t>
            </w:r>
          </w:p>
        </w:tc>
        <w:tc>
          <w:tcPr>
            <w:tcW w:w="1751" w:type="dxa"/>
          </w:tcPr>
          <w:p w:rsidR="00A70536" w:rsidRPr="00605A1C" w:rsidRDefault="00A70536" w:rsidP="00642E13">
            <w:pPr>
              <w:autoSpaceDE w:val="0"/>
              <w:autoSpaceDN w:val="0"/>
              <w:adjustRightInd w:val="0"/>
              <w:rPr>
                <w:rFonts w:ascii="Book Antiqua" w:hAnsi="Book Antiqua" w:cs="Book Antiqua"/>
                <w:sz w:val="23"/>
                <w:szCs w:val="23"/>
              </w:rPr>
            </w:pPr>
            <w:r w:rsidRPr="00605A1C">
              <w:rPr>
                <w:rFonts w:ascii="Book Antiqua" w:hAnsi="Book Antiqua" w:cs="Book Antiqua"/>
                <w:sz w:val="23"/>
                <w:szCs w:val="23"/>
              </w:rPr>
              <w:t xml:space="preserve">0.1 </w:t>
            </w:r>
          </w:p>
        </w:tc>
      </w:tr>
      <w:tr w:rsidR="00A70536" w:rsidRPr="00605A1C" w:rsidTr="00642E13">
        <w:tblPrEx>
          <w:tblCellMar>
            <w:top w:w="0" w:type="dxa"/>
            <w:bottom w:w="0" w:type="dxa"/>
          </w:tblCellMar>
        </w:tblPrEx>
        <w:trPr>
          <w:gridAfter w:val="1"/>
          <w:wAfter w:w="8" w:type="dxa"/>
          <w:trHeight w:val="129"/>
        </w:trPr>
        <w:tc>
          <w:tcPr>
            <w:tcW w:w="2808" w:type="dxa"/>
          </w:tcPr>
          <w:p w:rsidR="00A70536" w:rsidRPr="00605A1C" w:rsidRDefault="00A70536" w:rsidP="00642E13">
            <w:pPr>
              <w:autoSpaceDE w:val="0"/>
              <w:autoSpaceDN w:val="0"/>
              <w:adjustRightInd w:val="0"/>
              <w:rPr>
                <w:rFonts w:ascii="標楷體" w:eastAsia="標楷體" w:hAnsi="Book Antiqua" w:cs="標楷體"/>
                <w:sz w:val="23"/>
                <w:szCs w:val="23"/>
              </w:rPr>
            </w:pPr>
            <w:r w:rsidRPr="00605A1C">
              <w:rPr>
                <w:rFonts w:ascii="標楷體" w:eastAsia="標楷體" w:cs="標楷體" w:hint="eastAsia"/>
                <w:sz w:val="23"/>
                <w:szCs w:val="23"/>
              </w:rPr>
              <w:t>鈉（</w:t>
            </w:r>
            <w:r w:rsidRPr="00605A1C">
              <w:rPr>
                <w:rFonts w:ascii="標楷體" w:eastAsia="標楷體" w:cs="標楷體"/>
                <w:sz w:val="23"/>
                <w:szCs w:val="23"/>
              </w:rPr>
              <w:t xml:space="preserve"> </w:t>
            </w:r>
            <w:r w:rsidRPr="00605A1C">
              <w:rPr>
                <w:rFonts w:ascii="Book Antiqua" w:eastAsia="標楷體" w:hAnsi="Book Antiqua" w:cs="Book Antiqua"/>
                <w:sz w:val="23"/>
                <w:szCs w:val="23"/>
              </w:rPr>
              <w:t>Sodium - Na</w:t>
            </w:r>
            <w:r w:rsidRPr="00605A1C">
              <w:rPr>
                <w:rFonts w:ascii="標楷體" w:eastAsia="標楷體" w:hAnsi="Book Antiqua" w:cs="標楷體" w:hint="eastAsia"/>
                <w:sz w:val="23"/>
                <w:szCs w:val="23"/>
              </w:rPr>
              <w:t>）</w:t>
            </w:r>
            <w:r w:rsidRPr="00605A1C">
              <w:rPr>
                <w:rFonts w:ascii="標楷體" w:eastAsia="標楷體" w:hAnsi="Book Antiqua" w:cs="標楷體"/>
                <w:sz w:val="23"/>
                <w:szCs w:val="23"/>
              </w:rPr>
              <w:t xml:space="preserve"> </w:t>
            </w:r>
          </w:p>
        </w:tc>
        <w:tc>
          <w:tcPr>
            <w:tcW w:w="1800" w:type="dxa"/>
          </w:tcPr>
          <w:p w:rsidR="00A70536" w:rsidRPr="00605A1C" w:rsidRDefault="00A70536" w:rsidP="00642E13">
            <w:pPr>
              <w:autoSpaceDE w:val="0"/>
              <w:autoSpaceDN w:val="0"/>
              <w:adjustRightInd w:val="0"/>
              <w:rPr>
                <w:rFonts w:ascii="Book Antiqua" w:hAnsi="Book Antiqua" w:cs="Book Antiqua"/>
                <w:sz w:val="23"/>
                <w:szCs w:val="23"/>
              </w:rPr>
            </w:pPr>
            <w:r w:rsidRPr="00605A1C">
              <w:rPr>
                <w:rFonts w:ascii="Book Antiqua" w:hAnsi="Book Antiqua" w:cs="Book Antiqua"/>
                <w:sz w:val="23"/>
                <w:szCs w:val="23"/>
              </w:rPr>
              <w:t xml:space="preserve">70 ( 3 mEq/L ) </w:t>
            </w:r>
          </w:p>
        </w:tc>
        <w:tc>
          <w:tcPr>
            <w:tcW w:w="2700" w:type="dxa"/>
          </w:tcPr>
          <w:p w:rsidR="00A70536" w:rsidRPr="00605A1C" w:rsidRDefault="00A70536" w:rsidP="00642E13">
            <w:pPr>
              <w:autoSpaceDE w:val="0"/>
              <w:autoSpaceDN w:val="0"/>
              <w:adjustRightInd w:val="0"/>
              <w:rPr>
                <w:rFonts w:ascii="標楷體" w:eastAsia="標楷體" w:hAnsi="Book Antiqua" w:cs="標楷體"/>
                <w:sz w:val="23"/>
                <w:szCs w:val="23"/>
              </w:rPr>
            </w:pPr>
            <w:r w:rsidRPr="00605A1C">
              <w:rPr>
                <w:rFonts w:ascii="標楷體" w:eastAsia="標楷體" w:cs="標楷體" w:hint="eastAsia"/>
                <w:sz w:val="23"/>
                <w:szCs w:val="23"/>
              </w:rPr>
              <w:t>鋁（</w:t>
            </w:r>
            <w:r w:rsidRPr="00605A1C">
              <w:rPr>
                <w:rFonts w:ascii="Book Antiqua" w:eastAsia="標楷體" w:hAnsi="Book Antiqua" w:cs="Book Antiqua"/>
                <w:sz w:val="23"/>
                <w:szCs w:val="23"/>
              </w:rPr>
              <w:t>Aluminum - Al</w:t>
            </w:r>
            <w:r w:rsidRPr="00605A1C">
              <w:rPr>
                <w:rFonts w:ascii="標楷體" w:eastAsia="標楷體" w:hAnsi="Book Antiqua" w:cs="標楷體" w:hint="eastAsia"/>
                <w:sz w:val="23"/>
                <w:szCs w:val="23"/>
              </w:rPr>
              <w:t>）</w:t>
            </w:r>
            <w:r w:rsidRPr="00605A1C">
              <w:rPr>
                <w:rFonts w:ascii="標楷體" w:eastAsia="標楷體" w:hAnsi="Book Antiqua" w:cs="標楷體"/>
                <w:sz w:val="23"/>
                <w:szCs w:val="23"/>
              </w:rPr>
              <w:t xml:space="preserve"> </w:t>
            </w:r>
          </w:p>
        </w:tc>
        <w:tc>
          <w:tcPr>
            <w:tcW w:w="1751" w:type="dxa"/>
          </w:tcPr>
          <w:p w:rsidR="00A70536" w:rsidRPr="00605A1C" w:rsidRDefault="00A70536" w:rsidP="00642E13">
            <w:pPr>
              <w:autoSpaceDE w:val="0"/>
              <w:autoSpaceDN w:val="0"/>
              <w:adjustRightInd w:val="0"/>
              <w:rPr>
                <w:rFonts w:ascii="Book Antiqua" w:hAnsi="Book Antiqua" w:cs="Book Antiqua"/>
                <w:sz w:val="23"/>
                <w:szCs w:val="23"/>
              </w:rPr>
            </w:pPr>
            <w:r w:rsidRPr="00605A1C">
              <w:rPr>
                <w:rFonts w:ascii="Book Antiqua" w:hAnsi="Book Antiqua" w:cs="Book Antiqua"/>
                <w:sz w:val="23"/>
                <w:szCs w:val="23"/>
              </w:rPr>
              <w:t xml:space="preserve">0.01 </w:t>
            </w:r>
          </w:p>
        </w:tc>
      </w:tr>
      <w:tr w:rsidR="00A70536" w:rsidRPr="00605A1C" w:rsidTr="00642E13">
        <w:tblPrEx>
          <w:tblCellMar>
            <w:top w:w="0" w:type="dxa"/>
            <w:bottom w:w="0" w:type="dxa"/>
          </w:tblCellMar>
        </w:tblPrEx>
        <w:trPr>
          <w:gridAfter w:val="1"/>
          <w:wAfter w:w="8" w:type="dxa"/>
          <w:trHeight w:val="129"/>
        </w:trPr>
        <w:tc>
          <w:tcPr>
            <w:tcW w:w="2808" w:type="dxa"/>
          </w:tcPr>
          <w:p w:rsidR="00A70536" w:rsidRPr="00605A1C" w:rsidRDefault="00A70536" w:rsidP="00642E13">
            <w:pPr>
              <w:autoSpaceDE w:val="0"/>
              <w:autoSpaceDN w:val="0"/>
              <w:adjustRightInd w:val="0"/>
              <w:rPr>
                <w:rFonts w:ascii="標楷體" w:eastAsia="標楷體" w:hAnsi="Book Antiqua" w:cs="標楷體"/>
                <w:sz w:val="23"/>
                <w:szCs w:val="23"/>
              </w:rPr>
            </w:pPr>
            <w:r w:rsidRPr="00605A1C">
              <w:rPr>
                <w:rFonts w:ascii="標楷體" w:eastAsia="標楷體" w:cs="標楷體" w:hint="eastAsia"/>
                <w:sz w:val="23"/>
                <w:szCs w:val="23"/>
              </w:rPr>
              <w:t>鉀（</w:t>
            </w:r>
            <w:r w:rsidRPr="00605A1C">
              <w:rPr>
                <w:rFonts w:ascii="標楷體" w:eastAsia="標楷體" w:cs="標楷體"/>
                <w:sz w:val="23"/>
                <w:szCs w:val="23"/>
              </w:rPr>
              <w:t xml:space="preserve"> </w:t>
            </w:r>
            <w:r w:rsidRPr="00605A1C">
              <w:rPr>
                <w:rFonts w:ascii="Book Antiqua" w:eastAsia="標楷體" w:hAnsi="Book Antiqua" w:cs="Book Antiqua"/>
                <w:sz w:val="23"/>
                <w:szCs w:val="23"/>
              </w:rPr>
              <w:t>Potassium - K</w:t>
            </w:r>
            <w:r w:rsidRPr="00605A1C">
              <w:rPr>
                <w:rFonts w:ascii="標楷體" w:eastAsia="標楷體" w:hAnsi="Book Antiqua" w:cs="標楷體" w:hint="eastAsia"/>
                <w:sz w:val="23"/>
                <w:szCs w:val="23"/>
              </w:rPr>
              <w:t>）</w:t>
            </w:r>
            <w:r w:rsidRPr="00605A1C">
              <w:rPr>
                <w:rFonts w:ascii="標楷體" w:eastAsia="標楷體" w:hAnsi="Book Antiqua" w:cs="標楷體"/>
                <w:sz w:val="23"/>
                <w:szCs w:val="23"/>
              </w:rPr>
              <w:t xml:space="preserve"> </w:t>
            </w:r>
          </w:p>
        </w:tc>
        <w:tc>
          <w:tcPr>
            <w:tcW w:w="1800" w:type="dxa"/>
          </w:tcPr>
          <w:p w:rsidR="00A70536" w:rsidRPr="00605A1C" w:rsidRDefault="00A70536" w:rsidP="00642E13">
            <w:pPr>
              <w:autoSpaceDE w:val="0"/>
              <w:autoSpaceDN w:val="0"/>
              <w:adjustRightInd w:val="0"/>
              <w:rPr>
                <w:rFonts w:ascii="Book Antiqua" w:hAnsi="Book Antiqua" w:cs="Book Antiqua"/>
                <w:sz w:val="23"/>
                <w:szCs w:val="23"/>
              </w:rPr>
            </w:pPr>
            <w:r w:rsidRPr="00605A1C">
              <w:rPr>
                <w:rFonts w:ascii="Book Antiqua" w:hAnsi="Book Antiqua" w:cs="Book Antiqua"/>
                <w:sz w:val="23"/>
                <w:szCs w:val="23"/>
              </w:rPr>
              <w:t xml:space="preserve">8 ( 0.2 mEq/L ) </w:t>
            </w:r>
          </w:p>
        </w:tc>
        <w:tc>
          <w:tcPr>
            <w:tcW w:w="2700" w:type="dxa"/>
          </w:tcPr>
          <w:p w:rsidR="00A70536" w:rsidRPr="00605A1C" w:rsidRDefault="00A70536" w:rsidP="00642E13">
            <w:pPr>
              <w:autoSpaceDE w:val="0"/>
              <w:autoSpaceDN w:val="0"/>
              <w:adjustRightInd w:val="0"/>
              <w:rPr>
                <w:rFonts w:ascii="標楷體" w:eastAsia="標楷體" w:hAnsi="Book Antiqua" w:cs="標楷體"/>
                <w:sz w:val="23"/>
                <w:szCs w:val="23"/>
              </w:rPr>
            </w:pPr>
            <w:r w:rsidRPr="00605A1C">
              <w:rPr>
                <w:rFonts w:ascii="標楷體" w:eastAsia="標楷體" w:cs="標楷體" w:hint="eastAsia"/>
                <w:sz w:val="23"/>
                <w:szCs w:val="23"/>
              </w:rPr>
              <w:t>砷（</w:t>
            </w:r>
            <w:r w:rsidRPr="00605A1C">
              <w:rPr>
                <w:rFonts w:ascii="標楷體" w:eastAsia="標楷體" w:cs="標楷體"/>
                <w:sz w:val="23"/>
                <w:szCs w:val="23"/>
              </w:rPr>
              <w:t xml:space="preserve"> </w:t>
            </w:r>
            <w:r w:rsidRPr="00605A1C">
              <w:rPr>
                <w:rFonts w:ascii="Book Antiqua" w:eastAsia="標楷體" w:hAnsi="Book Antiqua" w:cs="Book Antiqua"/>
                <w:sz w:val="23"/>
                <w:szCs w:val="23"/>
              </w:rPr>
              <w:t>Arsenic - As</w:t>
            </w:r>
            <w:r w:rsidRPr="00605A1C">
              <w:rPr>
                <w:rFonts w:ascii="標楷體" w:eastAsia="標楷體" w:hAnsi="Book Antiqua" w:cs="標楷體" w:hint="eastAsia"/>
                <w:sz w:val="23"/>
                <w:szCs w:val="23"/>
              </w:rPr>
              <w:t>）</w:t>
            </w:r>
            <w:r w:rsidRPr="00605A1C">
              <w:rPr>
                <w:rFonts w:ascii="標楷體" w:eastAsia="標楷體" w:hAnsi="Book Antiqua" w:cs="標楷體"/>
                <w:sz w:val="23"/>
                <w:szCs w:val="23"/>
              </w:rPr>
              <w:t xml:space="preserve"> </w:t>
            </w:r>
          </w:p>
        </w:tc>
        <w:tc>
          <w:tcPr>
            <w:tcW w:w="1751" w:type="dxa"/>
          </w:tcPr>
          <w:p w:rsidR="00A70536" w:rsidRPr="00605A1C" w:rsidRDefault="00A70536" w:rsidP="00642E13">
            <w:pPr>
              <w:autoSpaceDE w:val="0"/>
              <w:autoSpaceDN w:val="0"/>
              <w:adjustRightInd w:val="0"/>
              <w:rPr>
                <w:rFonts w:ascii="Book Antiqua" w:hAnsi="Book Antiqua" w:cs="Book Antiqua"/>
                <w:sz w:val="23"/>
                <w:szCs w:val="23"/>
              </w:rPr>
            </w:pPr>
            <w:r w:rsidRPr="00605A1C">
              <w:rPr>
                <w:rFonts w:ascii="Book Antiqua" w:hAnsi="Book Antiqua" w:cs="Book Antiqua"/>
                <w:sz w:val="23"/>
                <w:szCs w:val="23"/>
              </w:rPr>
              <w:t xml:space="preserve">0.005 </w:t>
            </w:r>
          </w:p>
        </w:tc>
      </w:tr>
      <w:tr w:rsidR="00A70536" w:rsidRPr="00605A1C" w:rsidTr="00642E13">
        <w:tblPrEx>
          <w:tblCellMar>
            <w:top w:w="0" w:type="dxa"/>
            <w:bottom w:w="0" w:type="dxa"/>
          </w:tblCellMar>
        </w:tblPrEx>
        <w:trPr>
          <w:gridAfter w:val="1"/>
          <w:wAfter w:w="8" w:type="dxa"/>
          <w:trHeight w:val="129"/>
        </w:trPr>
        <w:tc>
          <w:tcPr>
            <w:tcW w:w="2808" w:type="dxa"/>
          </w:tcPr>
          <w:p w:rsidR="00A70536" w:rsidRPr="00605A1C" w:rsidRDefault="00A70536" w:rsidP="00642E13">
            <w:pPr>
              <w:autoSpaceDE w:val="0"/>
              <w:autoSpaceDN w:val="0"/>
              <w:adjustRightInd w:val="0"/>
              <w:rPr>
                <w:rFonts w:ascii="標楷體" w:eastAsia="標楷體" w:hAnsi="Book Antiqua" w:cs="標楷體"/>
                <w:sz w:val="23"/>
                <w:szCs w:val="23"/>
              </w:rPr>
            </w:pPr>
            <w:r w:rsidRPr="00605A1C">
              <w:rPr>
                <w:rFonts w:ascii="標楷體" w:eastAsia="標楷體" w:cs="標楷體" w:hint="eastAsia"/>
                <w:sz w:val="23"/>
                <w:szCs w:val="23"/>
              </w:rPr>
              <w:t>氟化物（</w:t>
            </w:r>
            <w:r w:rsidRPr="00605A1C">
              <w:rPr>
                <w:rFonts w:ascii="標楷體" w:eastAsia="標楷體" w:cs="標楷體"/>
                <w:sz w:val="23"/>
                <w:szCs w:val="23"/>
              </w:rPr>
              <w:t xml:space="preserve"> </w:t>
            </w:r>
            <w:r w:rsidRPr="00605A1C">
              <w:rPr>
                <w:rFonts w:ascii="Book Antiqua" w:eastAsia="標楷體" w:hAnsi="Book Antiqua" w:cs="Book Antiqua"/>
                <w:sz w:val="23"/>
                <w:szCs w:val="23"/>
              </w:rPr>
              <w:t xml:space="preserve">Fluoride </w:t>
            </w:r>
            <w:r w:rsidRPr="00605A1C">
              <w:rPr>
                <w:rFonts w:ascii="標楷體" w:eastAsia="標楷體" w:hAnsi="Book Antiqua" w:cs="標楷體" w:hint="eastAsia"/>
                <w:sz w:val="23"/>
                <w:szCs w:val="23"/>
              </w:rPr>
              <w:t>）</w:t>
            </w:r>
            <w:r w:rsidRPr="00605A1C">
              <w:rPr>
                <w:rFonts w:ascii="標楷體" w:eastAsia="標楷體" w:hAnsi="Book Antiqua" w:cs="標楷體"/>
                <w:sz w:val="23"/>
                <w:szCs w:val="23"/>
              </w:rPr>
              <w:t xml:space="preserve"> </w:t>
            </w:r>
          </w:p>
        </w:tc>
        <w:tc>
          <w:tcPr>
            <w:tcW w:w="1800" w:type="dxa"/>
          </w:tcPr>
          <w:p w:rsidR="00A70536" w:rsidRPr="00605A1C" w:rsidRDefault="00A70536" w:rsidP="00642E13">
            <w:pPr>
              <w:autoSpaceDE w:val="0"/>
              <w:autoSpaceDN w:val="0"/>
              <w:adjustRightInd w:val="0"/>
              <w:rPr>
                <w:rFonts w:ascii="Book Antiqua" w:hAnsi="Book Antiqua" w:cs="Book Antiqua"/>
                <w:sz w:val="23"/>
                <w:szCs w:val="23"/>
              </w:rPr>
            </w:pPr>
            <w:r w:rsidRPr="00605A1C">
              <w:rPr>
                <w:rFonts w:ascii="Book Antiqua" w:hAnsi="Book Antiqua" w:cs="Book Antiqua"/>
                <w:sz w:val="23"/>
                <w:szCs w:val="23"/>
              </w:rPr>
              <w:t xml:space="preserve">0.2 </w:t>
            </w:r>
          </w:p>
        </w:tc>
        <w:tc>
          <w:tcPr>
            <w:tcW w:w="2700" w:type="dxa"/>
          </w:tcPr>
          <w:p w:rsidR="00A70536" w:rsidRPr="00605A1C" w:rsidRDefault="00A70536" w:rsidP="00642E13">
            <w:pPr>
              <w:autoSpaceDE w:val="0"/>
              <w:autoSpaceDN w:val="0"/>
              <w:adjustRightInd w:val="0"/>
              <w:rPr>
                <w:rFonts w:ascii="標楷體" w:eastAsia="標楷體" w:hAnsi="Book Antiqua" w:cs="標楷體"/>
                <w:sz w:val="23"/>
                <w:szCs w:val="23"/>
              </w:rPr>
            </w:pPr>
            <w:r w:rsidRPr="00605A1C">
              <w:rPr>
                <w:rFonts w:ascii="標楷體" w:eastAsia="標楷體" w:cs="標楷體" w:hint="eastAsia"/>
                <w:sz w:val="23"/>
                <w:szCs w:val="23"/>
              </w:rPr>
              <w:t>鉛（</w:t>
            </w:r>
            <w:r w:rsidRPr="00605A1C">
              <w:rPr>
                <w:rFonts w:ascii="標楷體" w:eastAsia="標楷體" w:cs="標楷體"/>
                <w:sz w:val="23"/>
                <w:szCs w:val="23"/>
              </w:rPr>
              <w:t xml:space="preserve"> </w:t>
            </w:r>
            <w:r w:rsidRPr="00605A1C">
              <w:rPr>
                <w:rFonts w:ascii="Book Antiqua" w:eastAsia="標楷體" w:hAnsi="Book Antiqua" w:cs="Book Antiqua"/>
                <w:sz w:val="23"/>
                <w:szCs w:val="23"/>
              </w:rPr>
              <w:t xml:space="preserve">Lead </w:t>
            </w:r>
            <w:proofErr w:type="gramStart"/>
            <w:r w:rsidRPr="00605A1C">
              <w:rPr>
                <w:rFonts w:ascii="Book Antiqua" w:eastAsia="標楷體" w:hAnsi="Book Antiqua" w:cs="Book Antiqua"/>
                <w:sz w:val="23"/>
                <w:szCs w:val="23"/>
              </w:rPr>
              <w:t>–</w:t>
            </w:r>
            <w:proofErr w:type="gramEnd"/>
            <w:r w:rsidRPr="00605A1C">
              <w:rPr>
                <w:rFonts w:ascii="Book Antiqua" w:eastAsia="標楷體" w:hAnsi="Book Antiqua" w:cs="Book Antiqua"/>
                <w:sz w:val="23"/>
                <w:szCs w:val="23"/>
              </w:rPr>
              <w:t xml:space="preserve"> Pb </w:t>
            </w:r>
            <w:r w:rsidRPr="00605A1C">
              <w:rPr>
                <w:rFonts w:ascii="標楷體" w:eastAsia="標楷體" w:hAnsi="Book Antiqua" w:cs="標楷體" w:hint="eastAsia"/>
                <w:sz w:val="23"/>
                <w:szCs w:val="23"/>
              </w:rPr>
              <w:t>）</w:t>
            </w:r>
            <w:r w:rsidRPr="00605A1C">
              <w:rPr>
                <w:rFonts w:ascii="標楷體" w:eastAsia="標楷體" w:hAnsi="Book Antiqua" w:cs="標楷體"/>
                <w:sz w:val="23"/>
                <w:szCs w:val="23"/>
              </w:rPr>
              <w:t xml:space="preserve"> </w:t>
            </w:r>
          </w:p>
        </w:tc>
        <w:tc>
          <w:tcPr>
            <w:tcW w:w="1751" w:type="dxa"/>
          </w:tcPr>
          <w:p w:rsidR="00A70536" w:rsidRPr="00605A1C" w:rsidRDefault="00A70536" w:rsidP="00642E13">
            <w:pPr>
              <w:autoSpaceDE w:val="0"/>
              <w:autoSpaceDN w:val="0"/>
              <w:adjustRightInd w:val="0"/>
              <w:rPr>
                <w:rFonts w:ascii="Book Antiqua" w:hAnsi="Book Antiqua" w:cs="Book Antiqua"/>
                <w:sz w:val="23"/>
                <w:szCs w:val="23"/>
              </w:rPr>
            </w:pPr>
            <w:r w:rsidRPr="00605A1C">
              <w:rPr>
                <w:rFonts w:ascii="Book Antiqua" w:hAnsi="Book Antiqua" w:cs="Book Antiqua"/>
                <w:sz w:val="23"/>
                <w:szCs w:val="23"/>
              </w:rPr>
              <w:t xml:space="preserve">0.005 </w:t>
            </w:r>
          </w:p>
        </w:tc>
      </w:tr>
      <w:tr w:rsidR="00A70536" w:rsidRPr="00605A1C" w:rsidTr="00642E13">
        <w:tblPrEx>
          <w:tblCellMar>
            <w:top w:w="0" w:type="dxa"/>
            <w:bottom w:w="0" w:type="dxa"/>
          </w:tblCellMar>
        </w:tblPrEx>
        <w:trPr>
          <w:gridAfter w:val="1"/>
          <w:wAfter w:w="8" w:type="dxa"/>
          <w:trHeight w:val="129"/>
        </w:trPr>
        <w:tc>
          <w:tcPr>
            <w:tcW w:w="2808" w:type="dxa"/>
          </w:tcPr>
          <w:p w:rsidR="00A70536" w:rsidRPr="00605A1C" w:rsidRDefault="00A70536" w:rsidP="00642E13">
            <w:pPr>
              <w:autoSpaceDE w:val="0"/>
              <w:autoSpaceDN w:val="0"/>
              <w:adjustRightInd w:val="0"/>
              <w:rPr>
                <w:rFonts w:ascii="標楷體" w:eastAsia="標楷體" w:cs="標楷體" w:hint="eastAsia"/>
                <w:sz w:val="23"/>
                <w:szCs w:val="23"/>
              </w:rPr>
            </w:pPr>
            <w:r w:rsidRPr="00605A1C">
              <w:rPr>
                <w:rFonts w:ascii="標楷體" w:eastAsia="標楷體" w:cs="標楷體" w:hint="eastAsia"/>
                <w:sz w:val="23"/>
                <w:szCs w:val="23"/>
              </w:rPr>
              <w:t>鈹 (</w:t>
            </w:r>
            <w:r w:rsidRPr="00605A1C">
              <w:rPr>
                <w:rFonts w:eastAsia="標楷體"/>
              </w:rPr>
              <w:t xml:space="preserve">Beryllium </w:t>
            </w:r>
            <w:proofErr w:type="gramStart"/>
            <w:r w:rsidRPr="00605A1C">
              <w:rPr>
                <w:rFonts w:eastAsia="標楷體"/>
              </w:rPr>
              <w:t>–</w:t>
            </w:r>
            <w:proofErr w:type="gramEnd"/>
            <w:r w:rsidRPr="00605A1C">
              <w:rPr>
                <w:rFonts w:eastAsia="標楷體"/>
              </w:rPr>
              <w:t xml:space="preserve"> P</w:t>
            </w:r>
            <w:r w:rsidRPr="00605A1C">
              <w:rPr>
                <w:rFonts w:ascii="標楷體" w:eastAsia="標楷體" w:cs="標楷體" w:hint="eastAsia"/>
                <w:sz w:val="23"/>
                <w:szCs w:val="23"/>
              </w:rPr>
              <w:t>e)</w:t>
            </w:r>
          </w:p>
        </w:tc>
        <w:tc>
          <w:tcPr>
            <w:tcW w:w="1800" w:type="dxa"/>
          </w:tcPr>
          <w:p w:rsidR="00A70536" w:rsidRPr="00605A1C" w:rsidRDefault="00A70536" w:rsidP="00642E13">
            <w:pPr>
              <w:autoSpaceDE w:val="0"/>
              <w:autoSpaceDN w:val="0"/>
              <w:adjustRightInd w:val="0"/>
              <w:rPr>
                <w:rFonts w:ascii="Book Antiqua" w:eastAsia="標楷體" w:hAnsi="Book Antiqua" w:cs="Book Antiqua" w:hint="eastAsia"/>
                <w:sz w:val="23"/>
                <w:szCs w:val="23"/>
              </w:rPr>
            </w:pPr>
            <w:r w:rsidRPr="00605A1C">
              <w:rPr>
                <w:rFonts w:ascii="Book Antiqua" w:eastAsia="標楷體" w:hAnsi="Book Antiqua" w:cs="Book Antiqua" w:hint="eastAsia"/>
                <w:sz w:val="23"/>
                <w:szCs w:val="23"/>
              </w:rPr>
              <w:t>0.0004</w:t>
            </w:r>
          </w:p>
        </w:tc>
        <w:tc>
          <w:tcPr>
            <w:tcW w:w="2700" w:type="dxa"/>
          </w:tcPr>
          <w:p w:rsidR="00A70536" w:rsidRPr="00605A1C" w:rsidRDefault="00A70536" w:rsidP="00642E13">
            <w:pPr>
              <w:autoSpaceDE w:val="0"/>
              <w:autoSpaceDN w:val="0"/>
              <w:adjustRightInd w:val="0"/>
              <w:rPr>
                <w:rFonts w:ascii="標楷體" w:eastAsia="標楷體" w:hAnsi="Book Antiqua" w:cs="標楷體"/>
                <w:sz w:val="23"/>
                <w:szCs w:val="23"/>
              </w:rPr>
            </w:pPr>
            <w:r w:rsidRPr="00605A1C">
              <w:rPr>
                <w:rFonts w:ascii="標楷體" w:eastAsia="標楷體" w:cs="標楷體" w:hint="eastAsia"/>
                <w:sz w:val="23"/>
                <w:szCs w:val="23"/>
              </w:rPr>
              <w:t>銀（</w:t>
            </w:r>
            <w:r w:rsidRPr="00605A1C">
              <w:rPr>
                <w:rFonts w:ascii="標楷體" w:eastAsia="標楷體" w:cs="標楷體"/>
                <w:sz w:val="23"/>
                <w:szCs w:val="23"/>
              </w:rPr>
              <w:t xml:space="preserve"> </w:t>
            </w:r>
            <w:r w:rsidRPr="00605A1C">
              <w:rPr>
                <w:rFonts w:ascii="Book Antiqua" w:eastAsia="標楷體" w:hAnsi="Book Antiqua" w:cs="Book Antiqua"/>
                <w:sz w:val="23"/>
                <w:szCs w:val="23"/>
              </w:rPr>
              <w:t>Silver -Ag</w:t>
            </w:r>
            <w:r w:rsidRPr="00605A1C">
              <w:rPr>
                <w:rFonts w:ascii="標楷體" w:eastAsia="標楷體" w:hAnsi="Book Antiqua" w:cs="標楷體" w:hint="eastAsia"/>
                <w:sz w:val="23"/>
                <w:szCs w:val="23"/>
              </w:rPr>
              <w:t>）</w:t>
            </w:r>
            <w:r w:rsidRPr="00605A1C">
              <w:rPr>
                <w:rFonts w:ascii="標楷體" w:eastAsia="標楷體" w:hAnsi="Book Antiqua" w:cs="標楷體"/>
                <w:sz w:val="23"/>
                <w:szCs w:val="23"/>
              </w:rPr>
              <w:t xml:space="preserve"> </w:t>
            </w:r>
          </w:p>
        </w:tc>
        <w:tc>
          <w:tcPr>
            <w:tcW w:w="1751" w:type="dxa"/>
          </w:tcPr>
          <w:p w:rsidR="00A70536" w:rsidRPr="00605A1C" w:rsidRDefault="00A70536" w:rsidP="00642E13">
            <w:pPr>
              <w:autoSpaceDE w:val="0"/>
              <w:autoSpaceDN w:val="0"/>
              <w:adjustRightInd w:val="0"/>
              <w:rPr>
                <w:rFonts w:ascii="Book Antiqua" w:hAnsi="Book Antiqua" w:cs="Book Antiqua"/>
                <w:sz w:val="23"/>
                <w:szCs w:val="23"/>
              </w:rPr>
            </w:pPr>
            <w:r w:rsidRPr="00605A1C">
              <w:rPr>
                <w:rFonts w:ascii="Book Antiqua" w:hAnsi="Book Antiqua" w:cs="Book Antiqua"/>
                <w:sz w:val="23"/>
                <w:szCs w:val="23"/>
              </w:rPr>
              <w:t xml:space="preserve">0.005 </w:t>
            </w:r>
          </w:p>
        </w:tc>
      </w:tr>
      <w:tr w:rsidR="00A70536" w:rsidRPr="00605A1C" w:rsidTr="00642E13">
        <w:tblPrEx>
          <w:tblCellMar>
            <w:top w:w="0" w:type="dxa"/>
            <w:bottom w:w="0" w:type="dxa"/>
          </w:tblCellMar>
        </w:tblPrEx>
        <w:trPr>
          <w:gridAfter w:val="1"/>
          <w:wAfter w:w="8" w:type="dxa"/>
          <w:trHeight w:val="129"/>
        </w:trPr>
        <w:tc>
          <w:tcPr>
            <w:tcW w:w="2808" w:type="dxa"/>
          </w:tcPr>
          <w:p w:rsidR="00A70536" w:rsidRPr="00605A1C" w:rsidRDefault="00A70536" w:rsidP="00642E13">
            <w:pPr>
              <w:autoSpaceDE w:val="0"/>
              <w:autoSpaceDN w:val="0"/>
              <w:adjustRightInd w:val="0"/>
              <w:rPr>
                <w:rFonts w:ascii="標楷體" w:eastAsia="標楷體" w:hAnsi="Book Antiqua" w:cs="標楷體"/>
                <w:sz w:val="23"/>
                <w:szCs w:val="23"/>
              </w:rPr>
            </w:pPr>
            <w:r w:rsidRPr="00605A1C">
              <w:rPr>
                <w:rFonts w:ascii="標楷體" w:eastAsia="標楷體" w:cs="標楷體" w:hint="eastAsia"/>
                <w:sz w:val="23"/>
                <w:szCs w:val="23"/>
              </w:rPr>
              <w:t>氯胺（</w:t>
            </w:r>
            <w:r w:rsidRPr="00605A1C">
              <w:rPr>
                <w:rFonts w:ascii="標楷體" w:eastAsia="標楷體" w:cs="標楷體"/>
                <w:sz w:val="23"/>
                <w:szCs w:val="23"/>
              </w:rPr>
              <w:t xml:space="preserve"> </w:t>
            </w:r>
            <w:r w:rsidRPr="00605A1C">
              <w:rPr>
                <w:rFonts w:ascii="Book Antiqua" w:eastAsia="標楷體" w:hAnsi="Book Antiqua" w:cs="Book Antiqua"/>
                <w:sz w:val="23"/>
                <w:szCs w:val="23"/>
              </w:rPr>
              <w:t xml:space="preserve">Chloramine </w:t>
            </w:r>
            <w:r w:rsidRPr="00605A1C">
              <w:rPr>
                <w:rFonts w:ascii="標楷體" w:eastAsia="標楷體" w:hAnsi="Book Antiqua" w:cs="標楷體" w:hint="eastAsia"/>
                <w:sz w:val="23"/>
                <w:szCs w:val="23"/>
              </w:rPr>
              <w:t>）</w:t>
            </w:r>
            <w:r w:rsidRPr="00605A1C">
              <w:rPr>
                <w:rFonts w:ascii="標楷體" w:eastAsia="標楷體" w:hAnsi="Book Antiqua" w:cs="標楷體"/>
                <w:sz w:val="23"/>
                <w:szCs w:val="23"/>
              </w:rPr>
              <w:t xml:space="preserve"> </w:t>
            </w:r>
          </w:p>
        </w:tc>
        <w:tc>
          <w:tcPr>
            <w:tcW w:w="1800" w:type="dxa"/>
          </w:tcPr>
          <w:p w:rsidR="00A70536" w:rsidRPr="00605A1C" w:rsidRDefault="00A70536" w:rsidP="00642E13">
            <w:pPr>
              <w:autoSpaceDE w:val="0"/>
              <w:autoSpaceDN w:val="0"/>
              <w:adjustRightInd w:val="0"/>
              <w:rPr>
                <w:rFonts w:ascii="Book Antiqua" w:hAnsi="Book Antiqua" w:cs="Book Antiqua"/>
                <w:sz w:val="23"/>
                <w:szCs w:val="23"/>
              </w:rPr>
            </w:pPr>
            <w:r w:rsidRPr="00605A1C">
              <w:rPr>
                <w:rFonts w:ascii="Book Antiqua" w:hAnsi="Book Antiqua" w:cs="Book Antiqua"/>
                <w:sz w:val="23"/>
                <w:szCs w:val="23"/>
              </w:rPr>
              <w:t xml:space="preserve">0.1 </w:t>
            </w:r>
          </w:p>
        </w:tc>
        <w:tc>
          <w:tcPr>
            <w:tcW w:w="2700" w:type="dxa"/>
          </w:tcPr>
          <w:p w:rsidR="00A70536" w:rsidRPr="00605A1C" w:rsidRDefault="00A70536" w:rsidP="00642E13">
            <w:pPr>
              <w:autoSpaceDE w:val="0"/>
              <w:autoSpaceDN w:val="0"/>
              <w:adjustRightInd w:val="0"/>
              <w:rPr>
                <w:rFonts w:ascii="標楷體" w:eastAsia="標楷體" w:hAnsi="Book Antiqua" w:cs="標楷體"/>
                <w:sz w:val="23"/>
                <w:szCs w:val="23"/>
              </w:rPr>
            </w:pPr>
            <w:r w:rsidRPr="00605A1C">
              <w:rPr>
                <w:rFonts w:ascii="標楷體" w:eastAsia="標楷體" w:cs="標楷體" w:hint="eastAsia"/>
                <w:sz w:val="23"/>
                <w:szCs w:val="23"/>
              </w:rPr>
              <w:t>鎘（</w:t>
            </w:r>
            <w:r w:rsidRPr="00605A1C">
              <w:rPr>
                <w:rFonts w:ascii="標楷體" w:eastAsia="標楷體" w:cs="標楷體"/>
                <w:sz w:val="23"/>
                <w:szCs w:val="23"/>
              </w:rPr>
              <w:t xml:space="preserve"> </w:t>
            </w:r>
            <w:r w:rsidRPr="00605A1C">
              <w:rPr>
                <w:rFonts w:ascii="Book Antiqua" w:eastAsia="標楷體" w:hAnsi="Book Antiqua" w:cs="Book Antiqua"/>
                <w:sz w:val="23"/>
                <w:szCs w:val="23"/>
              </w:rPr>
              <w:t xml:space="preserve">Cadmium - Cd </w:t>
            </w:r>
            <w:r w:rsidRPr="00605A1C">
              <w:rPr>
                <w:rFonts w:ascii="標楷體" w:eastAsia="標楷體" w:hAnsi="Book Antiqua" w:cs="標楷體" w:hint="eastAsia"/>
                <w:sz w:val="23"/>
                <w:szCs w:val="23"/>
              </w:rPr>
              <w:t>）</w:t>
            </w:r>
            <w:r w:rsidRPr="00605A1C">
              <w:rPr>
                <w:rFonts w:ascii="標楷體" w:eastAsia="標楷體" w:hAnsi="Book Antiqua" w:cs="標楷體"/>
                <w:sz w:val="23"/>
                <w:szCs w:val="23"/>
              </w:rPr>
              <w:t xml:space="preserve"> </w:t>
            </w:r>
          </w:p>
        </w:tc>
        <w:tc>
          <w:tcPr>
            <w:tcW w:w="1751" w:type="dxa"/>
          </w:tcPr>
          <w:p w:rsidR="00A70536" w:rsidRPr="00605A1C" w:rsidRDefault="00A70536" w:rsidP="00642E13">
            <w:pPr>
              <w:autoSpaceDE w:val="0"/>
              <w:autoSpaceDN w:val="0"/>
              <w:adjustRightInd w:val="0"/>
              <w:rPr>
                <w:rFonts w:ascii="Book Antiqua" w:hAnsi="Book Antiqua" w:cs="Book Antiqua"/>
                <w:sz w:val="23"/>
                <w:szCs w:val="23"/>
              </w:rPr>
            </w:pPr>
            <w:r w:rsidRPr="00605A1C">
              <w:rPr>
                <w:rFonts w:ascii="Book Antiqua" w:hAnsi="Book Antiqua" w:cs="Book Antiqua"/>
                <w:sz w:val="23"/>
                <w:szCs w:val="23"/>
              </w:rPr>
              <w:t xml:space="preserve">0.001 </w:t>
            </w:r>
          </w:p>
        </w:tc>
      </w:tr>
      <w:tr w:rsidR="00A70536" w:rsidRPr="00605A1C" w:rsidTr="00642E13">
        <w:tblPrEx>
          <w:tblCellMar>
            <w:top w:w="0" w:type="dxa"/>
            <w:bottom w:w="0" w:type="dxa"/>
          </w:tblCellMar>
        </w:tblPrEx>
        <w:trPr>
          <w:trHeight w:val="129"/>
        </w:trPr>
        <w:tc>
          <w:tcPr>
            <w:tcW w:w="2808" w:type="dxa"/>
          </w:tcPr>
          <w:p w:rsidR="00A70536" w:rsidRPr="00605A1C" w:rsidRDefault="00A70536" w:rsidP="00642E13">
            <w:pPr>
              <w:rPr>
                <w:rFonts w:ascii="標楷體" w:eastAsia="標楷體" w:cs="標楷體"/>
                <w:sz w:val="23"/>
                <w:szCs w:val="23"/>
              </w:rPr>
            </w:pPr>
            <w:r w:rsidRPr="00605A1C">
              <w:rPr>
                <w:rFonts w:ascii="標楷體" w:eastAsia="標楷體" w:cs="標楷體" w:hint="eastAsia"/>
                <w:sz w:val="23"/>
                <w:szCs w:val="23"/>
              </w:rPr>
              <w:t>硝酸鹽（</w:t>
            </w:r>
            <w:r w:rsidRPr="00605A1C">
              <w:rPr>
                <w:rFonts w:ascii="標楷體" w:eastAsia="標楷體" w:cs="標楷體"/>
                <w:sz w:val="23"/>
                <w:szCs w:val="23"/>
              </w:rPr>
              <w:t xml:space="preserve"> </w:t>
            </w:r>
            <w:r w:rsidRPr="00605A1C">
              <w:rPr>
                <w:rFonts w:eastAsia="標楷體"/>
                <w:sz w:val="23"/>
                <w:szCs w:val="23"/>
              </w:rPr>
              <w:t xml:space="preserve">Nitrate </w:t>
            </w:r>
            <w:r w:rsidRPr="00605A1C">
              <w:rPr>
                <w:rFonts w:ascii="標楷體" w:eastAsia="標楷體" w:cs="標楷體" w:hint="eastAsia"/>
                <w:sz w:val="23"/>
                <w:szCs w:val="23"/>
              </w:rPr>
              <w:t>）</w:t>
            </w:r>
            <w:r w:rsidRPr="00605A1C">
              <w:rPr>
                <w:rFonts w:ascii="標楷體" w:eastAsia="標楷體" w:cs="標楷體"/>
                <w:sz w:val="23"/>
                <w:szCs w:val="23"/>
              </w:rPr>
              <w:t xml:space="preserve"> </w:t>
            </w:r>
          </w:p>
        </w:tc>
        <w:tc>
          <w:tcPr>
            <w:tcW w:w="1800" w:type="dxa"/>
          </w:tcPr>
          <w:p w:rsidR="00A70536" w:rsidRPr="00605A1C" w:rsidRDefault="00A70536" w:rsidP="00642E13">
            <w:pPr>
              <w:rPr>
                <w:rFonts w:ascii="Book Antiqua" w:eastAsia="標楷體" w:hAnsi="Book Antiqua" w:cs="Book Antiqua"/>
                <w:sz w:val="23"/>
                <w:szCs w:val="23"/>
              </w:rPr>
            </w:pPr>
            <w:r w:rsidRPr="00605A1C">
              <w:rPr>
                <w:rFonts w:ascii="Book Antiqua" w:eastAsia="標楷體" w:hAnsi="Book Antiqua" w:cs="Book Antiqua"/>
                <w:sz w:val="23"/>
                <w:szCs w:val="23"/>
              </w:rPr>
              <w:t xml:space="preserve">2 </w:t>
            </w:r>
          </w:p>
        </w:tc>
        <w:tc>
          <w:tcPr>
            <w:tcW w:w="2700" w:type="dxa"/>
          </w:tcPr>
          <w:p w:rsidR="00A70536" w:rsidRPr="00605A1C" w:rsidRDefault="00A70536" w:rsidP="00642E13">
            <w:pPr>
              <w:rPr>
                <w:rFonts w:ascii="標楷體" w:eastAsia="標楷體" w:cs="標楷體"/>
                <w:sz w:val="23"/>
                <w:szCs w:val="23"/>
              </w:rPr>
            </w:pPr>
            <w:r w:rsidRPr="00605A1C">
              <w:rPr>
                <w:rFonts w:ascii="標楷體" w:eastAsia="標楷體" w:cs="標楷體" w:hint="eastAsia"/>
                <w:sz w:val="23"/>
                <w:szCs w:val="23"/>
              </w:rPr>
              <w:t>鉻（</w:t>
            </w:r>
            <w:r w:rsidRPr="00605A1C">
              <w:rPr>
                <w:rFonts w:ascii="標楷體" w:eastAsia="標楷體" w:cs="標楷體"/>
                <w:sz w:val="23"/>
                <w:szCs w:val="23"/>
              </w:rPr>
              <w:t xml:space="preserve"> Chromium - Cr</w:t>
            </w:r>
            <w:r w:rsidRPr="00605A1C">
              <w:rPr>
                <w:rFonts w:ascii="標楷體" w:eastAsia="標楷體" w:cs="標楷體" w:hint="eastAsia"/>
                <w:sz w:val="23"/>
                <w:szCs w:val="23"/>
              </w:rPr>
              <w:t>）</w:t>
            </w:r>
            <w:r w:rsidRPr="00605A1C">
              <w:rPr>
                <w:rFonts w:ascii="標楷體" w:eastAsia="標楷體" w:cs="標楷體"/>
                <w:sz w:val="23"/>
                <w:szCs w:val="23"/>
              </w:rPr>
              <w:t xml:space="preserve"> </w:t>
            </w:r>
          </w:p>
        </w:tc>
        <w:tc>
          <w:tcPr>
            <w:tcW w:w="1759" w:type="dxa"/>
            <w:gridSpan w:val="2"/>
          </w:tcPr>
          <w:p w:rsidR="00A70536" w:rsidRPr="00605A1C" w:rsidRDefault="00A70536" w:rsidP="00642E13">
            <w:pPr>
              <w:rPr>
                <w:rFonts w:ascii="Book Antiqua" w:eastAsia="標楷體" w:hAnsi="Book Antiqua" w:cs="Book Antiqua"/>
                <w:sz w:val="23"/>
                <w:szCs w:val="23"/>
              </w:rPr>
            </w:pPr>
            <w:r w:rsidRPr="00605A1C">
              <w:rPr>
                <w:rFonts w:ascii="Book Antiqua" w:eastAsia="標楷體" w:hAnsi="Book Antiqua" w:cs="Book Antiqua"/>
                <w:sz w:val="23"/>
                <w:szCs w:val="23"/>
              </w:rPr>
              <w:t xml:space="preserve">0.014 </w:t>
            </w:r>
          </w:p>
        </w:tc>
      </w:tr>
      <w:tr w:rsidR="00A70536" w:rsidRPr="00605A1C" w:rsidTr="00642E13">
        <w:tblPrEx>
          <w:tblCellMar>
            <w:top w:w="0" w:type="dxa"/>
            <w:bottom w:w="0" w:type="dxa"/>
          </w:tblCellMar>
        </w:tblPrEx>
        <w:trPr>
          <w:trHeight w:val="129"/>
        </w:trPr>
        <w:tc>
          <w:tcPr>
            <w:tcW w:w="2808" w:type="dxa"/>
          </w:tcPr>
          <w:p w:rsidR="00A70536" w:rsidRPr="00605A1C" w:rsidRDefault="00A70536" w:rsidP="00642E13">
            <w:pPr>
              <w:autoSpaceDE w:val="0"/>
              <w:autoSpaceDN w:val="0"/>
              <w:adjustRightInd w:val="0"/>
              <w:rPr>
                <w:rFonts w:ascii="標楷體" w:eastAsia="標楷體" w:hAnsi="Book Antiqua" w:cs="標楷體"/>
                <w:sz w:val="23"/>
                <w:szCs w:val="23"/>
              </w:rPr>
            </w:pPr>
            <w:r w:rsidRPr="00605A1C">
              <w:rPr>
                <w:rFonts w:ascii="標楷體" w:eastAsia="標楷體" w:cs="標楷體" w:hint="eastAsia"/>
                <w:sz w:val="23"/>
                <w:szCs w:val="23"/>
              </w:rPr>
              <w:t>硫酸鹽（</w:t>
            </w:r>
            <w:r w:rsidRPr="00605A1C">
              <w:rPr>
                <w:rFonts w:ascii="標楷體" w:eastAsia="標楷體" w:cs="標楷體"/>
                <w:sz w:val="23"/>
                <w:szCs w:val="23"/>
              </w:rPr>
              <w:t xml:space="preserve"> </w:t>
            </w:r>
            <w:r w:rsidRPr="00605A1C">
              <w:rPr>
                <w:rFonts w:ascii="Book Antiqua" w:eastAsia="標楷體" w:hAnsi="Book Antiqua" w:cs="Book Antiqua"/>
                <w:sz w:val="23"/>
                <w:szCs w:val="23"/>
              </w:rPr>
              <w:t xml:space="preserve">Sulfate </w:t>
            </w:r>
            <w:r w:rsidRPr="00605A1C">
              <w:rPr>
                <w:rFonts w:ascii="標楷體" w:eastAsia="標楷體" w:hAnsi="Book Antiqua" w:cs="標楷體" w:hint="eastAsia"/>
                <w:sz w:val="23"/>
                <w:szCs w:val="23"/>
              </w:rPr>
              <w:t>）</w:t>
            </w:r>
            <w:r w:rsidRPr="00605A1C">
              <w:rPr>
                <w:rFonts w:ascii="標楷體" w:eastAsia="標楷體" w:hAnsi="Book Antiqua" w:cs="標楷體"/>
                <w:sz w:val="23"/>
                <w:szCs w:val="23"/>
              </w:rPr>
              <w:t xml:space="preserve"> </w:t>
            </w:r>
          </w:p>
        </w:tc>
        <w:tc>
          <w:tcPr>
            <w:tcW w:w="1800" w:type="dxa"/>
          </w:tcPr>
          <w:p w:rsidR="00A70536" w:rsidRPr="00605A1C" w:rsidRDefault="00A70536" w:rsidP="00642E13">
            <w:pPr>
              <w:autoSpaceDE w:val="0"/>
              <w:autoSpaceDN w:val="0"/>
              <w:adjustRightInd w:val="0"/>
              <w:rPr>
                <w:rFonts w:ascii="Book Antiqua" w:eastAsia="標楷體" w:hAnsi="Book Antiqua" w:cs="Book Antiqua"/>
                <w:sz w:val="23"/>
                <w:szCs w:val="23"/>
              </w:rPr>
            </w:pPr>
            <w:r w:rsidRPr="00605A1C">
              <w:rPr>
                <w:rFonts w:ascii="Book Antiqua" w:eastAsia="標楷體" w:hAnsi="Book Antiqua" w:cs="Book Antiqua"/>
                <w:sz w:val="23"/>
                <w:szCs w:val="23"/>
              </w:rPr>
              <w:t xml:space="preserve">100 </w:t>
            </w:r>
          </w:p>
        </w:tc>
        <w:tc>
          <w:tcPr>
            <w:tcW w:w="2700" w:type="dxa"/>
          </w:tcPr>
          <w:p w:rsidR="00A70536" w:rsidRPr="00605A1C" w:rsidRDefault="00A70536" w:rsidP="00642E13">
            <w:pPr>
              <w:autoSpaceDE w:val="0"/>
              <w:autoSpaceDN w:val="0"/>
              <w:adjustRightInd w:val="0"/>
              <w:rPr>
                <w:rFonts w:ascii="標楷體" w:eastAsia="標楷體" w:hAnsi="Book Antiqua" w:cs="標楷體"/>
                <w:sz w:val="23"/>
                <w:szCs w:val="23"/>
              </w:rPr>
            </w:pPr>
            <w:r w:rsidRPr="00605A1C">
              <w:rPr>
                <w:rFonts w:ascii="標楷體" w:eastAsia="標楷體" w:cs="標楷體" w:hint="eastAsia"/>
                <w:sz w:val="23"/>
                <w:szCs w:val="23"/>
              </w:rPr>
              <w:t>硒（</w:t>
            </w:r>
            <w:r w:rsidRPr="00605A1C">
              <w:rPr>
                <w:rFonts w:ascii="標楷體" w:eastAsia="標楷體" w:cs="標楷體"/>
                <w:sz w:val="23"/>
                <w:szCs w:val="23"/>
              </w:rPr>
              <w:t xml:space="preserve"> </w:t>
            </w:r>
            <w:r w:rsidRPr="00605A1C">
              <w:rPr>
                <w:rFonts w:ascii="Book Antiqua" w:eastAsia="標楷體" w:hAnsi="Book Antiqua" w:cs="Book Antiqua"/>
                <w:sz w:val="23"/>
                <w:szCs w:val="23"/>
              </w:rPr>
              <w:t>Selenium - Se</w:t>
            </w:r>
            <w:r w:rsidRPr="00605A1C">
              <w:rPr>
                <w:rFonts w:ascii="標楷體" w:eastAsia="標楷體" w:hAnsi="Book Antiqua" w:cs="標楷體" w:hint="eastAsia"/>
                <w:sz w:val="23"/>
                <w:szCs w:val="23"/>
              </w:rPr>
              <w:t>）</w:t>
            </w:r>
            <w:r w:rsidRPr="00605A1C">
              <w:rPr>
                <w:rFonts w:ascii="標楷體" w:eastAsia="標楷體" w:hAnsi="Book Antiqua" w:cs="標楷體"/>
                <w:sz w:val="23"/>
                <w:szCs w:val="23"/>
              </w:rPr>
              <w:t xml:space="preserve"> </w:t>
            </w:r>
          </w:p>
        </w:tc>
        <w:tc>
          <w:tcPr>
            <w:tcW w:w="1759" w:type="dxa"/>
            <w:gridSpan w:val="2"/>
          </w:tcPr>
          <w:p w:rsidR="00A70536" w:rsidRPr="00605A1C" w:rsidRDefault="00A70536" w:rsidP="00642E13">
            <w:pPr>
              <w:autoSpaceDE w:val="0"/>
              <w:autoSpaceDN w:val="0"/>
              <w:adjustRightInd w:val="0"/>
              <w:rPr>
                <w:rFonts w:ascii="Book Antiqua" w:eastAsia="標楷體" w:hAnsi="Book Antiqua" w:cs="Book Antiqua"/>
                <w:sz w:val="23"/>
                <w:szCs w:val="23"/>
              </w:rPr>
            </w:pPr>
            <w:r w:rsidRPr="00605A1C">
              <w:rPr>
                <w:rFonts w:ascii="Book Antiqua" w:eastAsia="標楷體" w:hAnsi="Book Antiqua" w:cs="Book Antiqua"/>
                <w:sz w:val="23"/>
                <w:szCs w:val="23"/>
              </w:rPr>
              <w:t xml:space="preserve">0.09 </w:t>
            </w:r>
          </w:p>
        </w:tc>
      </w:tr>
      <w:tr w:rsidR="00A70536" w:rsidRPr="00605A1C" w:rsidTr="00642E13">
        <w:tblPrEx>
          <w:tblCellMar>
            <w:top w:w="0" w:type="dxa"/>
            <w:bottom w:w="0" w:type="dxa"/>
          </w:tblCellMar>
        </w:tblPrEx>
        <w:trPr>
          <w:trHeight w:val="129"/>
        </w:trPr>
        <w:tc>
          <w:tcPr>
            <w:tcW w:w="2808" w:type="dxa"/>
          </w:tcPr>
          <w:p w:rsidR="00A70536" w:rsidRPr="00605A1C" w:rsidRDefault="00A70536" w:rsidP="00642E13">
            <w:pPr>
              <w:autoSpaceDE w:val="0"/>
              <w:autoSpaceDN w:val="0"/>
              <w:adjustRightInd w:val="0"/>
              <w:rPr>
                <w:rFonts w:ascii="標楷體" w:eastAsia="標楷體" w:hAnsi="Book Antiqua" w:cs="標楷體"/>
                <w:sz w:val="23"/>
                <w:szCs w:val="23"/>
              </w:rPr>
            </w:pPr>
            <w:r w:rsidRPr="00605A1C">
              <w:rPr>
                <w:rFonts w:ascii="標楷體" w:eastAsia="標楷體" w:cs="標楷體" w:hint="eastAsia"/>
                <w:sz w:val="23"/>
                <w:szCs w:val="23"/>
              </w:rPr>
              <w:t>銅（</w:t>
            </w:r>
            <w:r w:rsidRPr="00605A1C">
              <w:rPr>
                <w:rFonts w:ascii="標楷體" w:eastAsia="標楷體" w:cs="標楷體"/>
                <w:sz w:val="23"/>
                <w:szCs w:val="23"/>
              </w:rPr>
              <w:t xml:space="preserve"> </w:t>
            </w:r>
            <w:r w:rsidRPr="00605A1C">
              <w:rPr>
                <w:rFonts w:ascii="Book Antiqua" w:eastAsia="標楷體" w:hAnsi="Book Antiqua" w:cs="Book Antiqua"/>
                <w:sz w:val="23"/>
                <w:szCs w:val="23"/>
              </w:rPr>
              <w:t>Copper - Cu</w:t>
            </w:r>
            <w:r w:rsidRPr="00605A1C">
              <w:rPr>
                <w:rFonts w:ascii="標楷體" w:eastAsia="標楷體" w:hAnsi="Book Antiqua" w:cs="標楷體" w:hint="eastAsia"/>
                <w:sz w:val="23"/>
                <w:szCs w:val="23"/>
              </w:rPr>
              <w:t>）</w:t>
            </w:r>
            <w:r w:rsidRPr="00605A1C">
              <w:rPr>
                <w:rFonts w:ascii="標楷體" w:eastAsia="標楷體" w:hAnsi="Book Antiqua" w:cs="標楷體"/>
                <w:sz w:val="23"/>
                <w:szCs w:val="23"/>
              </w:rPr>
              <w:t xml:space="preserve"> </w:t>
            </w:r>
          </w:p>
        </w:tc>
        <w:tc>
          <w:tcPr>
            <w:tcW w:w="1800" w:type="dxa"/>
          </w:tcPr>
          <w:p w:rsidR="00A70536" w:rsidRPr="00605A1C" w:rsidRDefault="00A70536" w:rsidP="00642E13">
            <w:pPr>
              <w:autoSpaceDE w:val="0"/>
              <w:autoSpaceDN w:val="0"/>
              <w:adjustRightInd w:val="0"/>
              <w:rPr>
                <w:rFonts w:ascii="Book Antiqua" w:eastAsia="標楷體" w:hAnsi="Book Antiqua" w:cs="Book Antiqua"/>
                <w:sz w:val="23"/>
                <w:szCs w:val="23"/>
              </w:rPr>
            </w:pPr>
            <w:r w:rsidRPr="00605A1C">
              <w:rPr>
                <w:rFonts w:ascii="Book Antiqua" w:eastAsia="標楷體" w:hAnsi="Book Antiqua" w:cs="Book Antiqua"/>
                <w:sz w:val="23"/>
                <w:szCs w:val="23"/>
              </w:rPr>
              <w:t xml:space="preserve">0.1 </w:t>
            </w:r>
          </w:p>
        </w:tc>
        <w:tc>
          <w:tcPr>
            <w:tcW w:w="2700" w:type="dxa"/>
          </w:tcPr>
          <w:p w:rsidR="00A70536" w:rsidRPr="00605A1C" w:rsidRDefault="00A70536" w:rsidP="00642E13">
            <w:pPr>
              <w:autoSpaceDE w:val="0"/>
              <w:autoSpaceDN w:val="0"/>
              <w:adjustRightInd w:val="0"/>
              <w:rPr>
                <w:rFonts w:ascii="標楷體" w:eastAsia="標楷體" w:hAnsi="Book Antiqua" w:cs="標楷體"/>
                <w:sz w:val="23"/>
                <w:szCs w:val="23"/>
              </w:rPr>
            </w:pPr>
            <w:r w:rsidRPr="00605A1C">
              <w:rPr>
                <w:rFonts w:ascii="標楷體" w:eastAsia="標楷體" w:cs="標楷體" w:hint="eastAsia"/>
                <w:sz w:val="23"/>
                <w:szCs w:val="23"/>
              </w:rPr>
              <w:t>汞（</w:t>
            </w:r>
            <w:r w:rsidRPr="00605A1C">
              <w:rPr>
                <w:rFonts w:ascii="標楷體" w:eastAsia="標楷體" w:cs="標楷體"/>
                <w:sz w:val="23"/>
                <w:szCs w:val="23"/>
              </w:rPr>
              <w:t xml:space="preserve"> </w:t>
            </w:r>
            <w:r w:rsidRPr="00605A1C">
              <w:rPr>
                <w:rFonts w:ascii="Book Antiqua" w:eastAsia="標楷體" w:hAnsi="Book Antiqua" w:cs="Book Antiqua"/>
                <w:sz w:val="23"/>
                <w:szCs w:val="23"/>
              </w:rPr>
              <w:t xml:space="preserve">Mercury </w:t>
            </w:r>
            <w:proofErr w:type="gramStart"/>
            <w:r w:rsidRPr="00605A1C">
              <w:rPr>
                <w:rFonts w:ascii="Book Antiqua" w:eastAsia="標楷體" w:hAnsi="Book Antiqua" w:cs="Book Antiqua"/>
                <w:sz w:val="23"/>
                <w:szCs w:val="23"/>
              </w:rPr>
              <w:t>–</w:t>
            </w:r>
            <w:proofErr w:type="gramEnd"/>
            <w:r w:rsidRPr="00605A1C">
              <w:rPr>
                <w:rFonts w:ascii="Book Antiqua" w:eastAsia="標楷體" w:hAnsi="Book Antiqua" w:cs="Book Antiqua"/>
                <w:sz w:val="23"/>
                <w:szCs w:val="23"/>
              </w:rPr>
              <w:t xml:space="preserve"> Hg</w:t>
            </w:r>
            <w:r w:rsidRPr="00605A1C">
              <w:rPr>
                <w:rFonts w:ascii="標楷體" w:eastAsia="標楷體" w:hAnsi="Book Antiqua" w:cs="標楷體" w:hint="eastAsia"/>
                <w:sz w:val="23"/>
                <w:szCs w:val="23"/>
              </w:rPr>
              <w:t>）</w:t>
            </w:r>
            <w:r w:rsidRPr="00605A1C">
              <w:rPr>
                <w:rFonts w:ascii="標楷體" w:eastAsia="標楷體" w:hAnsi="Book Antiqua" w:cs="標楷體"/>
                <w:sz w:val="23"/>
                <w:szCs w:val="23"/>
              </w:rPr>
              <w:t xml:space="preserve"> </w:t>
            </w:r>
          </w:p>
        </w:tc>
        <w:tc>
          <w:tcPr>
            <w:tcW w:w="1759" w:type="dxa"/>
            <w:gridSpan w:val="2"/>
          </w:tcPr>
          <w:p w:rsidR="00A70536" w:rsidRPr="00605A1C" w:rsidRDefault="00A70536" w:rsidP="00642E13">
            <w:pPr>
              <w:autoSpaceDE w:val="0"/>
              <w:autoSpaceDN w:val="0"/>
              <w:adjustRightInd w:val="0"/>
              <w:rPr>
                <w:rFonts w:ascii="Book Antiqua" w:eastAsia="標楷體" w:hAnsi="Book Antiqua" w:cs="Book Antiqua"/>
                <w:sz w:val="23"/>
                <w:szCs w:val="23"/>
              </w:rPr>
            </w:pPr>
            <w:r w:rsidRPr="00605A1C">
              <w:rPr>
                <w:rFonts w:ascii="Book Antiqua" w:eastAsia="標楷體" w:hAnsi="Book Antiqua" w:cs="Book Antiqua"/>
                <w:sz w:val="23"/>
                <w:szCs w:val="23"/>
              </w:rPr>
              <w:t xml:space="preserve">0.0002 </w:t>
            </w:r>
          </w:p>
        </w:tc>
      </w:tr>
      <w:tr w:rsidR="00A70536" w:rsidRPr="00605A1C" w:rsidTr="00642E13">
        <w:tblPrEx>
          <w:tblCellMar>
            <w:top w:w="0" w:type="dxa"/>
            <w:bottom w:w="0" w:type="dxa"/>
          </w:tblCellMar>
        </w:tblPrEx>
        <w:trPr>
          <w:trHeight w:val="129"/>
        </w:trPr>
        <w:tc>
          <w:tcPr>
            <w:tcW w:w="2808" w:type="dxa"/>
          </w:tcPr>
          <w:p w:rsidR="00A70536" w:rsidRPr="00605A1C" w:rsidRDefault="00A70536" w:rsidP="00642E13">
            <w:pPr>
              <w:autoSpaceDE w:val="0"/>
              <w:autoSpaceDN w:val="0"/>
              <w:adjustRightInd w:val="0"/>
              <w:rPr>
                <w:rFonts w:ascii="Book Antiqua" w:eastAsia="標楷體" w:hAnsi="Book Antiqua" w:cs="Book Antiqua"/>
                <w:sz w:val="23"/>
                <w:szCs w:val="23"/>
              </w:rPr>
            </w:pPr>
            <w:r w:rsidRPr="00605A1C">
              <w:rPr>
                <w:rFonts w:ascii="標楷體" w:eastAsia="標楷體" w:cs="標楷體" w:hint="eastAsia"/>
                <w:sz w:val="23"/>
                <w:szCs w:val="23"/>
              </w:rPr>
              <w:t>銻</w:t>
            </w:r>
            <w:r w:rsidRPr="00605A1C">
              <w:rPr>
                <w:rFonts w:ascii="Book Antiqua" w:eastAsia="標楷體" w:hAnsi="Book Antiqua" w:cs="Book Antiqua"/>
                <w:sz w:val="23"/>
                <w:szCs w:val="23"/>
              </w:rPr>
              <w:t xml:space="preserve">(Antimony - Sb ) </w:t>
            </w:r>
          </w:p>
        </w:tc>
        <w:tc>
          <w:tcPr>
            <w:tcW w:w="1800" w:type="dxa"/>
          </w:tcPr>
          <w:p w:rsidR="00A70536" w:rsidRPr="00605A1C" w:rsidRDefault="00A70536" w:rsidP="00642E13">
            <w:pPr>
              <w:autoSpaceDE w:val="0"/>
              <w:autoSpaceDN w:val="0"/>
              <w:adjustRightInd w:val="0"/>
              <w:rPr>
                <w:rFonts w:ascii="Book Antiqua" w:eastAsia="標楷體" w:hAnsi="Book Antiqua" w:cs="Book Antiqua"/>
                <w:sz w:val="23"/>
                <w:szCs w:val="23"/>
              </w:rPr>
            </w:pPr>
            <w:r w:rsidRPr="00605A1C">
              <w:rPr>
                <w:rFonts w:ascii="Book Antiqua" w:eastAsia="標楷體" w:hAnsi="Book Antiqua" w:cs="Book Antiqua"/>
                <w:sz w:val="23"/>
                <w:szCs w:val="23"/>
              </w:rPr>
              <w:t xml:space="preserve">0.006 </w:t>
            </w:r>
          </w:p>
        </w:tc>
        <w:tc>
          <w:tcPr>
            <w:tcW w:w="2700" w:type="dxa"/>
          </w:tcPr>
          <w:p w:rsidR="00A70536" w:rsidRPr="00605A1C" w:rsidRDefault="00A70536" w:rsidP="00642E13">
            <w:pPr>
              <w:autoSpaceDE w:val="0"/>
              <w:autoSpaceDN w:val="0"/>
              <w:adjustRightInd w:val="0"/>
              <w:rPr>
                <w:rFonts w:ascii="Book Antiqua" w:eastAsia="標楷體" w:hAnsi="Book Antiqua" w:cs="Book Antiqua"/>
                <w:sz w:val="23"/>
                <w:szCs w:val="23"/>
              </w:rPr>
            </w:pPr>
            <w:r w:rsidRPr="00605A1C">
              <w:rPr>
                <w:rFonts w:ascii="標楷體" w:eastAsia="標楷體" w:cs="標楷體" w:hint="eastAsia"/>
                <w:sz w:val="23"/>
                <w:szCs w:val="23"/>
              </w:rPr>
              <w:t>鉈</w:t>
            </w:r>
            <w:r w:rsidRPr="00605A1C">
              <w:rPr>
                <w:rFonts w:ascii="標楷體" w:eastAsia="標楷體" w:cs="標楷體"/>
                <w:sz w:val="23"/>
                <w:szCs w:val="23"/>
              </w:rPr>
              <w:t xml:space="preserve"> </w:t>
            </w:r>
            <w:r w:rsidRPr="00605A1C">
              <w:rPr>
                <w:rFonts w:ascii="Book Antiqua" w:eastAsia="標楷體" w:hAnsi="Book Antiqua" w:cs="Book Antiqua"/>
                <w:sz w:val="23"/>
                <w:szCs w:val="23"/>
              </w:rPr>
              <w:t xml:space="preserve">( Thallium </w:t>
            </w:r>
            <w:proofErr w:type="gramStart"/>
            <w:r w:rsidRPr="00605A1C">
              <w:rPr>
                <w:rFonts w:ascii="Book Antiqua" w:eastAsia="標楷體" w:hAnsi="Book Antiqua" w:cs="Book Antiqua"/>
                <w:sz w:val="23"/>
                <w:szCs w:val="23"/>
              </w:rPr>
              <w:t>–</w:t>
            </w:r>
            <w:proofErr w:type="gramEnd"/>
            <w:r w:rsidRPr="00605A1C">
              <w:rPr>
                <w:rFonts w:ascii="Book Antiqua" w:eastAsia="標楷體" w:hAnsi="Book Antiqua" w:cs="Book Antiqua"/>
                <w:sz w:val="23"/>
                <w:szCs w:val="23"/>
              </w:rPr>
              <w:t xml:space="preserve"> Tl) </w:t>
            </w:r>
          </w:p>
        </w:tc>
        <w:tc>
          <w:tcPr>
            <w:tcW w:w="1759" w:type="dxa"/>
            <w:gridSpan w:val="2"/>
          </w:tcPr>
          <w:p w:rsidR="00A70536" w:rsidRPr="00605A1C" w:rsidRDefault="00A70536" w:rsidP="00642E13">
            <w:pPr>
              <w:autoSpaceDE w:val="0"/>
              <w:autoSpaceDN w:val="0"/>
              <w:adjustRightInd w:val="0"/>
              <w:rPr>
                <w:rFonts w:ascii="Book Antiqua" w:eastAsia="標楷體" w:hAnsi="Book Antiqua" w:cs="Book Antiqua"/>
                <w:sz w:val="23"/>
                <w:szCs w:val="23"/>
              </w:rPr>
            </w:pPr>
            <w:r w:rsidRPr="00605A1C">
              <w:rPr>
                <w:rFonts w:ascii="Book Antiqua" w:eastAsia="標楷體" w:hAnsi="Book Antiqua" w:cs="Book Antiqua"/>
                <w:sz w:val="23"/>
                <w:szCs w:val="23"/>
              </w:rPr>
              <w:t xml:space="preserve">0.002 </w:t>
            </w:r>
          </w:p>
        </w:tc>
      </w:tr>
    </w:tbl>
    <w:p w:rsidR="00A70536" w:rsidRPr="00605A1C" w:rsidRDefault="00A70536" w:rsidP="00A70536">
      <w:pPr>
        <w:ind w:leftChars="164" w:left="406" w:hangingChars="5" w:hanging="12"/>
        <w:rPr>
          <w:rFonts w:hint="eastAsia"/>
        </w:rPr>
      </w:pPr>
    </w:p>
    <w:p w:rsidR="00443F1F" w:rsidRPr="00605A1C" w:rsidRDefault="00443F1F">
      <w:pPr>
        <w:adjustRightInd w:val="0"/>
        <w:snapToGrid w:val="0"/>
        <w:ind w:rightChars="-364" w:right="-874"/>
        <w:rPr>
          <w:rFonts w:eastAsia="標楷體" w:hint="eastAsia"/>
        </w:rPr>
      </w:pPr>
    </w:p>
    <w:p w:rsidR="00443F1F" w:rsidRPr="00605A1C" w:rsidRDefault="00443F1F">
      <w:pPr>
        <w:widowControl/>
        <w:spacing w:line="300" w:lineRule="exact"/>
        <w:ind w:leftChars="400" w:left="960"/>
        <w:rPr>
          <w:rFonts w:eastAsia="標楷體"/>
          <w:szCs w:val="44"/>
        </w:rPr>
      </w:pPr>
    </w:p>
    <w:p w:rsidR="00443F1F" w:rsidRPr="00605A1C" w:rsidRDefault="00443F1F" w:rsidP="00901485">
      <w:pPr>
        <w:widowControl/>
        <w:spacing w:line="300" w:lineRule="exact"/>
        <w:rPr>
          <w:rFonts w:eastAsia="標楷體"/>
          <w:b/>
        </w:rPr>
      </w:pPr>
      <w:r w:rsidRPr="00605A1C">
        <w:rPr>
          <w:rFonts w:eastAsia="標楷體"/>
          <w:b/>
        </w:rPr>
        <w:t xml:space="preserve">5.1.4 </w:t>
      </w:r>
      <w:r w:rsidRPr="00605A1C">
        <w:rPr>
          <w:rFonts w:eastAsia="標楷體"/>
          <w:b/>
        </w:rPr>
        <w:t>緊急供電系統</w:t>
      </w:r>
      <w:r w:rsidRPr="00605A1C">
        <w:rPr>
          <w:rFonts w:eastAsia="標楷體"/>
          <w:b/>
        </w:rPr>
        <w:t xml:space="preserve"> </w:t>
      </w:r>
      <w:r w:rsidRPr="00605A1C">
        <w:rPr>
          <w:rFonts w:eastAsia="標楷體"/>
          <w:b/>
          <w:i/>
          <w:iCs/>
        </w:rPr>
        <w:t>(</w:t>
      </w:r>
      <w:r w:rsidRPr="00605A1C">
        <w:rPr>
          <w:rFonts w:eastAsia="標楷體"/>
          <w:b/>
          <w:i/>
          <w:iCs/>
        </w:rPr>
        <w:t>僅血液透析</w:t>
      </w:r>
      <w:r w:rsidRPr="00605A1C">
        <w:rPr>
          <w:rFonts w:eastAsia="標楷體"/>
          <w:b/>
          <w:i/>
          <w:iCs/>
        </w:rPr>
        <w:t>)</w:t>
      </w:r>
      <w:proofErr w:type="gramStart"/>
      <w:r w:rsidRPr="00605A1C">
        <w:rPr>
          <w:rFonts w:eastAsia="標楷體"/>
        </w:rPr>
        <w:t>–</w:t>
      </w:r>
      <w:proofErr w:type="gramEnd"/>
      <w:r w:rsidRPr="00605A1C">
        <w:rPr>
          <w:rFonts w:eastAsia="標楷體"/>
        </w:rPr>
        <w:t>應提供緊急供電系統檢測紀錄</w:t>
      </w:r>
    </w:p>
    <w:p w:rsidR="00443F1F" w:rsidRPr="00605A1C" w:rsidRDefault="00443F1F" w:rsidP="00901485">
      <w:pPr>
        <w:widowControl/>
        <w:spacing w:line="300" w:lineRule="exact"/>
        <w:ind w:leftChars="150" w:left="360"/>
        <w:rPr>
          <w:rFonts w:eastAsia="標楷體"/>
          <w:b/>
        </w:rPr>
      </w:pPr>
    </w:p>
    <w:p w:rsidR="00443F1F" w:rsidRPr="00605A1C" w:rsidRDefault="00443F1F" w:rsidP="00901485">
      <w:pPr>
        <w:widowControl/>
        <w:spacing w:line="360" w:lineRule="exact"/>
        <w:ind w:left="2695" w:hangingChars="1122" w:hanging="2695"/>
        <w:rPr>
          <w:rFonts w:eastAsia="標楷體"/>
          <w:szCs w:val="44"/>
        </w:rPr>
      </w:pPr>
      <w:r w:rsidRPr="00605A1C">
        <w:rPr>
          <w:rFonts w:eastAsia="標楷體"/>
          <w:b/>
        </w:rPr>
        <w:t xml:space="preserve">5.1.5. </w:t>
      </w:r>
      <w:r w:rsidRPr="00605A1C">
        <w:rPr>
          <w:rFonts w:eastAsia="標楷體"/>
          <w:b/>
        </w:rPr>
        <w:t>廢水、廢棄物處理</w:t>
      </w:r>
      <w:proofErr w:type="gramStart"/>
      <w:r w:rsidRPr="00605A1C">
        <w:rPr>
          <w:rFonts w:eastAsia="標楷體"/>
          <w:b/>
        </w:rPr>
        <w:t>–</w:t>
      </w:r>
      <w:proofErr w:type="gramEnd"/>
      <w:r w:rsidRPr="00605A1C">
        <w:rPr>
          <w:rFonts w:eastAsia="標楷體"/>
        </w:rPr>
        <w:t>人員必須能夠確實執行廢棄物分類；依據</w:t>
      </w:r>
      <w:r w:rsidR="00101B64" w:rsidRPr="00605A1C">
        <w:rPr>
          <w:rFonts w:eastAsia="標楷體" w:hint="eastAsia"/>
        </w:rPr>
        <w:t>環保署及</w:t>
      </w:r>
      <w:r w:rsidRPr="00605A1C">
        <w:rPr>
          <w:rFonts w:eastAsia="標楷體"/>
        </w:rPr>
        <w:t>當地環保</w:t>
      </w:r>
      <w:r w:rsidR="00101B64" w:rsidRPr="00605A1C">
        <w:rPr>
          <w:rFonts w:eastAsia="標楷體" w:hint="eastAsia"/>
        </w:rPr>
        <w:t>局</w:t>
      </w:r>
      <w:r w:rsidRPr="00605A1C">
        <w:rPr>
          <w:rFonts w:eastAsia="標楷體"/>
        </w:rPr>
        <w:t>之規定處理</w:t>
      </w:r>
    </w:p>
    <w:p w:rsidR="00443F1F" w:rsidRPr="00605A1C" w:rsidRDefault="00443F1F" w:rsidP="00901485">
      <w:pPr>
        <w:widowControl/>
        <w:snapToGrid w:val="0"/>
        <w:spacing w:line="300" w:lineRule="exact"/>
        <w:rPr>
          <w:rFonts w:eastAsia="標楷體"/>
          <w:b/>
          <w:bCs/>
          <w:sz w:val="22"/>
        </w:rPr>
      </w:pPr>
    </w:p>
    <w:p w:rsidR="00443F1F" w:rsidRPr="00605A1C" w:rsidRDefault="00443F1F" w:rsidP="00901485">
      <w:pPr>
        <w:widowControl/>
        <w:spacing w:line="300" w:lineRule="exact"/>
        <w:rPr>
          <w:rFonts w:eastAsia="標楷體"/>
          <w:b/>
          <w:bCs/>
        </w:rPr>
      </w:pPr>
      <w:r w:rsidRPr="00605A1C">
        <w:rPr>
          <w:rFonts w:eastAsia="標楷體"/>
          <w:b/>
        </w:rPr>
        <w:t xml:space="preserve">5.1.6 </w:t>
      </w:r>
      <w:r w:rsidRPr="00605A1C">
        <w:rPr>
          <w:rFonts w:eastAsia="標楷體"/>
          <w:b/>
        </w:rPr>
        <w:t>透析器重複使用之消毒過程</w:t>
      </w:r>
      <w:r w:rsidRPr="00605A1C">
        <w:rPr>
          <w:rFonts w:eastAsia="標楷體"/>
          <w:b/>
        </w:rPr>
        <w:t xml:space="preserve"> </w:t>
      </w:r>
      <w:r w:rsidRPr="00605A1C">
        <w:rPr>
          <w:rFonts w:eastAsia="標楷體"/>
          <w:b/>
          <w:i/>
          <w:iCs/>
        </w:rPr>
        <w:t>(</w:t>
      </w:r>
      <w:r w:rsidRPr="00605A1C">
        <w:rPr>
          <w:rFonts w:eastAsia="標楷體"/>
          <w:b/>
          <w:i/>
          <w:iCs/>
        </w:rPr>
        <w:t>僅有重複使用透析器之血液透析</w:t>
      </w:r>
      <w:r w:rsidRPr="00605A1C">
        <w:rPr>
          <w:rFonts w:eastAsia="標楷體"/>
          <w:b/>
          <w:i/>
          <w:iCs/>
        </w:rPr>
        <w:t>)</w:t>
      </w:r>
    </w:p>
    <w:p w:rsidR="00443F1F" w:rsidRPr="00605A1C" w:rsidRDefault="00443F1F" w:rsidP="00901485">
      <w:pPr>
        <w:spacing w:beforeLines="25" w:line="320" w:lineRule="exact"/>
        <w:ind w:firstLineChars="236" w:firstLine="566"/>
        <w:rPr>
          <w:rFonts w:eastAsia="標楷體"/>
          <w:bCs/>
        </w:rPr>
      </w:pPr>
      <w:r w:rsidRPr="00605A1C">
        <w:rPr>
          <w:rFonts w:eastAsia="標楷體"/>
          <w:bCs/>
        </w:rPr>
        <w:t>再生處理</w:t>
      </w:r>
      <w:r w:rsidRPr="00605A1C">
        <w:rPr>
          <w:rFonts w:eastAsia="標楷體"/>
          <w:bCs/>
        </w:rPr>
        <w:t>(Reprocessing)</w:t>
      </w:r>
      <w:r w:rsidRPr="00605A1C">
        <w:rPr>
          <w:rFonts w:eastAsia="標楷體"/>
          <w:bCs/>
        </w:rPr>
        <w:t>系統基本設施：</w:t>
      </w:r>
    </w:p>
    <w:p w:rsidR="00443F1F" w:rsidRPr="00605A1C" w:rsidRDefault="00443F1F" w:rsidP="00901485">
      <w:pPr>
        <w:spacing w:beforeLines="25" w:line="360" w:lineRule="exact"/>
        <w:ind w:leftChars="236" w:left="991" w:hangingChars="177" w:hanging="425"/>
        <w:rPr>
          <w:rFonts w:eastAsia="標楷體"/>
        </w:rPr>
      </w:pPr>
      <w:r w:rsidRPr="00605A1C">
        <w:rPr>
          <w:rFonts w:eastAsia="標楷體"/>
        </w:rPr>
        <w:t>一、手動或自動設備維持系統功能之完整性，手動需裝設壓力</w:t>
      </w:r>
      <w:proofErr w:type="gramStart"/>
      <w:r w:rsidRPr="00605A1C">
        <w:rPr>
          <w:rFonts w:eastAsia="標楷體"/>
        </w:rPr>
        <w:t>錶</w:t>
      </w:r>
      <w:proofErr w:type="gramEnd"/>
      <w:r w:rsidRPr="00605A1C">
        <w:rPr>
          <w:rFonts w:eastAsia="標楷體"/>
        </w:rPr>
        <w:t>。</w:t>
      </w:r>
    </w:p>
    <w:p w:rsidR="00443F1F" w:rsidRPr="00605A1C" w:rsidRDefault="00443F1F" w:rsidP="00901485">
      <w:pPr>
        <w:spacing w:beforeLines="25" w:line="360" w:lineRule="exact"/>
        <w:ind w:leftChars="236" w:left="991" w:hangingChars="177" w:hanging="425"/>
        <w:rPr>
          <w:rFonts w:eastAsia="標楷體"/>
        </w:rPr>
      </w:pPr>
      <w:r w:rsidRPr="00605A1C">
        <w:rPr>
          <w:rFonts w:eastAsia="標楷體"/>
        </w:rPr>
        <w:t>二、備有操作規範及緊急應變處理規範。</w:t>
      </w:r>
    </w:p>
    <w:p w:rsidR="00443F1F" w:rsidRPr="00605A1C" w:rsidRDefault="00443F1F" w:rsidP="00901485">
      <w:pPr>
        <w:spacing w:beforeLines="25" w:line="360" w:lineRule="exact"/>
        <w:ind w:leftChars="236" w:left="1132" w:hangingChars="236" w:hanging="566"/>
        <w:rPr>
          <w:rFonts w:eastAsia="標楷體"/>
        </w:rPr>
      </w:pPr>
      <w:r w:rsidRPr="00605A1C">
        <w:rPr>
          <w:rFonts w:eastAsia="標楷體"/>
        </w:rPr>
        <w:t>三、危害物品應明顯標示清楚與區分，並設立物質安全資料表</w:t>
      </w:r>
      <w:r w:rsidRPr="00605A1C">
        <w:rPr>
          <w:rFonts w:eastAsia="標楷體"/>
        </w:rPr>
        <w:t>(MSDS</w:t>
      </w:r>
      <w:r w:rsidRPr="00605A1C">
        <w:rPr>
          <w:rFonts w:eastAsia="標楷體"/>
        </w:rPr>
        <w:t>，此相關資料可至工研院網站查詢，網址</w:t>
      </w:r>
      <w:r w:rsidRPr="00605A1C">
        <w:rPr>
          <w:rFonts w:eastAsia="標楷體"/>
        </w:rPr>
        <w:t xml:space="preserve">: </w:t>
      </w:r>
      <w:r w:rsidRPr="00605A1C">
        <w:rPr>
          <w:kern w:val="0"/>
        </w:rPr>
        <w:t>www.iosh.gov.tw</w:t>
      </w:r>
      <w:r w:rsidRPr="00605A1C">
        <w:rPr>
          <w:rFonts w:eastAsia="標楷體"/>
        </w:rPr>
        <w:t xml:space="preserve">) </w:t>
      </w:r>
      <w:r w:rsidRPr="00605A1C">
        <w:rPr>
          <w:rFonts w:eastAsia="標楷體"/>
        </w:rPr>
        <w:t>供查詢。</w:t>
      </w:r>
    </w:p>
    <w:p w:rsidR="00443F1F" w:rsidRPr="00605A1C" w:rsidRDefault="00443F1F" w:rsidP="00901485">
      <w:pPr>
        <w:spacing w:beforeLines="25" w:line="360" w:lineRule="exact"/>
        <w:ind w:leftChars="236" w:left="991" w:hangingChars="177" w:hanging="425"/>
        <w:rPr>
          <w:rFonts w:eastAsia="標楷體"/>
        </w:rPr>
      </w:pPr>
      <w:r w:rsidRPr="00605A1C">
        <w:rPr>
          <w:rFonts w:eastAsia="標楷體"/>
        </w:rPr>
        <w:t>四、作業場所應設警告標誌及防護措施</w:t>
      </w:r>
      <w:r w:rsidRPr="00605A1C">
        <w:rPr>
          <w:rFonts w:eastAsia="標楷體"/>
        </w:rPr>
        <w:t>(</w:t>
      </w:r>
      <w:r w:rsidRPr="00605A1C">
        <w:rPr>
          <w:rFonts w:eastAsia="標楷體"/>
        </w:rPr>
        <w:t>緊急</w:t>
      </w:r>
      <w:proofErr w:type="gramStart"/>
      <w:r w:rsidRPr="00605A1C">
        <w:rPr>
          <w:rFonts w:eastAsia="標楷體"/>
        </w:rPr>
        <w:t>沖眼器</w:t>
      </w:r>
      <w:proofErr w:type="gramEnd"/>
      <w:r w:rsidRPr="00605A1C">
        <w:rPr>
          <w:rFonts w:eastAsia="標楷體"/>
        </w:rPr>
        <w:t>和淋浴設備</w:t>
      </w:r>
      <w:r w:rsidRPr="00605A1C">
        <w:rPr>
          <w:rFonts w:eastAsia="標楷體"/>
        </w:rPr>
        <w:t>)</w:t>
      </w:r>
      <w:r w:rsidRPr="00605A1C">
        <w:rPr>
          <w:rFonts w:eastAsia="標楷體"/>
        </w:rPr>
        <w:t>。</w:t>
      </w:r>
    </w:p>
    <w:p w:rsidR="00443F1F" w:rsidRPr="00605A1C" w:rsidRDefault="00443F1F" w:rsidP="00901485">
      <w:pPr>
        <w:spacing w:beforeLines="25" w:line="360" w:lineRule="exact"/>
        <w:ind w:leftChars="236" w:left="955" w:hangingChars="177" w:hanging="389"/>
        <w:rPr>
          <w:rFonts w:eastAsia="標楷體"/>
        </w:rPr>
      </w:pPr>
      <w:r w:rsidRPr="00605A1C">
        <w:rPr>
          <w:rFonts w:eastAsia="標楷體"/>
          <w:sz w:val="22"/>
        </w:rPr>
        <w:t>五、</w:t>
      </w:r>
      <w:proofErr w:type="gramStart"/>
      <w:r w:rsidRPr="00605A1C">
        <w:rPr>
          <w:rFonts w:eastAsia="標楷體"/>
          <w:sz w:val="22"/>
        </w:rPr>
        <w:t>透析器再使用</w:t>
      </w:r>
      <w:proofErr w:type="gramEnd"/>
      <w:r w:rsidRPr="00605A1C">
        <w:rPr>
          <w:rFonts w:eastAsia="標楷體"/>
          <w:sz w:val="22"/>
        </w:rPr>
        <w:t>前需清除消毒液並作</w:t>
      </w:r>
      <w:r w:rsidRPr="00605A1C">
        <w:rPr>
          <w:rFonts w:eastAsia="標楷體"/>
        </w:rPr>
        <w:t>殘餘量檢測，應有記錄可查。</w:t>
      </w:r>
    </w:p>
    <w:p w:rsidR="00443F1F" w:rsidRPr="00605A1C" w:rsidRDefault="00443F1F" w:rsidP="00901485">
      <w:pPr>
        <w:spacing w:beforeLines="25" w:line="360" w:lineRule="exact"/>
        <w:ind w:leftChars="236" w:left="991" w:hangingChars="177" w:hanging="425"/>
        <w:rPr>
          <w:rFonts w:eastAsia="標楷體"/>
        </w:rPr>
      </w:pPr>
      <w:r w:rsidRPr="00605A1C">
        <w:rPr>
          <w:rFonts w:eastAsia="標楷體"/>
        </w:rPr>
        <w:t>六、作業環境之通風換氣應順暢，每小時換氣至少</w:t>
      </w:r>
      <w:r w:rsidRPr="00605A1C">
        <w:rPr>
          <w:rFonts w:eastAsia="標楷體"/>
        </w:rPr>
        <w:t>12</w:t>
      </w:r>
      <w:r w:rsidRPr="00605A1C">
        <w:rPr>
          <w:rFonts w:eastAsia="標楷體"/>
        </w:rPr>
        <w:t>次以上。</w:t>
      </w:r>
      <w:r w:rsidRPr="00605A1C">
        <w:rPr>
          <w:rFonts w:eastAsia="標楷體"/>
        </w:rPr>
        <w:t>(</w:t>
      </w:r>
      <w:r w:rsidRPr="00605A1C">
        <w:rPr>
          <w:rFonts w:eastAsia="標楷體"/>
        </w:rPr>
        <w:t>供參考</w:t>
      </w:r>
      <w:r w:rsidRPr="00605A1C">
        <w:rPr>
          <w:rFonts w:eastAsia="標楷體"/>
        </w:rPr>
        <w:t>)</w:t>
      </w:r>
    </w:p>
    <w:p w:rsidR="00443F1F" w:rsidRPr="00605A1C" w:rsidRDefault="00443F1F" w:rsidP="00901485">
      <w:pPr>
        <w:spacing w:beforeLines="25" w:line="360" w:lineRule="exact"/>
        <w:ind w:leftChars="236" w:left="991" w:hangingChars="177" w:hanging="425"/>
        <w:rPr>
          <w:rFonts w:eastAsia="標楷體"/>
        </w:rPr>
      </w:pPr>
      <w:r w:rsidRPr="00605A1C">
        <w:rPr>
          <w:rFonts w:eastAsia="標楷體"/>
        </w:rPr>
        <w:t>七、再生處理用</w:t>
      </w:r>
      <w:r w:rsidRPr="00605A1C">
        <w:rPr>
          <w:rFonts w:eastAsia="標楷體"/>
          <w:szCs w:val="36"/>
        </w:rPr>
        <w:t>RO</w:t>
      </w:r>
      <w:r w:rsidRPr="00605A1C">
        <w:rPr>
          <w:rFonts w:eastAsia="標楷體"/>
        </w:rPr>
        <w:t>水系統設備</w:t>
      </w:r>
      <w:r w:rsidRPr="00605A1C">
        <w:rPr>
          <w:rFonts w:eastAsia="標楷體"/>
        </w:rPr>
        <w:t xml:space="preserve"> (</w:t>
      </w:r>
      <w:r w:rsidRPr="00605A1C">
        <w:rPr>
          <w:rFonts w:eastAsia="標楷體"/>
        </w:rPr>
        <w:t>不可再循環</w:t>
      </w:r>
      <w:r w:rsidRPr="00605A1C">
        <w:rPr>
          <w:rFonts w:eastAsia="標楷體"/>
        </w:rPr>
        <w:t>)</w:t>
      </w:r>
      <w:r w:rsidRPr="00605A1C">
        <w:rPr>
          <w:rFonts w:eastAsia="標楷體"/>
        </w:rPr>
        <w:t>。</w:t>
      </w:r>
      <w:r w:rsidRPr="00605A1C">
        <w:rPr>
          <w:rFonts w:eastAsia="標楷體"/>
        </w:rPr>
        <w:t>(</w:t>
      </w:r>
      <w:r w:rsidRPr="00605A1C">
        <w:rPr>
          <w:rFonts w:eastAsia="標楷體"/>
        </w:rPr>
        <w:t>供參考</w:t>
      </w:r>
      <w:r w:rsidRPr="00605A1C">
        <w:rPr>
          <w:rFonts w:eastAsia="標楷體"/>
        </w:rPr>
        <w:t>)</w:t>
      </w:r>
    </w:p>
    <w:p w:rsidR="00443F1F" w:rsidRPr="00605A1C" w:rsidRDefault="00443F1F">
      <w:pPr>
        <w:widowControl/>
        <w:snapToGrid w:val="0"/>
        <w:spacing w:line="300" w:lineRule="exact"/>
        <w:rPr>
          <w:rFonts w:eastAsia="標楷體" w:hint="eastAsia"/>
        </w:rPr>
      </w:pPr>
    </w:p>
    <w:p w:rsidR="00901485" w:rsidRPr="00605A1C" w:rsidRDefault="00901485">
      <w:pPr>
        <w:widowControl/>
        <w:snapToGrid w:val="0"/>
        <w:spacing w:line="300" w:lineRule="exact"/>
        <w:rPr>
          <w:rFonts w:eastAsia="標楷體" w:hint="eastAsia"/>
        </w:rPr>
      </w:pPr>
    </w:p>
    <w:p w:rsidR="00901485" w:rsidRPr="00605A1C" w:rsidRDefault="00901485">
      <w:pPr>
        <w:widowControl/>
        <w:snapToGrid w:val="0"/>
        <w:spacing w:line="300" w:lineRule="exact"/>
        <w:rPr>
          <w:rFonts w:eastAsia="標楷體" w:hint="eastAsia"/>
        </w:rPr>
      </w:pPr>
    </w:p>
    <w:p w:rsidR="00734307" w:rsidRPr="00605A1C" w:rsidRDefault="00734307">
      <w:pPr>
        <w:widowControl/>
        <w:snapToGrid w:val="0"/>
        <w:spacing w:line="300" w:lineRule="exact"/>
        <w:rPr>
          <w:rFonts w:eastAsia="標楷體" w:hint="eastAsia"/>
        </w:rPr>
      </w:pPr>
    </w:p>
    <w:p w:rsidR="00443F1F" w:rsidRPr="00605A1C" w:rsidRDefault="00443F1F">
      <w:pPr>
        <w:widowControl/>
        <w:snapToGrid w:val="0"/>
        <w:spacing w:line="300" w:lineRule="exact"/>
        <w:rPr>
          <w:rFonts w:eastAsia="標楷體"/>
        </w:rPr>
      </w:pPr>
    </w:p>
    <w:p w:rsidR="00443F1F" w:rsidRPr="00605A1C" w:rsidRDefault="00443F1F" w:rsidP="00901485">
      <w:pPr>
        <w:widowControl/>
        <w:snapToGrid w:val="0"/>
        <w:spacing w:line="300" w:lineRule="exact"/>
        <w:ind w:firstLineChars="59" w:firstLine="142"/>
        <w:rPr>
          <w:rFonts w:eastAsia="標楷體"/>
        </w:rPr>
      </w:pPr>
      <w:r w:rsidRPr="00605A1C">
        <w:rPr>
          <w:rFonts w:eastAsia="標楷體"/>
        </w:rPr>
        <w:t>再生處理</w:t>
      </w:r>
      <w:r w:rsidRPr="00605A1C">
        <w:rPr>
          <w:rFonts w:eastAsia="標楷體"/>
        </w:rPr>
        <w:t xml:space="preserve"> (reprocessing) </w:t>
      </w:r>
      <w:r w:rsidRPr="00605A1C">
        <w:rPr>
          <w:rFonts w:eastAsia="標楷體"/>
        </w:rPr>
        <w:t>操作流程：</w:t>
      </w:r>
      <w:r w:rsidRPr="00605A1C">
        <w:rPr>
          <w:rFonts w:eastAsia="標楷體"/>
          <w:b/>
          <w:bCs/>
        </w:rPr>
        <w:t>必要時得請技術人員現場操作一次</w:t>
      </w:r>
    </w:p>
    <w:p w:rsidR="00443F1F" w:rsidRPr="00605A1C" w:rsidRDefault="00443F1F">
      <w:pPr>
        <w:widowControl/>
        <w:snapToGrid w:val="0"/>
        <w:spacing w:line="300" w:lineRule="exact"/>
        <w:ind w:firstLineChars="500" w:firstLine="1200"/>
        <w:rPr>
          <w:rFonts w:eastAsia="標楷體"/>
        </w:rPr>
      </w:pPr>
    </w:p>
    <w:p w:rsidR="00443F1F" w:rsidRPr="00605A1C" w:rsidRDefault="00443F1F">
      <w:pPr>
        <w:spacing w:line="300" w:lineRule="exact"/>
        <w:rPr>
          <w:rFonts w:eastAsia="標楷體"/>
        </w:rPr>
      </w:pPr>
      <w:r w:rsidRPr="00605A1C">
        <w:rPr>
          <w:rFonts w:eastAsia="標楷體"/>
          <w:noProof/>
        </w:rPr>
        <w:pict>
          <v:shape id="_x0000_s1197" type="#_x0000_t202" style="position:absolute;margin-left:438pt;margin-top:9pt;width:48pt;height:42pt;z-index:10" o:allowincell="f">
            <v:textbox style="mso-next-textbox:#_x0000_s1197">
              <w:txbxContent>
                <w:p w:rsidR="003556F0" w:rsidRDefault="003556F0">
                  <w:pPr>
                    <w:pStyle w:val="2"/>
                    <w:rPr>
                      <w:color w:val="auto"/>
                    </w:rPr>
                  </w:pPr>
                  <w:r>
                    <w:rPr>
                      <w:color w:val="auto"/>
                    </w:rPr>
                    <w:t>功能測試</w:t>
                  </w:r>
                </w:p>
              </w:txbxContent>
            </v:textbox>
          </v:shape>
        </w:pict>
      </w:r>
      <w:r w:rsidRPr="00605A1C">
        <w:rPr>
          <w:rFonts w:eastAsia="標楷體"/>
          <w:noProof/>
        </w:rPr>
        <w:pict>
          <v:shape id="_x0000_s1188" type="#_x0000_t202" style="position:absolute;margin-left:9pt;margin-top:6pt;width:54pt;height:45pt;z-index:1">
            <v:textbox style="mso-next-textbox:#_x0000_s1188">
              <w:txbxContent>
                <w:p w:rsidR="003556F0" w:rsidRDefault="003556F0">
                  <w:pPr>
                    <w:pStyle w:val="2"/>
                    <w:rPr>
                      <w:color w:val="auto"/>
                    </w:rPr>
                  </w:pPr>
                  <w:r>
                    <w:rPr>
                      <w:color w:val="auto"/>
                    </w:rPr>
                    <w:t>收集透析器</w:t>
                  </w:r>
                </w:p>
              </w:txbxContent>
            </v:textbox>
          </v:shape>
        </w:pict>
      </w:r>
      <w:r w:rsidRPr="00605A1C">
        <w:rPr>
          <w:rFonts w:eastAsia="標楷體"/>
          <w:noProof/>
        </w:rPr>
        <w:pict>
          <v:shape id="_x0000_s1193" type="#_x0000_t202" style="position:absolute;margin-left:270pt;margin-top:0;width:69pt;height:45pt;z-index:6">
            <v:textbox style="mso-next-textbox:#_x0000_s1193">
              <w:txbxContent>
                <w:p w:rsidR="003556F0" w:rsidRDefault="003556F0">
                  <w:pPr>
                    <w:ind w:left="240" w:hangingChars="100" w:hanging="240"/>
                    <w:rPr>
                      <w:rFonts w:eastAsia="標楷體"/>
                    </w:rPr>
                  </w:pPr>
                  <w:r>
                    <w:rPr>
                      <w:rFonts w:eastAsia="標楷體" w:hAnsi="標楷體"/>
                    </w:rPr>
                    <w:t>逆超過濾</w:t>
                  </w:r>
                  <w:r>
                    <w:rPr>
                      <w:rFonts w:eastAsia="標楷體"/>
                    </w:rPr>
                    <w:t>(</w:t>
                  </w:r>
                  <w:r>
                    <w:rPr>
                      <w:rFonts w:eastAsia="標楷體" w:hAnsi="標楷體"/>
                    </w:rPr>
                    <w:t>清洗</w:t>
                  </w:r>
                  <w:r>
                    <w:rPr>
                      <w:rFonts w:eastAsia="標楷體"/>
                    </w:rPr>
                    <w:t>)</w:t>
                  </w:r>
                </w:p>
              </w:txbxContent>
            </v:textbox>
          </v:shape>
        </w:pict>
      </w:r>
      <w:r w:rsidRPr="00605A1C">
        <w:rPr>
          <w:rFonts w:eastAsia="標楷體"/>
          <w:noProof/>
        </w:rPr>
        <w:pict>
          <v:rect id="_x0000_s1195" style="position:absolute;margin-left:366pt;margin-top:9pt;width:42pt;height:27pt;flip:y;z-index:8" o:allowincell="f">
            <v:textbox style="mso-next-textbox:#_x0000_s1195">
              <w:txbxContent>
                <w:p w:rsidR="003556F0" w:rsidRDefault="003556F0">
                  <w:pPr>
                    <w:rPr>
                      <w:rFonts w:ascii="標楷體" w:eastAsia="標楷體" w:hAnsi="標楷體"/>
                    </w:rPr>
                  </w:pPr>
                  <w:r>
                    <w:rPr>
                      <w:rFonts w:ascii="標楷體" w:eastAsia="標楷體" w:hAnsi="標楷體"/>
                    </w:rPr>
                    <w:t>沖洗</w:t>
                  </w:r>
                </w:p>
              </w:txbxContent>
            </v:textbox>
          </v:rect>
        </w:pict>
      </w:r>
      <w:r w:rsidRPr="00605A1C">
        <w:rPr>
          <w:rFonts w:eastAsia="標楷體"/>
          <w:noProof/>
        </w:rPr>
        <w:pict>
          <v:rect id="_x0000_s1192" style="position:absolute;margin-left:186pt;margin-top:9pt;width:48pt;height:27pt;z-index:5" o:allowincell="f">
            <v:textbox style="mso-next-textbox:#_x0000_s1192">
              <w:txbxContent>
                <w:p w:rsidR="003556F0" w:rsidRDefault="003556F0">
                  <w:pPr>
                    <w:rPr>
                      <w:rFonts w:ascii="標楷體" w:eastAsia="標楷體" w:hAnsi="標楷體"/>
                    </w:rPr>
                  </w:pPr>
                  <w:r>
                    <w:rPr>
                      <w:rFonts w:ascii="標楷體" w:eastAsia="標楷體" w:hAnsi="標楷體"/>
                    </w:rPr>
                    <w:t>清潔</w:t>
                  </w:r>
                </w:p>
              </w:txbxContent>
            </v:textbox>
          </v:rect>
        </w:pict>
      </w:r>
      <w:r w:rsidRPr="00605A1C">
        <w:rPr>
          <w:rFonts w:eastAsia="標楷體"/>
          <w:noProof/>
        </w:rPr>
        <w:pict>
          <v:rect id="_x0000_s1190" style="position:absolute;margin-left:108pt;margin-top:9pt;width:42pt;height:27pt;z-index:3" o:allowincell="f">
            <v:textbox style="mso-next-textbox:#_x0000_s1190">
              <w:txbxContent>
                <w:p w:rsidR="003556F0" w:rsidRDefault="003556F0">
                  <w:r>
                    <w:rPr>
                      <w:rFonts w:ascii="標楷體" w:eastAsia="標楷體" w:hAnsi="標楷體"/>
                    </w:rPr>
                    <w:t>沖洗</w:t>
                  </w:r>
                  <w:r>
                    <w:t>洗</w:t>
                  </w:r>
                </w:p>
              </w:txbxContent>
            </v:textbox>
          </v:rect>
        </w:pict>
      </w:r>
    </w:p>
    <w:p w:rsidR="00443F1F" w:rsidRPr="00605A1C" w:rsidRDefault="00443F1F">
      <w:pPr>
        <w:spacing w:line="300" w:lineRule="exact"/>
        <w:rPr>
          <w:rFonts w:eastAsia="標楷體"/>
        </w:rPr>
      </w:pPr>
      <w:r w:rsidRPr="00605A1C">
        <w:rPr>
          <w:rFonts w:eastAsia="標楷體"/>
          <w:noProof/>
        </w:rPr>
        <w:pict>
          <v:line id="_x0000_s1196" style="position:absolute;z-index:9" from="342pt,9pt" to="366pt,9pt">
            <v:stroke endarrow="block"/>
          </v:line>
        </w:pict>
      </w:r>
      <w:r w:rsidRPr="00605A1C">
        <w:rPr>
          <w:rFonts w:eastAsia="標楷體"/>
          <w:noProof/>
        </w:rPr>
        <w:pict>
          <v:line id="_x0000_s1194" style="position:absolute;z-index:7" from="234pt,9pt" to="270pt,9pt" o:allowincell="f">
            <v:stroke endarrow="block"/>
          </v:line>
        </w:pict>
      </w:r>
      <w:r w:rsidRPr="00605A1C">
        <w:rPr>
          <w:rFonts w:eastAsia="標楷體"/>
          <w:noProof/>
        </w:rPr>
        <w:pict>
          <v:line id="_x0000_s1189" style="position:absolute;z-index:2" from="66pt,9pt" to="108pt,9pt" o:allowincell="f">
            <v:stroke endarrow="block"/>
          </v:line>
        </w:pict>
      </w:r>
      <w:r w:rsidRPr="00605A1C">
        <w:rPr>
          <w:rFonts w:eastAsia="標楷體"/>
          <w:noProof/>
        </w:rPr>
        <w:pict>
          <v:line id="_x0000_s1205" style="position:absolute;z-index:18" from="408pt,9pt" to="438pt,9pt" o:allowincell="f">
            <v:stroke endarrow="block"/>
          </v:line>
        </w:pict>
      </w:r>
      <w:r w:rsidRPr="00605A1C">
        <w:rPr>
          <w:rFonts w:eastAsia="標楷體"/>
          <w:noProof/>
        </w:rPr>
        <w:pict>
          <v:line id="_x0000_s1191" style="position:absolute;z-index:4" from="150pt,9pt" to="186pt,9pt" o:allowincell="f">
            <v:stroke endarrow="block"/>
          </v:line>
        </w:pict>
      </w:r>
    </w:p>
    <w:p w:rsidR="00443F1F" w:rsidRPr="00605A1C" w:rsidRDefault="00443F1F">
      <w:pPr>
        <w:spacing w:line="300" w:lineRule="exact"/>
        <w:rPr>
          <w:rFonts w:eastAsia="標楷體"/>
        </w:rPr>
      </w:pPr>
    </w:p>
    <w:p w:rsidR="00443F1F" w:rsidRPr="00605A1C" w:rsidRDefault="00443F1F">
      <w:pPr>
        <w:spacing w:line="300" w:lineRule="exact"/>
        <w:rPr>
          <w:rFonts w:eastAsia="標楷體"/>
        </w:rPr>
      </w:pPr>
      <w:r w:rsidRPr="00605A1C">
        <w:rPr>
          <w:rFonts w:eastAsia="標楷體"/>
          <w:noProof/>
        </w:rPr>
        <w:pict>
          <v:line id="_x0000_s1211" style="position:absolute;flip:y;z-index:24" from="36pt,6pt" to="36pt,33pt">
            <v:stroke endarrow="block"/>
          </v:line>
        </w:pict>
      </w:r>
      <w:r w:rsidRPr="00605A1C">
        <w:rPr>
          <w:rFonts w:eastAsia="標楷體"/>
          <w:noProof/>
        </w:rPr>
        <w:pict>
          <v:line id="_x0000_s1206" style="position:absolute;z-index:19" from="459pt,5.7pt" to="459pt,32.7pt">
            <v:stroke endarrow="block"/>
          </v:line>
        </w:pict>
      </w:r>
    </w:p>
    <w:p w:rsidR="00443F1F" w:rsidRPr="00605A1C" w:rsidRDefault="00443F1F">
      <w:pPr>
        <w:snapToGrid w:val="0"/>
        <w:rPr>
          <w:rFonts w:eastAsia="標楷體"/>
        </w:rPr>
      </w:pPr>
    </w:p>
    <w:p w:rsidR="00443F1F" w:rsidRPr="00605A1C" w:rsidRDefault="00443F1F">
      <w:pPr>
        <w:spacing w:line="300" w:lineRule="exact"/>
        <w:rPr>
          <w:rFonts w:eastAsia="標楷體"/>
        </w:rPr>
      </w:pPr>
      <w:r w:rsidRPr="00605A1C">
        <w:rPr>
          <w:rFonts w:eastAsia="標楷體"/>
          <w:noProof/>
        </w:rPr>
        <w:pict>
          <v:rect id="_x0000_s1209" style="position:absolute;margin-left:18pt;margin-top:4.2pt;width:27pt;height:63pt;z-index:22">
            <v:textbox style="mso-next-textbox:#_x0000_s1209">
              <w:txbxContent>
                <w:p w:rsidR="003556F0" w:rsidRDefault="003556F0">
                  <w:pPr>
                    <w:pStyle w:val="2"/>
                    <w:rPr>
                      <w:color w:val="auto"/>
                    </w:rPr>
                  </w:pPr>
                  <w:r>
                    <w:rPr>
                      <w:color w:val="auto"/>
                    </w:rPr>
                    <w:t>透析區</w:t>
                  </w:r>
                </w:p>
              </w:txbxContent>
            </v:textbox>
          </v:rect>
        </w:pict>
      </w:r>
      <w:r w:rsidRPr="00605A1C">
        <w:rPr>
          <w:rFonts w:eastAsia="標楷體"/>
          <w:noProof/>
        </w:rPr>
        <w:pict>
          <v:shape id="_x0000_s1198" type="#_x0000_t202" style="position:absolute;margin-left:426pt;margin-top:5.4pt;width:60pt;height:45pt;z-index:11">
            <v:textbox style="mso-next-textbox:#_x0000_s1198">
              <w:txbxContent>
                <w:p w:rsidR="003556F0" w:rsidRDefault="003556F0">
                  <w:pPr>
                    <w:pStyle w:val="2"/>
                    <w:rPr>
                      <w:color w:val="auto"/>
                    </w:rPr>
                  </w:pPr>
                  <w:r>
                    <w:rPr>
                      <w:color w:val="auto"/>
                    </w:rPr>
                    <w:t>灌注</w:t>
                  </w:r>
                  <w:proofErr w:type="gramStart"/>
                  <w:r>
                    <w:rPr>
                      <w:color w:val="auto"/>
                    </w:rPr>
                    <w:t>減菌液</w:t>
                  </w:r>
                  <w:proofErr w:type="gramEnd"/>
                </w:p>
              </w:txbxContent>
            </v:textbox>
          </v:shape>
        </w:pict>
      </w:r>
      <w:r w:rsidRPr="00605A1C">
        <w:rPr>
          <w:rFonts w:eastAsia="標楷體"/>
          <w:noProof/>
        </w:rPr>
        <w:pict>
          <v:rect id="_x0000_s1208" style="position:absolute;margin-left:90pt;margin-top:9pt;width:45pt;height:54pt;z-index:21">
            <v:textbox style="mso-next-textbox:#_x0000_s1208">
              <w:txbxContent>
                <w:p w:rsidR="003556F0" w:rsidRDefault="003556F0">
                  <w:pPr>
                    <w:pStyle w:val="2"/>
                    <w:rPr>
                      <w:color w:val="auto"/>
                    </w:rPr>
                  </w:pPr>
                  <w:r>
                    <w:rPr>
                      <w:color w:val="auto"/>
                    </w:rPr>
                    <w:t>殘餘測試</w:t>
                  </w:r>
                </w:p>
              </w:txbxContent>
            </v:textbox>
          </v:rect>
        </w:pict>
      </w:r>
      <w:r w:rsidRPr="00605A1C">
        <w:rPr>
          <w:rFonts w:eastAsia="標楷體"/>
          <w:noProof/>
        </w:rPr>
        <w:pict>
          <v:rect id="_x0000_s1204" style="position:absolute;margin-left:171pt;margin-top:9pt;width:54pt;height:45pt;z-index:17">
            <v:textbox style="mso-next-textbox:#_x0000_s1204">
              <w:txbxContent>
                <w:p w:rsidR="003556F0" w:rsidRDefault="003556F0">
                  <w:pPr>
                    <w:pStyle w:val="2"/>
                    <w:rPr>
                      <w:color w:val="auto"/>
                    </w:rPr>
                  </w:pPr>
                  <w:r>
                    <w:rPr>
                      <w:color w:val="auto"/>
                    </w:rPr>
                    <w:t>再使用前沖洗</w:t>
                  </w:r>
                </w:p>
              </w:txbxContent>
            </v:textbox>
          </v:rect>
        </w:pict>
      </w:r>
      <w:r w:rsidRPr="00605A1C">
        <w:rPr>
          <w:rFonts w:eastAsia="標楷體"/>
          <w:noProof/>
        </w:rPr>
        <w:pict>
          <v:rect id="_x0000_s1202" style="position:absolute;margin-left:261pt;margin-top:9pt;width:27pt;height:45pt;z-index:15">
            <v:textbox style="mso-next-textbox:#_x0000_s1202">
              <w:txbxContent>
                <w:p w:rsidR="003556F0" w:rsidRDefault="003556F0">
                  <w:pPr>
                    <w:pStyle w:val="2"/>
                    <w:rPr>
                      <w:color w:val="auto"/>
                    </w:rPr>
                  </w:pPr>
                  <w:r>
                    <w:rPr>
                      <w:color w:val="auto"/>
                    </w:rPr>
                    <w:t>儲存</w:t>
                  </w:r>
                </w:p>
              </w:txbxContent>
            </v:textbox>
          </v:rect>
        </w:pict>
      </w:r>
      <w:r w:rsidRPr="00605A1C">
        <w:rPr>
          <w:rFonts w:eastAsia="標楷體"/>
          <w:noProof/>
        </w:rPr>
        <w:pict>
          <v:shape id="_x0000_s1200" type="#_x0000_t202" style="position:absolute;margin-left:324pt;margin-top:9pt;width:66pt;height:45pt;z-index:13" o:allowincell="f">
            <v:textbox style="mso-next-textbox:#_x0000_s1200">
              <w:txbxContent>
                <w:p w:rsidR="003556F0" w:rsidRDefault="003556F0">
                  <w:pPr>
                    <w:pStyle w:val="2"/>
                    <w:rPr>
                      <w:color w:val="auto"/>
                    </w:rPr>
                  </w:pPr>
                  <w:proofErr w:type="gramStart"/>
                  <w:r>
                    <w:rPr>
                      <w:color w:val="auto"/>
                    </w:rPr>
                    <w:t>減菌濃度</w:t>
                  </w:r>
                  <w:proofErr w:type="gramEnd"/>
                  <w:r>
                    <w:rPr>
                      <w:color w:val="auto"/>
                    </w:rPr>
                    <w:t>測試</w:t>
                  </w:r>
                </w:p>
              </w:txbxContent>
            </v:textbox>
          </v:shape>
        </w:pict>
      </w:r>
    </w:p>
    <w:p w:rsidR="00443F1F" w:rsidRPr="00605A1C" w:rsidRDefault="00443F1F">
      <w:pPr>
        <w:spacing w:line="300" w:lineRule="exact"/>
        <w:rPr>
          <w:rFonts w:eastAsia="標楷體"/>
        </w:rPr>
      </w:pPr>
    </w:p>
    <w:p w:rsidR="00443F1F" w:rsidRPr="00605A1C" w:rsidRDefault="00443F1F">
      <w:pPr>
        <w:spacing w:line="300" w:lineRule="exact"/>
        <w:rPr>
          <w:rFonts w:eastAsia="標楷體"/>
        </w:rPr>
      </w:pPr>
      <w:r w:rsidRPr="00605A1C">
        <w:rPr>
          <w:rFonts w:eastAsia="標楷體"/>
          <w:noProof/>
        </w:rPr>
        <w:pict>
          <v:line id="_x0000_s1203" style="position:absolute;flip:x;z-index:16" from="225pt,0" to="261pt,0">
            <v:stroke endarrow="block"/>
          </v:line>
        </w:pict>
      </w:r>
      <w:r w:rsidRPr="00605A1C">
        <w:rPr>
          <w:rFonts w:eastAsia="標楷體"/>
          <w:noProof/>
        </w:rPr>
        <w:pict>
          <v:line id="_x0000_s1210" style="position:absolute;flip:x;z-index:23" from="48pt,0" to="90pt,0" o:allowincell="f">
            <v:stroke endarrow="block"/>
          </v:line>
        </w:pict>
      </w:r>
      <w:r w:rsidRPr="00605A1C">
        <w:rPr>
          <w:rFonts w:eastAsia="標楷體"/>
          <w:noProof/>
        </w:rPr>
        <w:pict>
          <v:line id="_x0000_s1207" style="position:absolute;flip:x;z-index:20" from="135pt,0" to="171pt,0">
            <v:stroke endarrow="block"/>
          </v:line>
        </w:pict>
      </w:r>
      <w:r w:rsidRPr="00605A1C">
        <w:rPr>
          <w:rFonts w:eastAsia="標楷體"/>
          <w:noProof/>
        </w:rPr>
        <w:pict>
          <v:line id="_x0000_s1201" style="position:absolute;flip:x;z-index:14" from="4in,0" to="324pt,0" o:allowincell="f">
            <v:stroke endarrow="block"/>
          </v:line>
        </w:pict>
      </w:r>
      <w:r w:rsidRPr="00605A1C">
        <w:rPr>
          <w:rFonts w:eastAsia="標楷體"/>
          <w:noProof/>
        </w:rPr>
        <w:pict>
          <v:line id="_x0000_s1199" style="position:absolute;flip:x;z-index:12" from="390pt,0" to="426pt,0" o:allowincell="f">
            <v:stroke endarrow="block"/>
          </v:line>
        </w:pict>
      </w:r>
    </w:p>
    <w:p w:rsidR="00443F1F" w:rsidRPr="00605A1C" w:rsidRDefault="00443F1F">
      <w:pPr>
        <w:widowControl/>
        <w:spacing w:line="300" w:lineRule="exact"/>
        <w:rPr>
          <w:rFonts w:eastAsia="標楷體"/>
          <w:b/>
          <w:bCs/>
          <w:szCs w:val="28"/>
        </w:rPr>
      </w:pPr>
    </w:p>
    <w:p w:rsidR="00443F1F" w:rsidRPr="00605A1C" w:rsidRDefault="00443F1F">
      <w:pPr>
        <w:widowControl/>
        <w:spacing w:line="300" w:lineRule="exact"/>
        <w:rPr>
          <w:rFonts w:eastAsia="標楷體"/>
          <w:szCs w:val="28"/>
        </w:rPr>
      </w:pPr>
    </w:p>
    <w:p w:rsidR="00443F1F" w:rsidRPr="00605A1C" w:rsidRDefault="00443F1F">
      <w:pPr>
        <w:widowControl/>
        <w:spacing w:line="300" w:lineRule="exact"/>
        <w:ind w:firstLineChars="450" w:firstLine="1080"/>
        <w:rPr>
          <w:rFonts w:eastAsia="標楷體"/>
        </w:rPr>
      </w:pPr>
    </w:p>
    <w:p w:rsidR="00443F1F" w:rsidRPr="00605A1C" w:rsidRDefault="00443F1F" w:rsidP="00901485">
      <w:pPr>
        <w:widowControl/>
        <w:spacing w:line="300" w:lineRule="exact"/>
        <w:rPr>
          <w:rFonts w:eastAsia="標楷體"/>
          <w:szCs w:val="28"/>
        </w:rPr>
      </w:pPr>
      <w:r w:rsidRPr="00605A1C">
        <w:rPr>
          <w:rFonts w:eastAsia="標楷體"/>
        </w:rPr>
        <w:sym w:font="Wingdings" w:char="F0C6"/>
      </w:r>
      <w:r w:rsidRPr="00605A1C">
        <w:rPr>
          <w:rFonts w:eastAsia="標楷體"/>
        </w:rPr>
        <w:t xml:space="preserve"> </w:t>
      </w:r>
      <w:r w:rsidRPr="00605A1C">
        <w:rPr>
          <w:rFonts w:eastAsia="標楷體"/>
        </w:rPr>
        <w:t>每一個人工腎臟之</w:t>
      </w:r>
      <w:proofErr w:type="gramStart"/>
      <w:r w:rsidRPr="00605A1C">
        <w:rPr>
          <w:rFonts w:eastAsia="標楷體"/>
        </w:rPr>
        <w:t>記錄均有記錄</w:t>
      </w:r>
      <w:proofErr w:type="gramEnd"/>
      <w:r w:rsidRPr="00605A1C">
        <w:rPr>
          <w:rFonts w:eastAsia="標楷體"/>
        </w:rPr>
        <w:t>備查。</w:t>
      </w:r>
    </w:p>
    <w:p w:rsidR="00443F1F" w:rsidRPr="00605A1C" w:rsidRDefault="00443F1F" w:rsidP="00901485">
      <w:pPr>
        <w:pStyle w:val="Web"/>
        <w:widowControl w:val="0"/>
        <w:spacing w:before="240" w:beforeAutospacing="0" w:after="60" w:afterAutospacing="0" w:line="300" w:lineRule="exact"/>
        <w:rPr>
          <w:rFonts w:ascii="Times New Roman" w:eastAsia="標楷體"/>
          <w:kern w:val="2"/>
        </w:rPr>
      </w:pPr>
      <w:r w:rsidRPr="00605A1C">
        <w:rPr>
          <w:rFonts w:ascii="Times New Roman" w:eastAsia="標楷體"/>
        </w:rPr>
        <w:sym w:font="Wingdings" w:char="F0C6"/>
      </w:r>
      <w:r w:rsidRPr="00605A1C">
        <w:rPr>
          <w:rFonts w:ascii="Times New Roman" w:eastAsia="標楷體"/>
        </w:rPr>
        <w:t xml:space="preserve"> </w:t>
      </w:r>
      <w:r w:rsidRPr="00605A1C">
        <w:rPr>
          <w:rFonts w:ascii="Times New Roman" w:eastAsia="標楷體"/>
          <w:kern w:val="2"/>
        </w:rPr>
        <w:t>再生處理場所安全設施事項</w:t>
      </w:r>
      <w:proofErr w:type="gramStart"/>
      <w:r w:rsidRPr="00605A1C">
        <w:rPr>
          <w:rFonts w:ascii="Times New Roman" w:eastAsia="標楷體"/>
          <w:kern w:val="2"/>
        </w:rPr>
        <w:t>︰</w:t>
      </w:r>
      <w:proofErr w:type="gramEnd"/>
    </w:p>
    <w:p w:rsidR="00443F1F" w:rsidRPr="00605A1C" w:rsidRDefault="00443F1F" w:rsidP="00901485">
      <w:pPr>
        <w:snapToGrid w:val="0"/>
        <w:spacing w:beforeLines="15" w:line="360" w:lineRule="exact"/>
        <w:ind w:leftChars="178" w:left="708" w:rightChars="-144" w:right="-346" w:hangingChars="117" w:hanging="281"/>
        <w:rPr>
          <w:rFonts w:eastAsia="標楷體"/>
        </w:rPr>
      </w:pPr>
      <w:r w:rsidRPr="00605A1C">
        <w:rPr>
          <w:rFonts w:eastAsia="標楷體"/>
        </w:rPr>
        <w:t xml:space="preserve">1. </w:t>
      </w:r>
      <w:r w:rsidRPr="00605A1C">
        <w:rPr>
          <w:rFonts w:eastAsia="標楷體"/>
        </w:rPr>
        <w:t>適當的保護裝備</w:t>
      </w:r>
      <w:proofErr w:type="gramStart"/>
      <w:r w:rsidRPr="00605A1C">
        <w:rPr>
          <w:rFonts w:eastAsia="標楷體"/>
        </w:rPr>
        <w:t>—</w:t>
      </w:r>
      <w:proofErr w:type="gramEnd"/>
      <w:r w:rsidRPr="00605A1C">
        <w:rPr>
          <w:rFonts w:eastAsia="標楷體"/>
        </w:rPr>
        <w:t>防護衣、護目鏡、防護罩</w:t>
      </w:r>
      <w:r w:rsidRPr="00605A1C">
        <w:rPr>
          <w:rFonts w:eastAsia="標楷體"/>
        </w:rPr>
        <w:t>(</w:t>
      </w:r>
      <w:r w:rsidRPr="00605A1C">
        <w:rPr>
          <w:rFonts w:eastAsia="標楷體"/>
        </w:rPr>
        <w:t>防毒面具或口罩</w:t>
      </w:r>
      <w:r w:rsidRPr="00605A1C">
        <w:rPr>
          <w:rFonts w:eastAsia="標楷體"/>
        </w:rPr>
        <w:t>)</w:t>
      </w:r>
      <w:r w:rsidRPr="00605A1C">
        <w:rPr>
          <w:rFonts w:eastAsia="標楷體"/>
        </w:rPr>
        <w:t>及使用耐酸鹼的手套。</w:t>
      </w:r>
    </w:p>
    <w:p w:rsidR="00443F1F" w:rsidRPr="00605A1C" w:rsidRDefault="00443F1F" w:rsidP="00901485">
      <w:pPr>
        <w:snapToGrid w:val="0"/>
        <w:spacing w:beforeLines="15" w:line="360" w:lineRule="exact"/>
        <w:ind w:leftChars="178" w:left="708" w:hangingChars="117" w:hanging="281"/>
        <w:rPr>
          <w:rFonts w:eastAsia="標楷體"/>
        </w:rPr>
      </w:pPr>
      <w:r w:rsidRPr="00605A1C">
        <w:rPr>
          <w:rFonts w:eastAsia="標楷體"/>
        </w:rPr>
        <w:t xml:space="preserve">2. </w:t>
      </w:r>
      <w:r w:rsidRPr="00605A1C">
        <w:rPr>
          <w:rFonts w:eastAsia="標楷體"/>
        </w:rPr>
        <w:t>加強排風量增加空氣交換量</w:t>
      </w:r>
      <w:proofErr w:type="gramStart"/>
      <w:r w:rsidRPr="00605A1C">
        <w:rPr>
          <w:rFonts w:eastAsia="標楷體"/>
        </w:rPr>
        <w:t>—</w:t>
      </w:r>
      <w:proofErr w:type="gramEnd"/>
      <w:r w:rsidRPr="00605A1C">
        <w:rPr>
          <w:rFonts w:eastAsia="標楷體"/>
        </w:rPr>
        <w:t>使用化學藥品滅菌劑，皆會有刺激性的味道，排風的風速為</w:t>
      </w:r>
      <w:r w:rsidRPr="00605A1C">
        <w:rPr>
          <w:rFonts w:eastAsia="標楷體"/>
        </w:rPr>
        <w:t>3 m/sec</w:t>
      </w:r>
      <w:r w:rsidRPr="00605A1C">
        <w:rPr>
          <w:rFonts w:eastAsia="標楷體"/>
        </w:rPr>
        <w:t>。</w:t>
      </w:r>
    </w:p>
    <w:p w:rsidR="00443F1F" w:rsidRPr="00605A1C" w:rsidRDefault="00443F1F" w:rsidP="00901485">
      <w:pPr>
        <w:snapToGrid w:val="0"/>
        <w:spacing w:beforeLines="15" w:line="360" w:lineRule="exact"/>
        <w:ind w:leftChars="178" w:left="708" w:hangingChars="117" w:hanging="281"/>
        <w:rPr>
          <w:rFonts w:eastAsia="標楷體"/>
        </w:rPr>
      </w:pPr>
      <w:r w:rsidRPr="00605A1C">
        <w:rPr>
          <w:rFonts w:eastAsia="標楷體"/>
        </w:rPr>
        <w:t xml:space="preserve">3. </w:t>
      </w:r>
      <w:r w:rsidRPr="00605A1C">
        <w:rPr>
          <w:rFonts w:eastAsia="標楷體"/>
        </w:rPr>
        <w:t>作業場所嚴禁非工作人員進入嚴禁飲食、抽煙。</w:t>
      </w:r>
    </w:p>
    <w:p w:rsidR="00443F1F" w:rsidRPr="00605A1C" w:rsidRDefault="00443F1F" w:rsidP="00901485">
      <w:pPr>
        <w:snapToGrid w:val="0"/>
        <w:spacing w:beforeLines="15" w:line="360" w:lineRule="exact"/>
        <w:ind w:leftChars="178" w:left="708" w:hangingChars="117" w:hanging="281"/>
        <w:rPr>
          <w:rFonts w:eastAsia="標楷體"/>
        </w:rPr>
      </w:pPr>
      <w:r w:rsidRPr="00605A1C">
        <w:rPr>
          <w:rFonts w:eastAsia="標楷體"/>
        </w:rPr>
        <w:t xml:space="preserve">4. </w:t>
      </w:r>
      <w:r w:rsidRPr="00605A1C">
        <w:rPr>
          <w:rFonts w:eastAsia="標楷體"/>
        </w:rPr>
        <w:t>良好的排水系統</w:t>
      </w:r>
      <w:proofErr w:type="gramStart"/>
      <w:r w:rsidRPr="00605A1C">
        <w:rPr>
          <w:rFonts w:eastAsia="標楷體"/>
        </w:rPr>
        <w:t>—</w:t>
      </w:r>
      <w:proofErr w:type="gramEnd"/>
      <w:r w:rsidRPr="00605A1C">
        <w:rPr>
          <w:rFonts w:eastAsia="標楷體"/>
        </w:rPr>
        <w:t>在進行滅菌劑灌注時，應保持水流暢，以降低化學藥劑蒸發氣體</w:t>
      </w:r>
      <w:r w:rsidRPr="00605A1C">
        <w:rPr>
          <w:rFonts w:eastAsia="標楷體"/>
        </w:rPr>
        <w:t xml:space="preserve"> (vapor) </w:t>
      </w:r>
      <w:r w:rsidRPr="00605A1C">
        <w:rPr>
          <w:rFonts w:eastAsia="標楷體"/>
        </w:rPr>
        <w:t>濃度。</w:t>
      </w:r>
    </w:p>
    <w:p w:rsidR="00443F1F" w:rsidRPr="00605A1C" w:rsidRDefault="00443F1F" w:rsidP="00901485">
      <w:pPr>
        <w:snapToGrid w:val="0"/>
        <w:spacing w:beforeLines="15" w:line="360" w:lineRule="exact"/>
        <w:ind w:leftChars="178" w:left="708" w:hangingChars="117" w:hanging="281"/>
        <w:rPr>
          <w:rFonts w:eastAsia="標楷體"/>
          <w:b/>
          <w:bCs/>
          <w:sz w:val="22"/>
        </w:rPr>
      </w:pPr>
      <w:r w:rsidRPr="00605A1C">
        <w:rPr>
          <w:rFonts w:eastAsia="標楷體"/>
        </w:rPr>
        <w:t xml:space="preserve">5. </w:t>
      </w:r>
      <w:r w:rsidRPr="00605A1C">
        <w:rPr>
          <w:rFonts w:eastAsia="標楷體"/>
        </w:rPr>
        <w:t>滅菌劑的儲存</w:t>
      </w:r>
      <w:proofErr w:type="gramStart"/>
      <w:r w:rsidRPr="00605A1C">
        <w:rPr>
          <w:rFonts w:eastAsia="標楷體"/>
        </w:rPr>
        <w:t>—</w:t>
      </w:r>
      <w:proofErr w:type="gramEnd"/>
      <w:r w:rsidRPr="00605A1C">
        <w:rPr>
          <w:rFonts w:eastAsia="標楷體"/>
        </w:rPr>
        <w:t>採用有蓋塑膠桶裝，避免滅菌</w:t>
      </w:r>
      <w:proofErr w:type="gramStart"/>
      <w:r w:rsidRPr="00605A1C">
        <w:rPr>
          <w:rFonts w:eastAsia="標楷體"/>
        </w:rPr>
        <w:t>劑外溢或傾漏，</w:t>
      </w:r>
      <w:proofErr w:type="gramEnd"/>
      <w:r w:rsidRPr="00605A1C">
        <w:rPr>
          <w:rFonts w:eastAsia="標楷體"/>
        </w:rPr>
        <w:t>若不幸外漏，務必立即處理。</w:t>
      </w:r>
    </w:p>
    <w:p w:rsidR="00443F1F" w:rsidRPr="00605A1C" w:rsidRDefault="00443F1F">
      <w:pPr>
        <w:widowControl/>
        <w:snapToGrid w:val="0"/>
        <w:spacing w:line="300" w:lineRule="exact"/>
        <w:rPr>
          <w:rFonts w:eastAsia="標楷體" w:hint="eastAsia"/>
          <w:kern w:val="0"/>
        </w:rPr>
      </w:pPr>
    </w:p>
    <w:p w:rsidR="00901485" w:rsidRPr="00605A1C" w:rsidRDefault="00901485">
      <w:pPr>
        <w:widowControl/>
        <w:snapToGrid w:val="0"/>
        <w:spacing w:line="300" w:lineRule="exact"/>
        <w:rPr>
          <w:rFonts w:eastAsia="標楷體"/>
          <w:kern w:val="0"/>
        </w:rPr>
      </w:pPr>
    </w:p>
    <w:p w:rsidR="00443F1F" w:rsidRPr="00605A1C" w:rsidRDefault="00443F1F" w:rsidP="00901485">
      <w:pPr>
        <w:widowControl/>
        <w:spacing w:line="360" w:lineRule="exact"/>
        <w:ind w:leftChars="59" w:left="1840" w:rightChars="-60" w:right="-144" w:hangingChars="606" w:hanging="1698"/>
        <w:rPr>
          <w:rFonts w:eastAsia="標楷體"/>
          <w:kern w:val="0"/>
        </w:rPr>
      </w:pPr>
      <w:r w:rsidRPr="00605A1C">
        <w:rPr>
          <w:rFonts w:eastAsia="標楷體"/>
          <w:b/>
          <w:sz w:val="28"/>
          <w:szCs w:val="28"/>
        </w:rPr>
        <w:t xml:space="preserve">5.2 </w:t>
      </w:r>
      <w:r w:rsidRPr="00605A1C">
        <w:rPr>
          <w:rFonts w:eastAsia="標楷體"/>
          <w:b/>
          <w:bCs/>
          <w:sz w:val="28"/>
          <w:szCs w:val="28"/>
        </w:rPr>
        <w:t>病歷管理</w:t>
      </w:r>
      <w:proofErr w:type="gramStart"/>
      <w:r w:rsidRPr="00605A1C">
        <w:rPr>
          <w:rFonts w:eastAsia="標楷體"/>
          <w:b/>
          <w:bCs/>
          <w:sz w:val="28"/>
          <w:szCs w:val="28"/>
        </w:rPr>
        <w:t>–</w:t>
      </w:r>
      <w:proofErr w:type="gramEnd"/>
      <w:r w:rsidRPr="00605A1C">
        <w:rPr>
          <w:rFonts w:eastAsia="標楷體"/>
          <w:bCs/>
        </w:rPr>
        <w:t>病歷妥善管理，對醫療單位提供的醫療品質有很大的影響。</w:t>
      </w:r>
      <w:r w:rsidRPr="00605A1C">
        <w:rPr>
          <w:rFonts w:eastAsia="標楷體" w:hint="eastAsia"/>
          <w:bCs/>
        </w:rPr>
        <w:t>院所可呈現電子病歷，但須說明舊病歷是如何處理？與電子病歷如何接軌。</w:t>
      </w:r>
    </w:p>
    <w:p w:rsidR="00443F1F" w:rsidRPr="00605A1C" w:rsidRDefault="00443F1F">
      <w:pPr>
        <w:widowControl/>
        <w:spacing w:line="300" w:lineRule="exact"/>
        <w:ind w:leftChars="225" w:left="540"/>
        <w:rPr>
          <w:rFonts w:eastAsia="標楷體"/>
          <w:b/>
        </w:rPr>
      </w:pPr>
    </w:p>
    <w:p w:rsidR="00443F1F" w:rsidRPr="00605A1C" w:rsidRDefault="00443F1F" w:rsidP="00901485">
      <w:pPr>
        <w:widowControl/>
        <w:spacing w:line="300" w:lineRule="exact"/>
        <w:ind w:leftChars="225" w:left="540" w:firstLineChars="11" w:firstLine="26"/>
        <w:rPr>
          <w:rFonts w:eastAsia="標楷體"/>
          <w:b/>
          <w:bCs/>
        </w:rPr>
      </w:pPr>
      <w:r w:rsidRPr="00605A1C">
        <w:rPr>
          <w:rFonts w:eastAsia="標楷體"/>
          <w:b/>
        </w:rPr>
        <w:t xml:space="preserve">5.2.1 </w:t>
      </w:r>
      <w:r w:rsidRPr="00605A1C">
        <w:rPr>
          <w:rFonts w:eastAsia="標楷體"/>
          <w:b/>
          <w:bCs/>
        </w:rPr>
        <w:t>病歷儲存場所及管理人員</w:t>
      </w:r>
      <w:proofErr w:type="gramStart"/>
      <w:r w:rsidRPr="00605A1C">
        <w:rPr>
          <w:rFonts w:eastAsia="標楷體"/>
          <w:b/>
          <w:bCs/>
        </w:rPr>
        <w:t>–</w:t>
      </w:r>
      <w:proofErr w:type="gramEnd"/>
      <w:r w:rsidRPr="00605A1C">
        <w:rPr>
          <w:rFonts w:eastAsia="標楷體"/>
        </w:rPr>
        <w:t>應有特定空間和負責管理人員</w:t>
      </w:r>
      <w:r w:rsidRPr="00605A1C">
        <w:rPr>
          <w:rFonts w:eastAsia="標楷體"/>
          <w:bCs/>
        </w:rPr>
        <w:t>。</w:t>
      </w:r>
    </w:p>
    <w:p w:rsidR="00443F1F" w:rsidRPr="00605A1C" w:rsidRDefault="00443F1F" w:rsidP="00901485">
      <w:pPr>
        <w:widowControl/>
        <w:spacing w:line="300" w:lineRule="exact"/>
        <w:ind w:leftChars="225" w:left="540" w:firstLineChars="11" w:firstLine="26"/>
        <w:rPr>
          <w:rFonts w:eastAsia="標楷體"/>
          <w:kern w:val="0"/>
        </w:rPr>
      </w:pPr>
    </w:p>
    <w:p w:rsidR="00443F1F" w:rsidRPr="00605A1C" w:rsidRDefault="00443F1F" w:rsidP="00901485">
      <w:pPr>
        <w:widowControl/>
        <w:spacing w:line="300" w:lineRule="exact"/>
        <w:ind w:leftChars="225" w:left="540" w:firstLineChars="11" w:firstLine="26"/>
        <w:rPr>
          <w:rFonts w:eastAsia="標楷體"/>
          <w:b/>
          <w:bCs/>
        </w:rPr>
      </w:pPr>
      <w:r w:rsidRPr="00605A1C">
        <w:rPr>
          <w:rFonts w:eastAsia="標楷體"/>
          <w:b/>
        </w:rPr>
        <w:t xml:space="preserve">5.2.2 </w:t>
      </w:r>
      <w:r w:rsidRPr="00605A1C">
        <w:rPr>
          <w:rFonts w:eastAsia="標楷體"/>
          <w:b/>
          <w:bCs/>
        </w:rPr>
        <w:t>病歷應有妥善管理</w:t>
      </w:r>
      <w:proofErr w:type="gramStart"/>
      <w:r w:rsidRPr="00605A1C">
        <w:rPr>
          <w:rFonts w:eastAsia="標楷體"/>
          <w:b/>
          <w:bCs/>
        </w:rPr>
        <w:t>–</w:t>
      </w:r>
      <w:proofErr w:type="gramEnd"/>
      <w:r w:rsidRPr="00605A1C">
        <w:rPr>
          <w:rFonts w:eastAsia="標楷體"/>
          <w:bCs/>
        </w:rPr>
        <w:t>病歷應統一管理，不可重複，且</w:t>
      </w:r>
      <w:r w:rsidRPr="00605A1C">
        <w:rPr>
          <w:rFonts w:eastAsia="標楷體"/>
          <w:sz w:val="22"/>
          <w:szCs w:val="22"/>
        </w:rPr>
        <w:t>要有系統的歸檔作業</w:t>
      </w:r>
      <w:r w:rsidRPr="00605A1C">
        <w:rPr>
          <w:rFonts w:eastAsia="標楷體"/>
          <w:bCs/>
        </w:rPr>
        <w:t>。</w:t>
      </w:r>
    </w:p>
    <w:p w:rsidR="00443F1F" w:rsidRPr="00605A1C" w:rsidRDefault="00443F1F" w:rsidP="00901485">
      <w:pPr>
        <w:widowControl/>
        <w:spacing w:line="300" w:lineRule="exact"/>
        <w:ind w:leftChars="225" w:left="540" w:firstLineChars="11" w:firstLine="26"/>
        <w:rPr>
          <w:rFonts w:eastAsia="標楷體"/>
          <w:kern w:val="0"/>
        </w:rPr>
      </w:pPr>
    </w:p>
    <w:p w:rsidR="00443F1F" w:rsidRPr="00605A1C" w:rsidRDefault="00443F1F" w:rsidP="00901485">
      <w:pPr>
        <w:widowControl/>
        <w:spacing w:line="300" w:lineRule="exact"/>
        <w:ind w:leftChars="225" w:left="540" w:rightChars="-284" w:right="-682" w:firstLineChars="11" w:firstLine="26"/>
        <w:rPr>
          <w:rFonts w:eastAsia="標楷體"/>
        </w:rPr>
      </w:pPr>
      <w:r w:rsidRPr="00605A1C">
        <w:rPr>
          <w:rFonts w:eastAsia="標楷體"/>
          <w:b/>
        </w:rPr>
        <w:t xml:space="preserve">5.2.3 </w:t>
      </w:r>
      <w:r w:rsidRPr="00605A1C">
        <w:rPr>
          <w:rFonts w:eastAsia="標楷體"/>
          <w:b/>
          <w:bCs/>
        </w:rPr>
        <w:t>透析病歷內容</w:t>
      </w:r>
      <w:proofErr w:type="gramStart"/>
      <w:r w:rsidRPr="00605A1C">
        <w:rPr>
          <w:rFonts w:eastAsia="標楷體"/>
          <w:b/>
          <w:bCs/>
        </w:rPr>
        <w:t>–</w:t>
      </w:r>
      <w:proofErr w:type="gramEnd"/>
      <w:r w:rsidRPr="00605A1C">
        <w:rPr>
          <w:rFonts w:eastAsia="標楷體"/>
          <w:bCs/>
        </w:rPr>
        <w:t>病歷記錄須有完整性</w:t>
      </w:r>
      <w:r w:rsidRPr="00605A1C">
        <w:rPr>
          <w:rFonts w:eastAsia="標楷體"/>
          <w:bCs/>
        </w:rPr>
        <w:t xml:space="preserve"> </w:t>
      </w:r>
      <w:r w:rsidRPr="00605A1C">
        <w:t>(</w:t>
      </w:r>
      <w:r w:rsidRPr="00605A1C">
        <w:rPr>
          <w:rFonts w:eastAsia="標楷體"/>
        </w:rPr>
        <w:t>參閱</w:t>
      </w:r>
      <w:r w:rsidRPr="00605A1C">
        <w:rPr>
          <w:rFonts w:eastAsia="標楷體"/>
        </w:rPr>
        <w:t xml:space="preserve">2.1 </w:t>
      </w:r>
      <w:r w:rsidRPr="00605A1C">
        <w:rPr>
          <w:rFonts w:eastAsia="標楷體"/>
        </w:rPr>
        <w:t>「透析病歷記載完整性」</w:t>
      </w:r>
      <w:r w:rsidRPr="00605A1C">
        <w:rPr>
          <w:rFonts w:eastAsia="標楷體"/>
        </w:rPr>
        <w:t>)</w:t>
      </w:r>
      <w:r w:rsidRPr="00605A1C">
        <w:rPr>
          <w:rFonts w:eastAsia="標楷體"/>
          <w:bCs/>
        </w:rPr>
        <w:t xml:space="preserve"> </w:t>
      </w:r>
    </w:p>
    <w:p w:rsidR="00443F1F" w:rsidRPr="00605A1C" w:rsidRDefault="00443F1F" w:rsidP="00901485">
      <w:pPr>
        <w:widowControl/>
        <w:spacing w:beforeLines="25" w:line="360" w:lineRule="exact"/>
        <w:ind w:leftChars="473" w:left="3825" w:hangingChars="1121" w:hanging="2690"/>
        <w:rPr>
          <w:rFonts w:eastAsia="標楷體" w:hint="eastAsia"/>
        </w:rPr>
      </w:pPr>
      <w:r w:rsidRPr="00605A1C">
        <w:rPr>
          <w:rFonts w:eastAsia="標楷體"/>
        </w:rPr>
        <w:t xml:space="preserve">5.2.3.1 </w:t>
      </w:r>
      <w:r w:rsidRPr="00605A1C">
        <w:rPr>
          <w:rFonts w:eastAsia="標楷體"/>
        </w:rPr>
        <w:t>護理衛教單針對病人主要問題和透析相關併發症。</w:t>
      </w:r>
    </w:p>
    <w:p w:rsidR="00901485" w:rsidRPr="00605A1C" w:rsidRDefault="00443F1F" w:rsidP="00901485">
      <w:pPr>
        <w:widowControl/>
        <w:spacing w:beforeLines="25" w:line="360" w:lineRule="exact"/>
        <w:ind w:leftChars="767" w:left="3115" w:hangingChars="531" w:hanging="1274"/>
        <w:rPr>
          <w:rFonts w:eastAsia="標楷體" w:hint="eastAsia"/>
        </w:rPr>
      </w:pPr>
      <w:r w:rsidRPr="00605A1C">
        <w:rPr>
          <w:rFonts w:eastAsia="標楷體" w:hint="eastAsia"/>
        </w:rPr>
        <w:t>透析摘要：可視透析</w:t>
      </w:r>
      <w:r w:rsidR="00536F50">
        <w:rPr>
          <w:rFonts w:eastAsia="標楷體" w:hint="eastAsia"/>
        </w:rPr>
        <w:t>病人</w:t>
      </w:r>
      <w:r w:rsidRPr="00605A1C">
        <w:rPr>
          <w:rFonts w:eastAsia="標楷體" w:hint="eastAsia"/>
        </w:rPr>
        <w:t>之狀況整理，若</w:t>
      </w:r>
      <w:r w:rsidR="00536F50">
        <w:rPr>
          <w:rFonts w:eastAsia="標楷體" w:hint="eastAsia"/>
        </w:rPr>
        <w:t>病人</w:t>
      </w:r>
      <w:r w:rsidRPr="00605A1C">
        <w:rPr>
          <w:rFonts w:eastAsia="標楷體" w:hint="eastAsia"/>
        </w:rPr>
        <w:t>狀況穩定，</w:t>
      </w:r>
      <w:proofErr w:type="gramStart"/>
      <w:r w:rsidRPr="00605A1C">
        <w:rPr>
          <w:rFonts w:eastAsia="標楷體" w:hint="eastAsia"/>
        </w:rPr>
        <w:t>可半年</w:t>
      </w:r>
      <w:proofErr w:type="gramEnd"/>
      <w:r w:rsidRPr="00605A1C">
        <w:rPr>
          <w:rFonts w:eastAsia="標楷體" w:hint="eastAsia"/>
        </w:rPr>
        <w:t>或一年整體整理一次。</w:t>
      </w:r>
    </w:p>
    <w:p w:rsidR="00443F1F" w:rsidRPr="00605A1C" w:rsidRDefault="00443F1F" w:rsidP="00901485">
      <w:pPr>
        <w:widowControl/>
        <w:spacing w:beforeLines="25" w:line="360" w:lineRule="exact"/>
        <w:ind w:leftChars="767" w:left="3115" w:hangingChars="531" w:hanging="1274"/>
        <w:rPr>
          <w:rFonts w:eastAsia="標楷體"/>
          <w:kern w:val="0"/>
        </w:rPr>
      </w:pPr>
      <w:r w:rsidRPr="00605A1C">
        <w:rPr>
          <w:rFonts w:eastAsia="標楷體" w:hint="eastAsia"/>
        </w:rPr>
        <w:t>住出院記錄單：希望能記錄透析</w:t>
      </w:r>
      <w:r w:rsidR="00536F50">
        <w:rPr>
          <w:rFonts w:eastAsia="標楷體" w:hint="eastAsia"/>
        </w:rPr>
        <w:t>病人</w:t>
      </w:r>
      <w:r w:rsidRPr="00605A1C">
        <w:rPr>
          <w:rFonts w:eastAsia="標楷體" w:hint="eastAsia"/>
        </w:rPr>
        <w:t>住出院之原因及日期，以便能對透析</w:t>
      </w:r>
      <w:r w:rsidR="00536F50">
        <w:rPr>
          <w:rFonts w:eastAsia="標楷體" w:hint="eastAsia"/>
        </w:rPr>
        <w:t>病人</w:t>
      </w:r>
      <w:r w:rsidRPr="00605A1C">
        <w:rPr>
          <w:rFonts w:eastAsia="標楷體" w:hint="eastAsia"/>
        </w:rPr>
        <w:t>病情更加了解。</w:t>
      </w:r>
    </w:p>
    <w:p w:rsidR="00443F1F" w:rsidRPr="00605A1C" w:rsidRDefault="00443F1F">
      <w:pPr>
        <w:widowControl/>
        <w:snapToGrid w:val="0"/>
        <w:spacing w:line="300" w:lineRule="exact"/>
        <w:rPr>
          <w:rFonts w:eastAsia="標楷體" w:hint="eastAsia"/>
          <w:kern w:val="0"/>
        </w:rPr>
      </w:pPr>
    </w:p>
    <w:p w:rsidR="00901485" w:rsidRPr="00605A1C" w:rsidRDefault="00901485">
      <w:pPr>
        <w:widowControl/>
        <w:snapToGrid w:val="0"/>
        <w:spacing w:line="300" w:lineRule="exact"/>
        <w:rPr>
          <w:rFonts w:eastAsia="標楷體" w:hint="eastAsia"/>
          <w:kern w:val="0"/>
        </w:rPr>
      </w:pPr>
    </w:p>
    <w:p w:rsidR="00443F1F" w:rsidRPr="00605A1C" w:rsidRDefault="00443F1F" w:rsidP="009E3A87">
      <w:pPr>
        <w:widowControl/>
        <w:snapToGrid w:val="0"/>
        <w:spacing w:line="300" w:lineRule="exact"/>
        <w:ind w:firstLine="426"/>
        <w:rPr>
          <w:rFonts w:eastAsia="標楷體"/>
          <w:b/>
          <w:sz w:val="28"/>
          <w:szCs w:val="28"/>
        </w:rPr>
      </w:pPr>
      <w:r w:rsidRPr="00605A1C">
        <w:rPr>
          <w:b/>
          <w:sz w:val="28"/>
          <w:szCs w:val="28"/>
        </w:rPr>
        <w:t>5.</w:t>
      </w:r>
      <w:r w:rsidR="009E3A87" w:rsidRPr="00605A1C">
        <w:rPr>
          <w:rFonts w:hint="eastAsia"/>
          <w:b/>
          <w:sz w:val="28"/>
          <w:szCs w:val="28"/>
        </w:rPr>
        <w:t>3</w:t>
      </w:r>
      <w:r w:rsidRPr="00605A1C">
        <w:rPr>
          <w:b/>
          <w:sz w:val="28"/>
          <w:szCs w:val="28"/>
        </w:rPr>
        <w:t xml:space="preserve"> </w:t>
      </w:r>
      <w:r w:rsidRPr="00605A1C">
        <w:rPr>
          <w:rFonts w:eastAsia="標楷體"/>
          <w:b/>
          <w:sz w:val="28"/>
          <w:szCs w:val="28"/>
        </w:rPr>
        <w:t>緊急災害應變</w:t>
      </w:r>
    </w:p>
    <w:p w:rsidR="00443F1F" w:rsidRPr="00605A1C" w:rsidRDefault="00443F1F" w:rsidP="00901485">
      <w:pPr>
        <w:widowControl/>
        <w:snapToGrid w:val="0"/>
        <w:spacing w:beforeLines="50" w:line="320" w:lineRule="exact"/>
        <w:ind w:leftChars="237" w:left="1134" w:hangingChars="235" w:hanging="565"/>
        <w:rPr>
          <w:rFonts w:eastAsia="標楷體"/>
          <w:kern w:val="0"/>
        </w:rPr>
      </w:pPr>
      <w:r w:rsidRPr="00605A1C">
        <w:rPr>
          <w:rFonts w:eastAsia="標楷體"/>
          <w:b/>
        </w:rPr>
        <w:t>5.</w:t>
      </w:r>
      <w:r w:rsidR="009E3A87" w:rsidRPr="00605A1C">
        <w:rPr>
          <w:rFonts w:eastAsia="標楷體" w:hint="eastAsia"/>
          <w:b/>
        </w:rPr>
        <w:t>3</w:t>
      </w:r>
      <w:r w:rsidRPr="00605A1C">
        <w:rPr>
          <w:rFonts w:eastAsia="標楷體"/>
          <w:b/>
        </w:rPr>
        <w:t xml:space="preserve">.1 </w:t>
      </w:r>
      <w:r w:rsidRPr="00605A1C">
        <w:rPr>
          <w:rFonts w:eastAsia="標楷體"/>
          <w:b/>
        </w:rPr>
        <w:t>設立機制處理緊急災難事件</w:t>
      </w:r>
      <w:proofErr w:type="gramStart"/>
      <w:r w:rsidRPr="00605A1C">
        <w:rPr>
          <w:rFonts w:eastAsia="標楷體"/>
          <w:b/>
        </w:rPr>
        <w:t>–</w:t>
      </w:r>
      <w:proofErr w:type="gramEnd"/>
      <w:r w:rsidRPr="00605A1C">
        <w:rPr>
          <w:rFonts w:eastAsia="標楷體"/>
        </w:rPr>
        <w:t>是否有緊急災難應變計畫書和演練記錄，計畫書包括水災、火災、停電、停水、地震、及傳染病等。</w:t>
      </w:r>
    </w:p>
    <w:p w:rsidR="00443F1F" w:rsidRPr="00605A1C" w:rsidRDefault="00443F1F">
      <w:pPr>
        <w:widowControl/>
        <w:snapToGrid w:val="0"/>
        <w:spacing w:line="300" w:lineRule="exact"/>
        <w:rPr>
          <w:rFonts w:eastAsia="標楷體"/>
          <w:b/>
          <w:kern w:val="0"/>
          <w:sz w:val="32"/>
          <w:szCs w:val="32"/>
        </w:rPr>
      </w:pPr>
    </w:p>
    <w:p w:rsidR="00443F1F" w:rsidRPr="00605A1C" w:rsidRDefault="00443F1F">
      <w:pPr>
        <w:widowControl/>
        <w:snapToGrid w:val="0"/>
        <w:spacing w:line="300" w:lineRule="exact"/>
        <w:ind w:firstLineChars="375" w:firstLine="900"/>
        <w:rPr>
          <w:rFonts w:eastAsia="標楷體"/>
          <w:b/>
          <w:kern w:val="0"/>
          <w:sz w:val="32"/>
          <w:szCs w:val="32"/>
        </w:rPr>
      </w:pPr>
      <w:r w:rsidRPr="00605A1C">
        <w:rPr>
          <w:rFonts w:eastAsia="標楷體"/>
        </w:rPr>
        <w:sym w:font="Wingdings" w:char="F0C6"/>
      </w:r>
      <w:r w:rsidRPr="00605A1C">
        <w:rPr>
          <w:rFonts w:eastAsia="標楷體"/>
        </w:rPr>
        <w:t xml:space="preserve"> </w:t>
      </w:r>
      <w:r w:rsidRPr="00605A1C">
        <w:rPr>
          <w:rFonts w:eastAsia="標楷體"/>
        </w:rPr>
        <w:t>透析院所若沒有發生危機事件，則給予得分【</w:t>
      </w:r>
      <w:r w:rsidRPr="00605A1C">
        <w:rPr>
          <w:rFonts w:eastAsia="標楷體"/>
        </w:rPr>
        <w:t>C</w:t>
      </w:r>
      <w:r w:rsidRPr="00605A1C">
        <w:rPr>
          <w:rFonts w:eastAsia="標楷體"/>
        </w:rPr>
        <w:t>】。</w:t>
      </w:r>
    </w:p>
    <w:p w:rsidR="00443F1F" w:rsidRPr="00605A1C" w:rsidRDefault="00443F1F">
      <w:pPr>
        <w:widowControl/>
        <w:snapToGrid w:val="0"/>
        <w:spacing w:line="300" w:lineRule="exact"/>
        <w:rPr>
          <w:rFonts w:eastAsia="標楷體"/>
          <w:b/>
          <w:kern w:val="0"/>
          <w:sz w:val="32"/>
          <w:szCs w:val="32"/>
        </w:rPr>
      </w:pPr>
    </w:p>
    <w:p w:rsidR="00443F1F" w:rsidRPr="00605A1C" w:rsidRDefault="00443F1F">
      <w:pPr>
        <w:widowControl/>
        <w:snapToGrid w:val="0"/>
        <w:spacing w:line="300" w:lineRule="exact"/>
        <w:rPr>
          <w:rFonts w:eastAsia="標楷體"/>
          <w:b/>
          <w:kern w:val="0"/>
          <w:sz w:val="32"/>
          <w:szCs w:val="32"/>
        </w:rPr>
      </w:pPr>
    </w:p>
    <w:p w:rsidR="00443F1F" w:rsidRPr="00605A1C" w:rsidRDefault="00443F1F">
      <w:pPr>
        <w:widowControl/>
        <w:snapToGrid w:val="0"/>
        <w:spacing w:line="300" w:lineRule="exact"/>
        <w:rPr>
          <w:rFonts w:eastAsia="標楷體"/>
          <w:b/>
          <w:kern w:val="0"/>
          <w:sz w:val="32"/>
          <w:szCs w:val="32"/>
        </w:rPr>
      </w:pPr>
    </w:p>
    <w:p w:rsidR="00443F1F" w:rsidRPr="00605A1C" w:rsidRDefault="00443F1F">
      <w:pPr>
        <w:widowControl/>
        <w:snapToGrid w:val="0"/>
        <w:spacing w:line="300" w:lineRule="exact"/>
        <w:rPr>
          <w:rFonts w:eastAsia="標楷體"/>
          <w:b/>
          <w:kern w:val="0"/>
          <w:sz w:val="32"/>
          <w:szCs w:val="32"/>
        </w:rPr>
      </w:pPr>
      <w:r w:rsidRPr="00605A1C">
        <w:rPr>
          <w:rFonts w:eastAsia="標楷體"/>
          <w:b/>
          <w:kern w:val="0"/>
          <w:sz w:val="32"/>
          <w:szCs w:val="32"/>
        </w:rPr>
        <w:t>第六章</w:t>
      </w:r>
      <w:r w:rsidRPr="00605A1C">
        <w:rPr>
          <w:rFonts w:eastAsia="標楷體"/>
          <w:b/>
          <w:kern w:val="0"/>
          <w:sz w:val="32"/>
          <w:szCs w:val="32"/>
        </w:rPr>
        <w:t xml:space="preserve">  </w:t>
      </w:r>
      <w:r w:rsidRPr="00605A1C">
        <w:rPr>
          <w:rFonts w:eastAsia="標楷體"/>
          <w:b/>
          <w:kern w:val="0"/>
          <w:sz w:val="32"/>
          <w:szCs w:val="32"/>
        </w:rPr>
        <w:t>醫療政策</w:t>
      </w:r>
    </w:p>
    <w:p w:rsidR="00443F1F" w:rsidRPr="00605A1C" w:rsidRDefault="00443F1F">
      <w:pPr>
        <w:widowControl/>
        <w:snapToGrid w:val="0"/>
        <w:spacing w:line="300" w:lineRule="exact"/>
        <w:rPr>
          <w:rFonts w:eastAsia="標楷體"/>
          <w:b/>
          <w:sz w:val="28"/>
          <w:szCs w:val="28"/>
        </w:rPr>
      </w:pPr>
    </w:p>
    <w:p w:rsidR="00443F1F" w:rsidRPr="00605A1C" w:rsidRDefault="00443F1F" w:rsidP="00901485">
      <w:pPr>
        <w:widowControl/>
        <w:snapToGrid w:val="0"/>
        <w:spacing w:line="300" w:lineRule="exact"/>
        <w:rPr>
          <w:rFonts w:eastAsia="標楷體"/>
          <w:kern w:val="0"/>
        </w:rPr>
      </w:pPr>
      <w:r w:rsidRPr="00605A1C">
        <w:rPr>
          <w:rFonts w:eastAsia="標楷體"/>
          <w:b/>
          <w:sz w:val="28"/>
          <w:szCs w:val="28"/>
        </w:rPr>
        <w:t xml:space="preserve">6.1 </w:t>
      </w:r>
      <w:r w:rsidRPr="00605A1C">
        <w:rPr>
          <w:rFonts w:eastAsia="標楷體" w:hint="eastAsia"/>
          <w:b/>
          <w:sz w:val="28"/>
          <w:szCs w:val="28"/>
        </w:rPr>
        <w:t>政策配合度</w:t>
      </w:r>
    </w:p>
    <w:p w:rsidR="004B4D93" w:rsidRPr="00605A1C" w:rsidRDefault="004B4D93" w:rsidP="004B4D93">
      <w:pPr>
        <w:widowControl/>
        <w:spacing w:beforeLines="25" w:line="320" w:lineRule="atLeast"/>
        <w:ind w:leftChars="250" w:left="1166" w:hangingChars="236" w:hanging="566"/>
        <w:rPr>
          <w:rFonts w:eastAsia="標楷體"/>
          <w:kern w:val="0"/>
        </w:rPr>
      </w:pPr>
      <w:r w:rsidRPr="004B4D93">
        <w:rPr>
          <w:rFonts w:eastAsia="標楷體" w:hint="eastAsia"/>
          <w:kern w:val="0"/>
        </w:rPr>
        <w:t xml:space="preserve">6.1.1 </w:t>
      </w:r>
      <w:r w:rsidRPr="004B4D93">
        <w:rPr>
          <w:rFonts w:eastAsia="標楷體" w:hint="eastAsia"/>
          <w:kern w:val="0"/>
        </w:rPr>
        <w:t>參與慢性腎臟病防治推廣工作，此為加分項目。有參加國民</w:t>
      </w:r>
      <w:proofErr w:type="gramStart"/>
      <w:r w:rsidRPr="004B4D93">
        <w:rPr>
          <w:rFonts w:eastAsia="標楷體" w:hint="eastAsia"/>
          <w:kern w:val="0"/>
        </w:rPr>
        <w:t>健康署</w:t>
      </w:r>
      <w:proofErr w:type="gramEnd"/>
      <w:r w:rsidRPr="004B4D93">
        <w:rPr>
          <w:rFonts w:eastAsia="標楷體" w:hint="eastAsia"/>
          <w:kern w:val="0"/>
        </w:rPr>
        <w:t>之慢性腎臟病健康促進機構研究計畫或有申報健保署</w:t>
      </w:r>
      <w:r w:rsidRPr="004B4D93">
        <w:rPr>
          <w:rFonts w:eastAsia="標楷體" w:hint="eastAsia"/>
          <w:kern w:val="0"/>
        </w:rPr>
        <w:t xml:space="preserve"> Pre-ESRD </w:t>
      </w:r>
      <w:r w:rsidRPr="004B4D93">
        <w:rPr>
          <w:rFonts w:eastAsia="標楷體" w:hint="eastAsia"/>
          <w:kern w:val="0"/>
        </w:rPr>
        <w:t>整體照護計畫費用</w:t>
      </w:r>
    </w:p>
    <w:p w:rsidR="00443F1F" w:rsidRPr="00605A1C" w:rsidRDefault="00443F1F" w:rsidP="00F83B54">
      <w:pPr>
        <w:widowControl/>
        <w:spacing w:line="320" w:lineRule="atLeast"/>
        <w:ind w:firstLineChars="472" w:firstLine="1133"/>
        <w:rPr>
          <w:rFonts w:eastAsia="標楷體"/>
          <w:kern w:val="0"/>
        </w:rPr>
      </w:pPr>
    </w:p>
    <w:p w:rsidR="00901485" w:rsidRPr="00605A1C" w:rsidRDefault="00901485">
      <w:pPr>
        <w:widowControl/>
        <w:snapToGrid w:val="0"/>
        <w:spacing w:beforeLines="50" w:line="320" w:lineRule="atLeast"/>
        <w:ind w:firstLineChars="152" w:firstLine="426"/>
        <w:rPr>
          <w:rFonts w:eastAsia="標楷體" w:hAnsi="標楷體" w:hint="eastAsia"/>
          <w:b/>
          <w:sz w:val="28"/>
          <w:szCs w:val="28"/>
        </w:rPr>
      </w:pPr>
    </w:p>
    <w:p w:rsidR="00443F1F" w:rsidRPr="00605A1C" w:rsidRDefault="00443F1F" w:rsidP="00901485">
      <w:pPr>
        <w:widowControl/>
        <w:snapToGrid w:val="0"/>
        <w:spacing w:beforeLines="50" w:line="320" w:lineRule="atLeast"/>
        <w:rPr>
          <w:rFonts w:eastAsia="標楷體" w:hint="eastAsia"/>
          <w:kern w:val="0"/>
        </w:rPr>
      </w:pPr>
      <w:r w:rsidRPr="00605A1C">
        <w:rPr>
          <w:rFonts w:eastAsia="標楷體" w:hAnsi="標楷體" w:hint="eastAsia"/>
          <w:b/>
          <w:sz w:val="28"/>
          <w:szCs w:val="28"/>
        </w:rPr>
        <w:t>6.2</w:t>
      </w:r>
      <w:r w:rsidR="00536F50">
        <w:rPr>
          <w:rFonts w:eastAsia="標楷體" w:hAnsi="標楷體"/>
          <w:b/>
          <w:sz w:val="28"/>
          <w:szCs w:val="28"/>
        </w:rPr>
        <w:t>病人</w:t>
      </w:r>
      <w:r w:rsidRPr="00605A1C">
        <w:rPr>
          <w:rFonts w:eastAsia="標楷體" w:hAnsi="標楷體"/>
          <w:b/>
          <w:sz w:val="28"/>
          <w:szCs w:val="28"/>
        </w:rPr>
        <w:t>權益</w:t>
      </w:r>
    </w:p>
    <w:p w:rsidR="00443F1F" w:rsidRPr="00605A1C" w:rsidRDefault="00443F1F">
      <w:pPr>
        <w:widowControl/>
        <w:spacing w:beforeLines="25" w:line="320" w:lineRule="atLeast"/>
        <w:ind w:left="700" w:firstLineChars="83" w:firstLine="199"/>
        <w:rPr>
          <w:rFonts w:eastAsia="標楷體"/>
          <w:kern w:val="0"/>
        </w:rPr>
      </w:pPr>
      <w:r w:rsidRPr="00605A1C">
        <w:rPr>
          <w:rFonts w:eastAsia="標楷體"/>
          <w:kern w:val="0"/>
        </w:rPr>
        <w:t>6.</w:t>
      </w:r>
      <w:r w:rsidRPr="00605A1C">
        <w:rPr>
          <w:rFonts w:eastAsia="標楷體" w:hint="eastAsia"/>
          <w:kern w:val="0"/>
        </w:rPr>
        <w:t>2</w:t>
      </w:r>
      <w:r w:rsidRPr="00605A1C">
        <w:rPr>
          <w:rFonts w:eastAsia="標楷體"/>
          <w:kern w:val="0"/>
        </w:rPr>
        <w:t>.</w:t>
      </w:r>
      <w:r w:rsidRPr="00605A1C">
        <w:rPr>
          <w:rFonts w:eastAsia="標楷體" w:hint="eastAsia"/>
          <w:kern w:val="0"/>
        </w:rPr>
        <w:t>1</w:t>
      </w:r>
      <w:r w:rsidRPr="00605A1C">
        <w:rPr>
          <w:rFonts w:eastAsia="標楷體"/>
          <w:kern w:val="0"/>
        </w:rPr>
        <w:t xml:space="preserve"> </w:t>
      </w:r>
      <w:r w:rsidRPr="00605A1C">
        <w:rPr>
          <w:rFonts w:eastAsia="標楷體"/>
          <w:kern w:val="0"/>
        </w:rPr>
        <w:t>透析治療模式之選擇衛教：</w:t>
      </w:r>
    </w:p>
    <w:p w:rsidR="00443F1F" w:rsidRPr="00605A1C" w:rsidRDefault="00443F1F">
      <w:pPr>
        <w:widowControl/>
        <w:spacing w:line="320" w:lineRule="atLeast"/>
        <w:ind w:firstLineChars="700" w:firstLine="1680"/>
        <w:rPr>
          <w:rFonts w:eastAsia="標楷體"/>
          <w:kern w:val="0"/>
        </w:rPr>
      </w:pPr>
      <w:r w:rsidRPr="00605A1C">
        <w:rPr>
          <w:rFonts w:eastAsia="標楷體"/>
          <w:kern w:val="0"/>
        </w:rPr>
        <w:t xml:space="preserve">1. </w:t>
      </w:r>
      <w:proofErr w:type="gramStart"/>
      <w:r w:rsidRPr="00605A1C">
        <w:rPr>
          <w:rFonts w:eastAsia="標楷體"/>
          <w:kern w:val="0"/>
        </w:rPr>
        <w:t>請抽問</w:t>
      </w:r>
      <w:proofErr w:type="gramEnd"/>
      <w:r w:rsidRPr="00605A1C">
        <w:rPr>
          <w:rFonts w:eastAsia="標楷體"/>
          <w:kern w:val="0"/>
        </w:rPr>
        <w:t>三位以上之透析</w:t>
      </w:r>
      <w:r w:rsidR="00536F50">
        <w:rPr>
          <w:rFonts w:eastAsia="標楷體"/>
          <w:kern w:val="0"/>
        </w:rPr>
        <w:t>病人</w:t>
      </w:r>
      <w:r w:rsidRPr="00605A1C">
        <w:rPr>
          <w:rFonts w:eastAsia="標楷體"/>
          <w:kern w:val="0"/>
        </w:rPr>
        <w:t>。</w:t>
      </w:r>
    </w:p>
    <w:p w:rsidR="00443F1F" w:rsidRPr="00605A1C" w:rsidRDefault="00443F1F">
      <w:pPr>
        <w:widowControl/>
        <w:spacing w:line="320" w:lineRule="atLeast"/>
        <w:ind w:firstLineChars="700" w:firstLine="1680"/>
        <w:rPr>
          <w:rFonts w:eastAsia="標楷體"/>
          <w:kern w:val="0"/>
        </w:rPr>
      </w:pPr>
      <w:r w:rsidRPr="00605A1C">
        <w:rPr>
          <w:rFonts w:eastAsia="標楷體"/>
          <w:kern w:val="0"/>
        </w:rPr>
        <w:t xml:space="preserve">2. </w:t>
      </w:r>
      <w:r w:rsidRPr="00605A1C">
        <w:rPr>
          <w:rFonts w:eastAsia="標楷體"/>
          <w:kern w:val="0"/>
        </w:rPr>
        <w:t>基本問題：</w:t>
      </w:r>
    </w:p>
    <w:p w:rsidR="00443F1F" w:rsidRPr="00605A1C" w:rsidRDefault="00443F1F">
      <w:pPr>
        <w:widowControl/>
        <w:snapToGrid w:val="0"/>
        <w:spacing w:line="320" w:lineRule="atLeast"/>
        <w:ind w:firstLineChars="850" w:firstLine="2040"/>
        <w:rPr>
          <w:rFonts w:eastAsia="標楷體"/>
          <w:kern w:val="0"/>
        </w:rPr>
      </w:pPr>
      <w:r w:rsidRPr="00605A1C">
        <w:rPr>
          <w:rFonts w:eastAsia="標楷體"/>
          <w:kern w:val="0"/>
        </w:rPr>
        <w:t>(a)</w:t>
      </w:r>
      <w:r w:rsidRPr="00605A1C">
        <w:rPr>
          <w:rFonts w:eastAsia="標楷體"/>
          <w:kern w:val="0"/>
        </w:rPr>
        <w:t>你知道有血液或腹膜透析治療嗎？</w:t>
      </w:r>
    </w:p>
    <w:p w:rsidR="00443F1F" w:rsidRPr="00605A1C" w:rsidRDefault="00443F1F">
      <w:pPr>
        <w:widowControl/>
        <w:snapToGrid w:val="0"/>
        <w:spacing w:line="320" w:lineRule="atLeast"/>
        <w:ind w:firstLineChars="850" w:firstLine="2040"/>
        <w:rPr>
          <w:rFonts w:eastAsia="標楷體"/>
          <w:kern w:val="0"/>
        </w:rPr>
      </w:pPr>
      <w:r w:rsidRPr="00605A1C">
        <w:rPr>
          <w:rFonts w:eastAsia="標楷體"/>
          <w:kern w:val="0"/>
        </w:rPr>
        <w:t>(b)</w:t>
      </w:r>
      <w:r w:rsidRPr="00605A1C">
        <w:rPr>
          <w:rFonts w:eastAsia="標楷體"/>
          <w:kern w:val="0"/>
        </w:rPr>
        <w:t>你知道有腎臟移植嗎？</w:t>
      </w:r>
    </w:p>
    <w:p w:rsidR="00443F1F" w:rsidRPr="00605A1C" w:rsidRDefault="00443F1F">
      <w:pPr>
        <w:widowControl/>
        <w:snapToGrid w:val="0"/>
        <w:spacing w:line="320" w:lineRule="atLeast"/>
        <w:ind w:firstLineChars="850" w:firstLine="2040"/>
        <w:rPr>
          <w:rFonts w:eastAsia="標楷體"/>
          <w:kern w:val="0"/>
        </w:rPr>
      </w:pPr>
      <w:r w:rsidRPr="00605A1C">
        <w:rPr>
          <w:rFonts w:eastAsia="標楷體"/>
          <w:kern w:val="0"/>
        </w:rPr>
        <w:t>(c)</w:t>
      </w:r>
      <w:r w:rsidRPr="00605A1C">
        <w:rPr>
          <w:rFonts w:eastAsia="標楷體"/>
          <w:kern w:val="0"/>
        </w:rPr>
        <w:t>腹膜透析是在家</w:t>
      </w:r>
      <w:proofErr w:type="gramStart"/>
      <w:r w:rsidRPr="00605A1C">
        <w:rPr>
          <w:rFonts w:eastAsia="標楷體"/>
          <w:kern w:val="0"/>
        </w:rPr>
        <w:t>裏</w:t>
      </w:r>
      <w:proofErr w:type="gramEnd"/>
      <w:r w:rsidRPr="00605A1C">
        <w:rPr>
          <w:rFonts w:eastAsia="標楷體"/>
          <w:kern w:val="0"/>
        </w:rPr>
        <w:t>做，還是要到醫院做？</w:t>
      </w:r>
    </w:p>
    <w:p w:rsidR="00443F1F" w:rsidRPr="00605A1C" w:rsidRDefault="00443F1F">
      <w:pPr>
        <w:widowControl/>
        <w:snapToGrid w:val="0"/>
        <w:spacing w:line="320" w:lineRule="atLeast"/>
        <w:ind w:firstLineChars="850" w:firstLine="2040"/>
        <w:rPr>
          <w:rFonts w:eastAsia="標楷體"/>
          <w:kern w:val="0"/>
        </w:rPr>
      </w:pPr>
      <w:r w:rsidRPr="00605A1C">
        <w:rPr>
          <w:rFonts w:eastAsia="標楷體"/>
          <w:kern w:val="0"/>
        </w:rPr>
        <w:t>(d)</w:t>
      </w:r>
      <w:r w:rsidRPr="00605A1C">
        <w:rPr>
          <w:rFonts w:eastAsia="標楷體"/>
          <w:kern w:val="0"/>
        </w:rPr>
        <w:t>你知道那家醫院有做腎臟移植嗎？</w:t>
      </w:r>
    </w:p>
    <w:p w:rsidR="00443F1F" w:rsidRPr="00605A1C" w:rsidRDefault="00443F1F">
      <w:pPr>
        <w:widowControl/>
        <w:snapToGrid w:val="0"/>
        <w:spacing w:beforeLines="50" w:line="320" w:lineRule="atLeast"/>
        <w:ind w:firstLineChars="375" w:firstLine="900"/>
        <w:rPr>
          <w:rFonts w:eastAsia="標楷體"/>
          <w:bCs/>
        </w:rPr>
      </w:pPr>
      <w:r w:rsidRPr="00605A1C">
        <w:rPr>
          <w:rFonts w:eastAsia="標楷體"/>
          <w:kern w:val="0"/>
        </w:rPr>
        <w:t>6.</w:t>
      </w:r>
      <w:r w:rsidRPr="00605A1C">
        <w:rPr>
          <w:rFonts w:eastAsia="標楷體" w:hint="eastAsia"/>
          <w:kern w:val="0"/>
        </w:rPr>
        <w:t>2</w:t>
      </w:r>
      <w:r w:rsidRPr="00605A1C">
        <w:rPr>
          <w:rFonts w:eastAsia="標楷體"/>
          <w:kern w:val="0"/>
        </w:rPr>
        <w:t>.</w:t>
      </w:r>
      <w:r w:rsidRPr="00605A1C">
        <w:rPr>
          <w:rFonts w:eastAsia="標楷體" w:hint="eastAsia"/>
          <w:kern w:val="0"/>
        </w:rPr>
        <w:t>2</w:t>
      </w:r>
      <w:r w:rsidRPr="00605A1C">
        <w:rPr>
          <w:rFonts w:eastAsia="標楷體"/>
        </w:rPr>
        <w:t>長期透析</w:t>
      </w:r>
      <w:r w:rsidR="00536F50">
        <w:rPr>
          <w:rFonts w:eastAsia="標楷體"/>
        </w:rPr>
        <w:t>病人</w:t>
      </w:r>
      <w:r w:rsidRPr="00605A1C">
        <w:rPr>
          <w:rFonts w:eastAsia="標楷體"/>
        </w:rPr>
        <w:t>之每月檢驗和衛教</w:t>
      </w:r>
      <w:r w:rsidRPr="00605A1C">
        <w:rPr>
          <w:rFonts w:eastAsia="標楷體"/>
        </w:rPr>
        <w:t xml:space="preserve"> </w:t>
      </w:r>
      <w:r w:rsidRPr="00605A1C">
        <w:rPr>
          <w:rFonts w:eastAsia="標楷體"/>
          <w:b/>
          <w:i/>
          <w:iCs/>
        </w:rPr>
        <w:t xml:space="preserve"> </w:t>
      </w:r>
      <w:proofErr w:type="gramStart"/>
      <w:r w:rsidRPr="00605A1C">
        <w:rPr>
          <w:rFonts w:eastAsia="標楷體"/>
          <w:bCs/>
        </w:rPr>
        <w:t>–</w:t>
      </w:r>
      <w:proofErr w:type="gramEnd"/>
      <w:r w:rsidRPr="00605A1C">
        <w:rPr>
          <w:rFonts w:eastAsia="標楷體"/>
          <w:bCs/>
        </w:rPr>
        <w:t xml:space="preserve"> </w:t>
      </w:r>
      <w:r w:rsidRPr="00605A1C">
        <w:rPr>
          <w:rFonts w:eastAsia="標楷體"/>
          <w:bCs/>
        </w:rPr>
        <w:t>加分項目</w:t>
      </w:r>
    </w:p>
    <w:p w:rsidR="00443F1F" w:rsidRPr="00605A1C" w:rsidRDefault="00443F1F">
      <w:pPr>
        <w:widowControl/>
        <w:spacing w:line="320" w:lineRule="atLeast"/>
        <w:ind w:left="1680"/>
        <w:rPr>
          <w:rFonts w:eastAsia="標楷體"/>
          <w:kern w:val="0"/>
        </w:rPr>
      </w:pPr>
      <w:r w:rsidRPr="00605A1C">
        <w:rPr>
          <w:rFonts w:eastAsia="標楷體"/>
          <w:kern w:val="0"/>
        </w:rPr>
        <w:t xml:space="preserve">1. </w:t>
      </w:r>
      <w:proofErr w:type="gramStart"/>
      <w:r w:rsidRPr="00605A1C">
        <w:rPr>
          <w:rFonts w:eastAsia="標楷體"/>
          <w:kern w:val="0"/>
        </w:rPr>
        <w:t>請抽問</w:t>
      </w:r>
      <w:proofErr w:type="gramEnd"/>
      <w:r w:rsidRPr="00605A1C">
        <w:rPr>
          <w:rFonts w:eastAsia="標楷體"/>
          <w:kern w:val="0"/>
        </w:rPr>
        <w:t>三位以上之透析</w:t>
      </w:r>
      <w:r w:rsidR="00536F50">
        <w:rPr>
          <w:rFonts w:eastAsia="標楷體"/>
          <w:kern w:val="0"/>
        </w:rPr>
        <w:t>病人</w:t>
      </w:r>
      <w:r w:rsidRPr="00605A1C">
        <w:rPr>
          <w:rFonts w:eastAsia="標楷體"/>
          <w:kern w:val="0"/>
        </w:rPr>
        <w:t>。</w:t>
      </w:r>
      <w:r w:rsidRPr="00605A1C">
        <w:rPr>
          <w:rFonts w:eastAsia="標楷體"/>
          <w:kern w:val="0"/>
        </w:rPr>
        <w:t xml:space="preserve"> </w:t>
      </w:r>
    </w:p>
    <w:p w:rsidR="00443F1F" w:rsidRPr="00605A1C" w:rsidRDefault="00443F1F">
      <w:pPr>
        <w:widowControl/>
        <w:spacing w:line="320" w:lineRule="atLeast"/>
        <w:ind w:left="1680"/>
        <w:rPr>
          <w:rFonts w:eastAsia="標楷體"/>
          <w:kern w:val="0"/>
        </w:rPr>
      </w:pPr>
      <w:r w:rsidRPr="00605A1C">
        <w:rPr>
          <w:rFonts w:eastAsia="標楷體"/>
          <w:kern w:val="0"/>
        </w:rPr>
        <w:t xml:space="preserve">2. </w:t>
      </w:r>
      <w:r w:rsidRPr="00605A1C">
        <w:rPr>
          <w:rFonts w:eastAsia="標楷體"/>
          <w:kern w:val="0"/>
        </w:rPr>
        <w:t>範例問題：</w:t>
      </w:r>
    </w:p>
    <w:p w:rsidR="00443F1F" w:rsidRPr="00605A1C" w:rsidRDefault="00443F1F">
      <w:pPr>
        <w:widowControl/>
        <w:snapToGrid w:val="0"/>
        <w:spacing w:line="320" w:lineRule="atLeast"/>
        <w:ind w:firstLineChars="850" w:firstLine="2040"/>
        <w:rPr>
          <w:rFonts w:eastAsia="標楷體"/>
          <w:kern w:val="0"/>
        </w:rPr>
      </w:pPr>
      <w:r w:rsidRPr="00605A1C">
        <w:rPr>
          <w:rFonts w:eastAsia="標楷體"/>
          <w:kern w:val="0"/>
        </w:rPr>
        <w:t>(a)</w:t>
      </w:r>
      <w:r w:rsidRPr="00605A1C">
        <w:rPr>
          <w:rFonts w:eastAsia="標楷體"/>
          <w:kern w:val="0"/>
        </w:rPr>
        <w:t>你知道這個月</w:t>
      </w:r>
      <w:r w:rsidRPr="00605A1C">
        <w:rPr>
          <w:rFonts w:eastAsia="標楷體"/>
          <w:kern w:val="0"/>
        </w:rPr>
        <w:t>(</w:t>
      </w:r>
      <w:r w:rsidRPr="00605A1C">
        <w:rPr>
          <w:rFonts w:eastAsia="標楷體"/>
          <w:kern w:val="0"/>
        </w:rPr>
        <w:t>或上個月</w:t>
      </w:r>
      <w:r w:rsidRPr="00605A1C">
        <w:rPr>
          <w:rFonts w:eastAsia="標楷體"/>
          <w:kern w:val="0"/>
        </w:rPr>
        <w:t>)</w:t>
      </w:r>
      <w:r w:rsidRPr="00605A1C">
        <w:rPr>
          <w:rFonts w:eastAsia="標楷體"/>
          <w:kern w:val="0"/>
        </w:rPr>
        <w:t>的檢查結果嗎？</w:t>
      </w:r>
    </w:p>
    <w:p w:rsidR="00443F1F" w:rsidRPr="00605A1C" w:rsidRDefault="00443F1F">
      <w:pPr>
        <w:widowControl/>
        <w:snapToGrid w:val="0"/>
        <w:spacing w:line="320" w:lineRule="atLeast"/>
        <w:ind w:firstLineChars="850" w:firstLine="2040"/>
        <w:rPr>
          <w:rFonts w:eastAsia="標楷體"/>
          <w:kern w:val="0"/>
        </w:rPr>
      </w:pPr>
      <w:r w:rsidRPr="00605A1C">
        <w:rPr>
          <w:rFonts w:eastAsia="標楷體"/>
          <w:kern w:val="0"/>
        </w:rPr>
        <w:t>(b)</w:t>
      </w:r>
      <w:r w:rsidRPr="00605A1C">
        <w:rPr>
          <w:rFonts w:eastAsia="標楷體"/>
          <w:kern w:val="0"/>
        </w:rPr>
        <w:t>你知道鉀離子含量高的水果或食物嗎？</w:t>
      </w:r>
    </w:p>
    <w:p w:rsidR="00443F1F" w:rsidRPr="00605A1C" w:rsidRDefault="00443F1F">
      <w:pPr>
        <w:widowControl/>
        <w:snapToGrid w:val="0"/>
        <w:spacing w:line="320" w:lineRule="atLeast"/>
        <w:ind w:firstLineChars="850" w:firstLine="2040"/>
        <w:rPr>
          <w:rFonts w:eastAsia="標楷體"/>
          <w:kern w:val="0"/>
        </w:rPr>
      </w:pPr>
      <w:r w:rsidRPr="00605A1C">
        <w:rPr>
          <w:rFonts w:eastAsia="標楷體"/>
          <w:kern w:val="0"/>
        </w:rPr>
        <w:t>(c)</w:t>
      </w:r>
      <w:r w:rsidRPr="00605A1C">
        <w:rPr>
          <w:rFonts w:eastAsia="標楷體"/>
          <w:kern w:val="0"/>
        </w:rPr>
        <w:t>你知道磷含量高的食物有哪些？</w:t>
      </w:r>
    </w:p>
    <w:p w:rsidR="00443F1F" w:rsidRPr="00605A1C" w:rsidRDefault="00443F1F">
      <w:pPr>
        <w:widowControl/>
        <w:snapToGrid w:val="0"/>
        <w:spacing w:line="300" w:lineRule="exact"/>
        <w:rPr>
          <w:rFonts w:eastAsia="標楷體" w:hint="eastAsia"/>
          <w:kern w:val="0"/>
        </w:rPr>
      </w:pPr>
    </w:p>
    <w:p w:rsidR="00734307" w:rsidRPr="00605A1C" w:rsidRDefault="00734307">
      <w:pPr>
        <w:widowControl/>
        <w:snapToGrid w:val="0"/>
        <w:spacing w:line="300" w:lineRule="exact"/>
        <w:rPr>
          <w:rFonts w:eastAsia="標楷體" w:hint="eastAsia"/>
          <w:kern w:val="0"/>
        </w:rPr>
      </w:pPr>
    </w:p>
    <w:p w:rsidR="00443F1F" w:rsidRPr="00605A1C" w:rsidRDefault="00443F1F">
      <w:pPr>
        <w:widowControl/>
        <w:snapToGrid w:val="0"/>
        <w:spacing w:line="320" w:lineRule="atLeast"/>
        <w:ind w:leftChars="375" w:left="1560" w:hangingChars="275" w:hanging="660"/>
        <w:rPr>
          <w:rFonts w:eastAsia="標楷體" w:hint="eastAsia"/>
        </w:rPr>
      </w:pPr>
      <w:r w:rsidRPr="00605A1C">
        <w:rPr>
          <w:rFonts w:eastAsia="標楷體"/>
          <w:kern w:val="0"/>
        </w:rPr>
        <w:t>6.</w:t>
      </w:r>
      <w:r w:rsidRPr="00605A1C">
        <w:rPr>
          <w:rFonts w:eastAsia="標楷體" w:hint="eastAsia"/>
          <w:kern w:val="0"/>
        </w:rPr>
        <w:t>2</w:t>
      </w:r>
      <w:r w:rsidRPr="00605A1C">
        <w:rPr>
          <w:rFonts w:eastAsia="標楷體"/>
          <w:kern w:val="0"/>
        </w:rPr>
        <w:t>.</w:t>
      </w:r>
      <w:r w:rsidRPr="00605A1C">
        <w:rPr>
          <w:rFonts w:eastAsia="標楷體" w:hint="eastAsia"/>
          <w:kern w:val="0"/>
        </w:rPr>
        <w:t>3</w:t>
      </w:r>
      <w:r w:rsidR="00536F50">
        <w:rPr>
          <w:rFonts w:eastAsia="標楷體" w:hint="eastAsia"/>
        </w:rPr>
        <w:t>病人</w:t>
      </w:r>
      <w:r w:rsidRPr="00605A1C">
        <w:rPr>
          <w:rFonts w:eastAsia="標楷體" w:hint="eastAsia"/>
        </w:rPr>
        <w:t>知情同意書：</w:t>
      </w:r>
    </w:p>
    <w:p w:rsidR="00443F1F" w:rsidRPr="00605A1C" w:rsidRDefault="00443F1F">
      <w:pPr>
        <w:widowControl/>
        <w:snapToGrid w:val="0"/>
        <w:spacing w:beforeLines="25" w:line="320" w:lineRule="atLeast"/>
        <w:ind w:leftChars="650" w:left="1841" w:hangingChars="117" w:hanging="281"/>
        <w:rPr>
          <w:rFonts w:eastAsia="標楷體" w:hint="eastAsia"/>
        </w:rPr>
      </w:pPr>
      <w:r w:rsidRPr="00605A1C">
        <w:rPr>
          <w:rFonts w:eastAsia="標楷體" w:hint="eastAsia"/>
        </w:rPr>
        <w:t xml:space="preserve">1. </w:t>
      </w:r>
      <w:r w:rsidR="00536F50">
        <w:rPr>
          <w:rFonts w:eastAsia="標楷體" w:hint="eastAsia"/>
        </w:rPr>
        <w:t>病人</w:t>
      </w:r>
      <w:r w:rsidRPr="00605A1C">
        <w:rPr>
          <w:rFonts w:eastAsia="標楷體" w:hint="eastAsia"/>
        </w:rPr>
        <w:t>首次接受之</w:t>
      </w:r>
      <w:proofErr w:type="gramStart"/>
      <w:r w:rsidRPr="00605A1C">
        <w:rPr>
          <w:rFonts w:eastAsia="標楷體" w:hint="eastAsia"/>
        </w:rPr>
        <w:t>治療均需有</w:t>
      </w:r>
      <w:proofErr w:type="gramEnd"/>
      <w:r w:rsidR="00536F50">
        <w:rPr>
          <w:rFonts w:eastAsia="標楷體" w:hint="eastAsia"/>
        </w:rPr>
        <w:t>病人</w:t>
      </w:r>
      <w:r w:rsidRPr="00605A1C">
        <w:rPr>
          <w:rFonts w:eastAsia="標楷體" w:hint="eastAsia"/>
        </w:rPr>
        <w:t>知情同意書，需填寫</w:t>
      </w:r>
      <w:r w:rsidR="00536F50">
        <w:rPr>
          <w:rFonts w:eastAsia="標楷體" w:hint="eastAsia"/>
        </w:rPr>
        <w:t>病人</w:t>
      </w:r>
      <w:r w:rsidRPr="00605A1C">
        <w:rPr>
          <w:rFonts w:eastAsia="標楷體" w:hint="eastAsia"/>
        </w:rPr>
        <w:t>知情同意書者依據</w:t>
      </w:r>
      <w:proofErr w:type="gramStart"/>
      <w:r w:rsidRPr="00605A1C">
        <w:rPr>
          <w:rFonts w:eastAsia="標楷體" w:hint="eastAsia"/>
        </w:rPr>
        <w:t>醫</w:t>
      </w:r>
      <w:proofErr w:type="gramEnd"/>
      <w:r w:rsidRPr="00605A1C">
        <w:rPr>
          <w:rFonts w:eastAsia="標楷體" w:hint="eastAsia"/>
        </w:rPr>
        <w:t>策會之評鑑標準。</w:t>
      </w:r>
    </w:p>
    <w:p w:rsidR="00443F1F" w:rsidRPr="00605A1C" w:rsidRDefault="00443F1F">
      <w:pPr>
        <w:widowControl/>
        <w:snapToGrid w:val="0"/>
        <w:spacing w:beforeLines="25" w:line="320" w:lineRule="atLeast"/>
        <w:ind w:leftChars="650" w:left="1841" w:hangingChars="117" w:hanging="281"/>
        <w:rPr>
          <w:rFonts w:eastAsia="標楷體" w:hint="eastAsia"/>
        </w:rPr>
      </w:pPr>
      <w:r w:rsidRPr="00605A1C">
        <w:rPr>
          <w:rFonts w:eastAsia="標楷體" w:hint="eastAsia"/>
        </w:rPr>
        <w:t xml:space="preserve">2. </w:t>
      </w:r>
      <w:r w:rsidR="00536F50">
        <w:rPr>
          <w:rFonts w:eastAsia="標楷體" w:hint="eastAsia"/>
        </w:rPr>
        <w:t>病人</w:t>
      </w:r>
      <w:r w:rsidRPr="00605A1C">
        <w:rPr>
          <w:rFonts w:eastAsia="標楷體" w:hint="eastAsia"/>
        </w:rPr>
        <w:t>若無法簽署同意書，可由法定代理人代表，若</w:t>
      </w:r>
      <w:r w:rsidR="00536F50">
        <w:rPr>
          <w:rFonts w:eastAsia="標楷體" w:hint="eastAsia"/>
        </w:rPr>
        <w:t>病人</w:t>
      </w:r>
      <w:r w:rsidRPr="00605A1C">
        <w:rPr>
          <w:rFonts w:eastAsia="標楷體" w:hint="eastAsia"/>
        </w:rPr>
        <w:t>無法自由表達意識也無家屬時，可由醫療行為判斷。</w:t>
      </w:r>
    </w:p>
    <w:p w:rsidR="00443F1F" w:rsidRPr="00605A1C" w:rsidRDefault="00443F1F">
      <w:pPr>
        <w:widowControl/>
        <w:snapToGrid w:val="0"/>
        <w:spacing w:line="320" w:lineRule="atLeast"/>
        <w:ind w:leftChars="375" w:left="1560" w:hangingChars="275" w:hanging="660"/>
        <w:rPr>
          <w:rFonts w:eastAsia="標楷體" w:hint="eastAsia"/>
          <w:bCs/>
        </w:rPr>
      </w:pPr>
    </w:p>
    <w:p w:rsidR="00443F1F" w:rsidRPr="00605A1C" w:rsidRDefault="00443F1F">
      <w:pPr>
        <w:widowControl/>
        <w:snapToGrid w:val="0"/>
        <w:spacing w:line="320" w:lineRule="atLeast"/>
        <w:ind w:leftChars="375" w:left="1560" w:hangingChars="275" w:hanging="660"/>
        <w:rPr>
          <w:rFonts w:eastAsia="標楷體" w:hint="eastAsia"/>
          <w:bCs/>
        </w:rPr>
      </w:pPr>
      <w:r w:rsidRPr="00605A1C">
        <w:rPr>
          <w:rFonts w:eastAsia="標楷體" w:hint="eastAsia"/>
          <w:bCs/>
        </w:rPr>
        <w:t>6.2.4</w:t>
      </w:r>
      <w:r w:rsidR="00536F50">
        <w:rPr>
          <w:rFonts w:eastAsia="標楷體" w:hAnsi="標楷體"/>
        </w:rPr>
        <w:t>病人</w:t>
      </w:r>
      <w:r w:rsidRPr="00605A1C">
        <w:rPr>
          <w:rFonts w:eastAsia="標楷體" w:hAnsi="標楷體"/>
        </w:rPr>
        <w:t>發生問題時如何找尋</w:t>
      </w:r>
      <w:r w:rsidRPr="00605A1C">
        <w:rPr>
          <w:rFonts w:eastAsia="標楷體" w:hAnsi="標楷體" w:hint="eastAsia"/>
        </w:rPr>
        <w:t>醫</w:t>
      </w:r>
      <w:r w:rsidRPr="00605A1C">
        <w:rPr>
          <w:rFonts w:eastAsia="標楷體" w:hAnsi="標楷體"/>
        </w:rPr>
        <w:t>護人員及相關資訊：</w:t>
      </w:r>
    </w:p>
    <w:p w:rsidR="00443F1F" w:rsidRPr="00605A1C" w:rsidRDefault="00443F1F">
      <w:pPr>
        <w:widowControl/>
        <w:snapToGrid w:val="0"/>
        <w:spacing w:beforeLines="25" w:line="320" w:lineRule="atLeast"/>
        <w:ind w:leftChars="650" w:left="1560"/>
        <w:rPr>
          <w:rFonts w:eastAsia="標楷體" w:hint="eastAsia"/>
          <w:bCs/>
        </w:rPr>
      </w:pPr>
      <w:r w:rsidRPr="00605A1C">
        <w:rPr>
          <w:rFonts w:eastAsia="標楷體" w:hint="eastAsia"/>
          <w:bCs/>
        </w:rPr>
        <w:t>當透析</w:t>
      </w:r>
      <w:r w:rsidR="00536F50">
        <w:rPr>
          <w:rFonts w:eastAsia="標楷體" w:hint="eastAsia"/>
          <w:bCs/>
        </w:rPr>
        <w:t>病人</w:t>
      </w:r>
      <w:r w:rsidRPr="00605A1C">
        <w:rPr>
          <w:rFonts w:eastAsia="標楷體" w:hint="eastAsia"/>
          <w:bCs/>
        </w:rPr>
        <w:t>於家中發生問題，</w:t>
      </w:r>
      <w:r w:rsidR="00536F50">
        <w:rPr>
          <w:rFonts w:eastAsia="標楷體" w:hint="eastAsia"/>
          <w:bCs/>
        </w:rPr>
        <w:t>病人</w:t>
      </w:r>
      <w:r w:rsidRPr="00605A1C">
        <w:rPr>
          <w:rFonts w:eastAsia="標楷體" w:hint="eastAsia"/>
          <w:bCs/>
        </w:rPr>
        <w:t>知道如何找尋醫護人員及相關資訊。</w:t>
      </w:r>
    </w:p>
    <w:p w:rsidR="00443F1F" w:rsidRPr="00605A1C" w:rsidRDefault="00443F1F">
      <w:pPr>
        <w:widowControl/>
        <w:snapToGrid w:val="0"/>
        <w:spacing w:beforeLines="25" w:line="320" w:lineRule="atLeast"/>
        <w:ind w:leftChars="650" w:left="1560"/>
        <w:rPr>
          <w:rFonts w:eastAsia="標楷體" w:hint="eastAsia"/>
          <w:bCs/>
        </w:rPr>
      </w:pPr>
      <w:r w:rsidRPr="00605A1C">
        <w:rPr>
          <w:rFonts w:eastAsia="標楷體" w:hint="eastAsia"/>
          <w:bCs/>
        </w:rPr>
        <w:t>醫院於下班時間雖急診室有排班醫師可以找到，但最好希望能讓透析</w:t>
      </w:r>
      <w:r w:rsidR="00536F50">
        <w:rPr>
          <w:rFonts w:eastAsia="標楷體" w:hint="eastAsia"/>
          <w:bCs/>
        </w:rPr>
        <w:t>病人</w:t>
      </w:r>
      <w:r w:rsidRPr="00605A1C">
        <w:rPr>
          <w:rFonts w:eastAsia="標楷體" w:hint="eastAsia"/>
          <w:bCs/>
        </w:rPr>
        <w:t>於發生問題時可以找到值班之透析室醫護人員可諮詢。</w:t>
      </w:r>
    </w:p>
    <w:p w:rsidR="00443F1F" w:rsidRPr="00605A1C" w:rsidRDefault="00443F1F">
      <w:pPr>
        <w:widowControl/>
        <w:snapToGrid w:val="0"/>
        <w:spacing w:line="300" w:lineRule="exact"/>
        <w:rPr>
          <w:rFonts w:eastAsia="標楷體" w:hint="eastAsia"/>
          <w:kern w:val="0"/>
        </w:rPr>
      </w:pPr>
    </w:p>
    <w:p w:rsidR="00443F1F" w:rsidRPr="00605A1C" w:rsidRDefault="00443F1F">
      <w:pPr>
        <w:widowControl/>
        <w:snapToGrid w:val="0"/>
        <w:spacing w:line="300" w:lineRule="exact"/>
        <w:rPr>
          <w:rFonts w:eastAsia="標楷體"/>
          <w:kern w:val="0"/>
        </w:rPr>
      </w:pPr>
    </w:p>
    <w:p w:rsidR="00443F1F" w:rsidRPr="00605A1C" w:rsidRDefault="00443F1F">
      <w:pPr>
        <w:widowControl/>
        <w:spacing w:beforeLines="25" w:line="300" w:lineRule="exact"/>
        <w:ind w:firstLine="480"/>
        <w:rPr>
          <w:rFonts w:eastAsia="標楷體"/>
          <w:kern w:val="0"/>
        </w:rPr>
      </w:pPr>
      <w:r w:rsidRPr="00605A1C">
        <w:rPr>
          <w:rFonts w:eastAsia="標楷體"/>
          <w:b/>
          <w:sz w:val="28"/>
          <w:szCs w:val="28"/>
        </w:rPr>
        <w:t>6.</w:t>
      </w:r>
      <w:r w:rsidRPr="00605A1C">
        <w:rPr>
          <w:rFonts w:eastAsia="標楷體" w:hint="eastAsia"/>
          <w:b/>
          <w:sz w:val="28"/>
          <w:szCs w:val="28"/>
        </w:rPr>
        <w:t>3</w:t>
      </w:r>
      <w:r w:rsidRPr="00605A1C">
        <w:rPr>
          <w:rFonts w:eastAsia="標楷體" w:hint="eastAsia"/>
          <w:b/>
          <w:sz w:val="28"/>
          <w:szCs w:val="28"/>
        </w:rPr>
        <w:t>其他</w:t>
      </w:r>
      <w:r w:rsidRPr="00605A1C">
        <w:rPr>
          <w:rFonts w:eastAsia="標楷體" w:hAnsi="標楷體" w:hint="eastAsia"/>
          <w:b/>
          <w:sz w:val="28"/>
          <w:szCs w:val="28"/>
        </w:rPr>
        <w:t>非醫療服務行為</w:t>
      </w:r>
    </w:p>
    <w:p w:rsidR="00443F1F" w:rsidRPr="00605A1C" w:rsidRDefault="00443F1F">
      <w:pPr>
        <w:widowControl/>
        <w:spacing w:beforeLines="25" w:line="300" w:lineRule="exact"/>
        <w:ind w:firstLineChars="400" w:firstLine="960"/>
        <w:rPr>
          <w:rFonts w:eastAsia="標楷體"/>
          <w:kern w:val="0"/>
        </w:rPr>
      </w:pPr>
      <w:r w:rsidRPr="00605A1C">
        <w:rPr>
          <w:rFonts w:eastAsia="標楷體" w:hint="eastAsia"/>
          <w:kern w:val="0"/>
        </w:rPr>
        <w:t>取消</w:t>
      </w:r>
      <w:r w:rsidRPr="00605A1C">
        <w:rPr>
          <w:rFonts w:eastAsia="標楷體"/>
          <w:kern w:val="0"/>
        </w:rPr>
        <w:t>免費送便當和點心之行為：</w:t>
      </w:r>
      <w:r w:rsidRPr="00605A1C">
        <w:rPr>
          <w:rFonts w:eastAsia="標楷體" w:hint="eastAsia"/>
          <w:kern w:val="0"/>
        </w:rPr>
        <w:t>學會不建議</w:t>
      </w:r>
      <w:r w:rsidR="00536F50">
        <w:rPr>
          <w:rFonts w:eastAsia="標楷體" w:hint="eastAsia"/>
          <w:kern w:val="0"/>
        </w:rPr>
        <w:t>病人</w:t>
      </w:r>
      <w:r w:rsidRPr="00605A1C">
        <w:rPr>
          <w:rFonts w:eastAsia="標楷體" w:hint="eastAsia"/>
          <w:kern w:val="0"/>
        </w:rPr>
        <w:t>於透析室內用食、及給予便當</w:t>
      </w:r>
    </w:p>
    <w:p w:rsidR="00443F1F" w:rsidRPr="00605A1C" w:rsidRDefault="00443F1F">
      <w:pPr>
        <w:widowControl/>
        <w:spacing w:line="300" w:lineRule="exact"/>
        <w:ind w:firstLineChars="700" w:firstLine="1680"/>
        <w:rPr>
          <w:rFonts w:eastAsia="標楷體"/>
          <w:kern w:val="0"/>
        </w:rPr>
      </w:pPr>
    </w:p>
    <w:p w:rsidR="00443F1F" w:rsidRPr="00605A1C" w:rsidRDefault="00443F1F">
      <w:pPr>
        <w:widowControl/>
        <w:snapToGrid w:val="0"/>
        <w:spacing w:line="320" w:lineRule="atLeast"/>
        <w:ind w:firstLineChars="400" w:firstLine="960"/>
        <w:rPr>
          <w:rFonts w:eastAsia="標楷體"/>
          <w:kern w:val="0"/>
        </w:rPr>
      </w:pPr>
      <w:r w:rsidRPr="00605A1C">
        <w:rPr>
          <w:rFonts w:eastAsia="標楷體"/>
          <w:kern w:val="0"/>
        </w:rPr>
        <w:t>6.</w:t>
      </w:r>
      <w:r w:rsidRPr="00605A1C">
        <w:rPr>
          <w:rFonts w:eastAsia="標楷體" w:hint="eastAsia"/>
          <w:kern w:val="0"/>
        </w:rPr>
        <w:t>3</w:t>
      </w:r>
      <w:r w:rsidRPr="00605A1C">
        <w:rPr>
          <w:rFonts w:eastAsia="標楷體"/>
          <w:kern w:val="0"/>
        </w:rPr>
        <w:t>.</w:t>
      </w:r>
      <w:r w:rsidRPr="00605A1C">
        <w:rPr>
          <w:rFonts w:eastAsia="標楷體" w:hint="eastAsia"/>
          <w:kern w:val="0"/>
        </w:rPr>
        <w:t>1</w:t>
      </w:r>
      <w:r w:rsidRPr="00605A1C">
        <w:rPr>
          <w:rFonts w:eastAsia="標楷體"/>
          <w:kern w:val="0"/>
        </w:rPr>
        <w:t xml:space="preserve"> </w:t>
      </w:r>
      <w:r w:rsidRPr="00605A1C">
        <w:rPr>
          <w:rFonts w:eastAsia="標楷體" w:hint="eastAsia"/>
          <w:kern w:val="0"/>
        </w:rPr>
        <w:t>適當</w:t>
      </w:r>
      <w:r w:rsidRPr="00605A1C">
        <w:rPr>
          <w:rFonts w:eastAsia="標楷體"/>
          <w:kern w:val="0"/>
        </w:rPr>
        <w:t>交通車接送之行為：</w:t>
      </w:r>
    </w:p>
    <w:p w:rsidR="00443F1F" w:rsidRPr="00605A1C" w:rsidRDefault="00443F1F">
      <w:pPr>
        <w:widowControl/>
        <w:snapToGrid w:val="0"/>
        <w:spacing w:beforeLines="15" w:line="320" w:lineRule="atLeast"/>
        <w:ind w:firstLineChars="700" w:firstLine="1680"/>
        <w:rPr>
          <w:rFonts w:eastAsia="標楷體"/>
          <w:kern w:val="0"/>
        </w:rPr>
      </w:pPr>
      <w:r w:rsidRPr="00605A1C">
        <w:rPr>
          <w:rFonts w:eastAsia="標楷體"/>
          <w:kern w:val="0"/>
        </w:rPr>
        <w:t xml:space="preserve">1. </w:t>
      </w:r>
      <w:r w:rsidRPr="00605A1C">
        <w:rPr>
          <w:rFonts w:eastAsia="標楷體"/>
          <w:kern w:val="0"/>
        </w:rPr>
        <w:t>請詢問至少三位以上的透析</w:t>
      </w:r>
      <w:r w:rsidR="00536F50">
        <w:rPr>
          <w:rFonts w:eastAsia="標楷體"/>
          <w:kern w:val="0"/>
        </w:rPr>
        <w:t>病人</w:t>
      </w:r>
    </w:p>
    <w:p w:rsidR="00443F1F" w:rsidRPr="00605A1C" w:rsidRDefault="00443F1F">
      <w:pPr>
        <w:widowControl/>
        <w:snapToGrid w:val="0"/>
        <w:spacing w:beforeLines="15" w:line="320" w:lineRule="atLeast"/>
        <w:ind w:firstLineChars="700" w:firstLine="1680"/>
        <w:rPr>
          <w:rFonts w:eastAsia="標楷體"/>
          <w:kern w:val="0"/>
        </w:rPr>
      </w:pPr>
      <w:r w:rsidRPr="00605A1C">
        <w:rPr>
          <w:rFonts w:eastAsia="標楷體"/>
          <w:kern w:val="0"/>
        </w:rPr>
        <w:t xml:space="preserve">2. </w:t>
      </w:r>
      <w:r w:rsidRPr="00605A1C">
        <w:rPr>
          <w:rFonts w:eastAsia="標楷體"/>
          <w:kern w:val="0"/>
        </w:rPr>
        <w:t>若</w:t>
      </w:r>
      <w:proofErr w:type="gramStart"/>
      <w:r w:rsidRPr="00605A1C">
        <w:rPr>
          <w:rFonts w:eastAsia="標楷體"/>
          <w:kern w:val="0"/>
        </w:rPr>
        <w:t>有</w:t>
      </w:r>
      <w:r w:rsidRPr="00605A1C">
        <w:rPr>
          <w:rFonts w:eastAsia="標楷體" w:hint="eastAsia"/>
          <w:kern w:val="0"/>
        </w:rPr>
        <w:t>照冊</w:t>
      </w:r>
      <w:proofErr w:type="gramEnd"/>
      <w:r w:rsidRPr="00605A1C">
        <w:rPr>
          <w:rFonts w:eastAsia="標楷體"/>
          <w:kern w:val="0"/>
        </w:rPr>
        <w:t>，必須提出列冊資料</w:t>
      </w:r>
    </w:p>
    <w:p w:rsidR="00443F1F" w:rsidRPr="00605A1C" w:rsidRDefault="00443F1F">
      <w:pPr>
        <w:widowControl/>
        <w:snapToGrid w:val="0"/>
        <w:spacing w:beforeLines="15" w:line="320" w:lineRule="atLeast"/>
        <w:ind w:leftChars="700" w:left="1920" w:hangingChars="100" w:hanging="240"/>
        <w:rPr>
          <w:rFonts w:eastAsia="標楷體"/>
          <w:kern w:val="0"/>
        </w:rPr>
      </w:pPr>
      <w:r w:rsidRPr="00605A1C">
        <w:rPr>
          <w:rFonts w:eastAsia="標楷體"/>
          <w:kern w:val="0"/>
        </w:rPr>
        <w:t xml:space="preserve">3. </w:t>
      </w:r>
      <w:r w:rsidRPr="00605A1C">
        <w:rPr>
          <w:rFonts w:eastAsia="標楷體"/>
          <w:kern w:val="0"/>
        </w:rPr>
        <w:t>對於</w:t>
      </w:r>
      <w:r w:rsidRPr="00605A1C">
        <w:rPr>
          <w:rFonts w:eastAsia="標楷體"/>
        </w:rPr>
        <w:t>行動不便、獨居、或居住偏遠地區之</w:t>
      </w:r>
      <w:r w:rsidR="00536F50">
        <w:rPr>
          <w:rFonts w:eastAsia="標楷體"/>
        </w:rPr>
        <w:t>病人</w:t>
      </w:r>
      <w:r w:rsidRPr="00605A1C">
        <w:rPr>
          <w:rFonts w:eastAsia="標楷體"/>
        </w:rPr>
        <w:t>，得搭乘各縣市政府所提供之</w:t>
      </w:r>
      <w:r w:rsidRPr="00605A1C">
        <w:rPr>
          <w:rFonts w:eastAsia="標楷體"/>
          <w:kern w:val="0"/>
        </w:rPr>
        <w:t>免費</w:t>
      </w:r>
      <w:r w:rsidRPr="00605A1C">
        <w:rPr>
          <w:rFonts w:eastAsia="標楷體"/>
        </w:rPr>
        <w:t>接送巴士。若該縣市無此項福利，各院所得提供</w:t>
      </w:r>
      <w:r w:rsidRPr="00605A1C">
        <w:rPr>
          <w:rFonts w:eastAsia="標楷體"/>
          <w:kern w:val="0"/>
        </w:rPr>
        <w:t>免費交通車接送，但原則上</w:t>
      </w:r>
      <w:proofErr w:type="gramStart"/>
      <w:r w:rsidRPr="00605A1C">
        <w:rPr>
          <w:rFonts w:eastAsia="標楷體"/>
          <w:kern w:val="0"/>
        </w:rPr>
        <w:t>不應跨區</w:t>
      </w:r>
      <w:proofErr w:type="gramEnd"/>
      <w:r w:rsidRPr="00605A1C">
        <w:rPr>
          <w:rFonts w:eastAsia="標楷體"/>
          <w:kern w:val="0"/>
        </w:rPr>
        <w:t>(</w:t>
      </w:r>
      <w:r w:rsidRPr="00605A1C">
        <w:rPr>
          <w:rFonts w:eastAsia="標楷體"/>
          <w:kern w:val="0"/>
        </w:rPr>
        <w:t>如跨縣市或健保分區</w:t>
      </w:r>
      <w:r w:rsidRPr="00605A1C">
        <w:rPr>
          <w:rFonts w:eastAsia="標楷體"/>
          <w:kern w:val="0"/>
        </w:rPr>
        <w:t>)</w:t>
      </w:r>
      <w:r w:rsidRPr="00605A1C">
        <w:rPr>
          <w:rFonts w:eastAsia="標楷體"/>
          <w:kern w:val="0"/>
        </w:rPr>
        <w:t>執行且需列冊備查。</w:t>
      </w:r>
    </w:p>
    <w:p w:rsidR="00443F1F" w:rsidRPr="00605A1C" w:rsidRDefault="00443F1F">
      <w:pPr>
        <w:widowControl/>
        <w:spacing w:line="300" w:lineRule="exact"/>
        <w:ind w:firstLineChars="600" w:firstLine="1440"/>
        <w:rPr>
          <w:rFonts w:eastAsia="標楷體"/>
          <w:kern w:val="0"/>
        </w:rPr>
      </w:pPr>
    </w:p>
    <w:p w:rsidR="00443F1F" w:rsidRPr="00605A1C" w:rsidRDefault="00443F1F">
      <w:pPr>
        <w:widowControl/>
        <w:spacing w:beforeLines="25" w:line="300" w:lineRule="exact"/>
        <w:ind w:firstLine="480"/>
        <w:rPr>
          <w:rFonts w:eastAsia="標楷體"/>
          <w:b/>
          <w:i/>
          <w:iCs/>
        </w:rPr>
      </w:pPr>
      <w:r w:rsidRPr="00605A1C">
        <w:rPr>
          <w:rFonts w:eastAsia="標楷體"/>
          <w:b/>
          <w:bCs/>
          <w:sz w:val="28"/>
          <w:szCs w:val="28"/>
        </w:rPr>
        <w:t>6.</w:t>
      </w:r>
      <w:r w:rsidRPr="00605A1C">
        <w:rPr>
          <w:rFonts w:eastAsia="標楷體" w:hint="eastAsia"/>
          <w:b/>
          <w:bCs/>
          <w:sz w:val="28"/>
          <w:szCs w:val="28"/>
        </w:rPr>
        <w:t>4</w:t>
      </w:r>
      <w:r w:rsidRPr="00605A1C">
        <w:rPr>
          <w:rFonts w:eastAsia="標楷體"/>
          <w:b/>
          <w:bCs/>
          <w:sz w:val="28"/>
          <w:szCs w:val="28"/>
        </w:rPr>
        <w:t xml:space="preserve"> </w:t>
      </w:r>
      <w:r w:rsidRPr="00605A1C">
        <w:rPr>
          <w:rFonts w:eastAsia="標楷體"/>
          <w:b/>
          <w:bCs/>
          <w:sz w:val="28"/>
          <w:szCs w:val="28"/>
        </w:rPr>
        <w:t>人工腎臟重覆使用</w:t>
      </w:r>
      <w:r w:rsidRPr="00605A1C">
        <w:rPr>
          <w:rFonts w:eastAsia="標楷體"/>
          <w:b/>
          <w:bCs/>
          <w:sz w:val="28"/>
          <w:szCs w:val="28"/>
        </w:rPr>
        <w:t xml:space="preserve"> </w:t>
      </w:r>
      <w:r w:rsidRPr="00605A1C">
        <w:rPr>
          <w:rFonts w:eastAsia="標楷體"/>
          <w:b/>
          <w:i/>
          <w:iCs/>
        </w:rPr>
        <w:t>(</w:t>
      </w:r>
      <w:r w:rsidRPr="00605A1C">
        <w:rPr>
          <w:rFonts w:eastAsia="標楷體"/>
          <w:b/>
          <w:i/>
          <w:iCs/>
        </w:rPr>
        <w:t>僅血液透析</w:t>
      </w:r>
      <w:r w:rsidRPr="00605A1C">
        <w:rPr>
          <w:rFonts w:eastAsia="標楷體"/>
          <w:b/>
          <w:i/>
          <w:iCs/>
        </w:rPr>
        <w:t>)</w:t>
      </w:r>
    </w:p>
    <w:p w:rsidR="00443F1F" w:rsidRPr="00605A1C" w:rsidRDefault="00443F1F">
      <w:pPr>
        <w:widowControl/>
        <w:spacing w:beforeLines="25" w:line="300" w:lineRule="exact"/>
        <w:ind w:left="480" w:firstLine="480"/>
        <w:rPr>
          <w:rFonts w:eastAsia="標楷體"/>
          <w:kern w:val="0"/>
        </w:rPr>
      </w:pPr>
      <w:proofErr w:type="gramStart"/>
      <w:r w:rsidRPr="00605A1C">
        <w:rPr>
          <w:rFonts w:eastAsia="標楷體"/>
          <w:b/>
          <w:bCs/>
          <w:sz w:val="28"/>
          <w:szCs w:val="28"/>
        </w:rPr>
        <w:t>–</w:t>
      </w:r>
      <w:proofErr w:type="gramEnd"/>
      <w:r w:rsidRPr="00605A1C">
        <w:rPr>
          <w:rFonts w:eastAsia="標楷體"/>
          <w:kern w:val="0"/>
        </w:rPr>
        <w:t>必須遵循學會之</w:t>
      </w:r>
      <w:r w:rsidRPr="00605A1C">
        <w:rPr>
          <w:rFonts w:eastAsia="標楷體"/>
        </w:rPr>
        <w:t>『人工腎臟重覆使用作業指引』</w:t>
      </w:r>
    </w:p>
    <w:p w:rsidR="00443F1F" w:rsidRPr="00605A1C" w:rsidRDefault="00443F1F">
      <w:pPr>
        <w:widowControl/>
        <w:spacing w:beforeLines="25" w:line="300" w:lineRule="exact"/>
        <w:ind w:left="480" w:firstLine="480"/>
        <w:rPr>
          <w:rFonts w:eastAsia="標楷體"/>
          <w:kern w:val="0"/>
        </w:rPr>
      </w:pPr>
      <w:r w:rsidRPr="00605A1C">
        <w:rPr>
          <w:rFonts w:eastAsia="標楷體"/>
          <w:kern w:val="0"/>
        </w:rPr>
        <w:t>6.</w:t>
      </w:r>
      <w:r w:rsidRPr="00605A1C">
        <w:rPr>
          <w:rFonts w:eastAsia="標楷體" w:hint="eastAsia"/>
          <w:kern w:val="0"/>
        </w:rPr>
        <w:t>4</w:t>
      </w:r>
      <w:r w:rsidRPr="00605A1C">
        <w:rPr>
          <w:rFonts w:eastAsia="標楷體"/>
          <w:kern w:val="0"/>
        </w:rPr>
        <w:t xml:space="preserve">.1 </w:t>
      </w:r>
      <w:r w:rsidRPr="00605A1C">
        <w:rPr>
          <w:rFonts w:eastAsia="標楷體"/>
          <w:kern w:val="0"/>
        </w:rPr>
        <w:t>重覆使用有告知透析</w:t>
      </w:r>
      <w:r w:rsidR="00536F50">
        <w:rPr>
          <w:rFonts w:eastAsia="標楷體"/>
          <w:kern w:val="0"/>
        </w:rPr>
        <w:t>病人</w:t>
      </w:r>
      <w:r w:rsidRPr="00605A1C">
        <w:rPr>
          <w:rFonts w:eastAsia="標楷體"/>
          <w:kern w:val="0"/>
        </w:rPr>
        <w:t>：</w:t>
      </w:r>
    </w:p>
    <w:p w:rsidR="00443F1F" w:rsidRPr="00605A1C" w:rsidRDefault="00443F1F">
      <w:pPr>
        <w:widowControl/>
        <w:spacing w:line="300" w:lineRule="exact"/>
        <w:ind w:leftChars="600" w:left="1440" w:firstLineChars="100" w:firstLine="240"/>
        <w:rPr>
          <w:rFonts w:eastAsia="標楷體"/>
          <w:kern w:val="0"/>
        </w:rPr>
      </w:pPr>
      <w:r w:rsidRPr="00605A1C">
        <w:rPr>
          <w:rFonts w:eastAsia="標楷體"/>
          <w:kern w:val="0"/>
        </w:rPr>
        <w:t xml:space="preserve">1. </w:t>
      </w:r>
      <w:r w:rsidRPr="00605A1C">
        <w:rPr>
          <w:rFonts w:eastAsia="標楷體"/>
          <w:kern w:val="0"/>
        </w:rPr>
        <w:t>請詢問至少三位以上的透析</w:t>
      </w:r>
      <w:r w:rsidR="00536F50">
        <w:rPr>
          <w:rFonts w:eastAsia="標楷體"/>
          <w:kern w:val="0"/>
        </w:rPr>
        <w:t>病人</w:t>
      </w:r>
    </w:p>
    <w:p w:rsidR="00443F1F" w:rsidRPr="00605A1C" w:rsidRDefault="00443F1F">
      <w:pPr>
        <w:widowControl/>
        <w:spacing w:line="300" w:lineRule="exact"/>
        <w:ind w:firstLineChars="700" w:firstLine="1680"/>
        <w:rPr>
          <w:rFonts w:eastAsia="標楷體" w:hint="eastAsia"/>
          <w:kern w:val="0"/>
        </w:rPr>
      </w:pPr>
      <w:r w:rsidRPr="00605A1C">
        <w:rPr>
          <w:rFonts w:eastAsia="標楷體"/>
          <w:kern w:val="0"/>
        </w:rPr>
        <w:t xml:space="preserve">2. </w:t>
      </w:r>
      <w:r w:rsidRPr="00605A1C">
        <w:rPr>
          <w:rFonts w:eastAsia="標楷體"/>
          <w:kern w:val="0"/>
        </w:rPr>
        <w:t>必須有</w:t>
      </w:r>
      <w:r w:rsidR="00536F50">
        <w:rPr>
          <w:rFonts w:eastAsia="標楷體"/>
          <w:kern w:val="0"/>
        </w:rPr>
        <w:t>病人</w:t>
      </w:r>
      <w:r w:rsidRPr="00605A1C">
        <w:rPr>
          <w:rFonts w:eastAsia="標楷體"/>
          <w:kern w:val="0"/>
        </w:rPr>
        <w:t>同意簽名或蓋章證明</w:t>
      </w:r>
    </w:p>
    <w:p w:rsidR="00443F1F" w:rsidRPr="00605A1C" w:rsidRDefault="00443F1F">
      <w:pPr>
        <w:widowControl/>
        <w:spacing w:line="300" w:lineRule="exact"/>
        <w:ind w:firstLineChars="700" w:firstLine="1680"/>
        <w:rPr>
          <w:rFonts w:eastAsia="標楷體" w:hint="eastAsia"/>
          <w:kern w:val="0"/>
        </w:rPr>
      </w:pPr>
    </w:p>
    <w:p w:rsidR="00443F1F" w:rsidRPr="00605A1C" w:rsidRDefault="00443F1F">
      <w:pPr>
        <w:widowControl/>
        <w:spacing w:beforeLines="25" w:line="300" w:lineRule="exact"/>
        <w:ind w:firstLine="480"/>
        <w:rPr>
          <w:rFonts w:eastAsia="標楷體" w:hint="eastAsia"/>
          <w:b/>
          <w:bCs/>
          <w:sz w:val="28"/>
          <w:szCs w:val="28"/>
        </w:rPr>
      </w:pPr>
      <w:r w:rsidRPr="00605A1C">
        <w:rPr>
          <w:rFonts w:eastAsia="標楷體" w:hint="eastAsia"/>
          <w:b/>
          <w:bCs/>
          <w:sz w:val="28"/>
          <w:szCs w:val="28"/>
        </w:rPr>
        <w:t>6.5</w:t>
      </w:r>
      <w:r w:rsidRPr="00605A1C">
        <w:rPr>
          <w:rFonts w:eastAsia="標楷體" w:hint="eastAsia"/>
          <w:b/>
          <w:bCs/>
          <w:sz w:val="28"/>
          <w:szCs w:val="28"/>
        </w:rPr>
        <w:t>腎臟移植登錄率：</w:t>
      </w:r>
    </w:p>
    <w:p w:rsidR="00443F1F" w:rsidRPr="00605A1C" w:rsidRDefault="00443F1F">
      <w:pPr>
        <w:widowControl/>
        <w:spacing w:beforeLines="25" w:line="300" w:lineRule="exact"/>
        <w:ind w:leftChars="413" w:left="991"/>
        <w:rPr>
          <w:rFonts w:eastAsia="標楷體" w:hint="eastAsia"/>
        </w:rPr>
      </w:pPr>
      <w:r w:rsidRPr="00605A1C">
        <w:rPr>
          <w:rFonts w:eastAsia="標楷體" w:hint="eastAsia"/>
        </w:rPr>
        <w:t>(A)</w:t>
      </w:r>
      <w:r w:rsidRPr="00605A1C">
        <w:rPr>
          <w:rFonts w:eastAsia="標楷體" w:hint="eastAsia"/>
        </w:rPr>
        <w:t>依據透析委員會決議：</w:t>
      </w:r>
      <w:r w:rsidRPr="00605A1C">
        <w:rPr>
          <w:rFonts w:eastAsia="標楷體" w:hAnsi="Arial"/>
        </w:rPr>
        <w:t>透析</w:t>
      </w:r>
      <w:r w:rsidR="00536F50">
        <w:rPr>
          <w:rFonts w:eastAsia="標楷體" w:hAnsi="Arial"/>
        </w:rPr>
        <w:t>病人</w:t>
      </w:r>
      <w:r w:rsidRPr="00605A1C">
        <w:rPr>
          <w:rFonts w:eastAsia="標楷體" w:hAnsi="Arial"/>
        </w:rPr>
        <w:t>移植登錄，</w:t>
      </w:r>
      <w:r w:rsidRPr="00605A1C">
        <w:rPr>
          <w:rFonts w:eastAsia="標楷體"/>
        </w:rPr>
        <w:t>院所存查文件</w:t>
      </w:r>
      <w:r w:rsidRPr="00605A1C">
        <w:rPr>
          <w:rFonts w:eastAsia="標楷體" w:hint="eastAsia"/>
        </w:rPr>
        <w:t>有</w:t>
      </w:r>
      <w:r w:rsidRPr="00605A1C">
        <w:rPr>
          <w:rFonts w:eastAsia="標楷體"/>
        </w:rPr>
        <w:t>下列方式</w:t>
      </w:r>
      <w:r w:rsidRPr="00605A1C">
        <w:rPr>
          <w:rFonts w:eastAsia="標楷體" w:hint="eastAsia"/>
        </w:rPr>
        <w:t>：</w:t>
      </w:r>
    </w:p>
    <w:p w:rsidR="00443F1F" w:rsidRPr="00605A1C" w:rsidRDefault="00443F1F">
      <w:pPr>
        <w:widowControl/>
        <w:spacing w:beforeLines="15" w:line="320" w:lineRule="atLeast"/>
        <w:ind w:leftChars="532" w:left="1560" w:hangingChars="118" w:hanging="283"/>
        <w:rPr>
          <w:rFonts w:ascii="Arial" w:eastAsia="標楷體" w:hAnsi="Arial" w:cs="Arial"/>
        </w:rPr>
      </w:pPr>
      <w:r w:rsidRPr="00605A1C">
        <w:rPr>
          <w:rFonts w:ascii="Arial" w:eastAsia="標楷體" w:hAnsi="Arial" w:cs="Arial"/>
        </w:rPr>
        <w:t>1.</w:t>
      </w:r>
      <w:r w:rsidR="00536F50">
        <w:rPr>
          <w:rFonts w:ascii="Arial" w:eastAsia="標楷體" w:hAnsi="Arial" w:cs="Arial"/>
        </w:rPr>
        <w:t>病人</w:t>
      </w:r>
      <w:r w:rsidRPr="00605A1C">
        <w:rPr>
          <w:rFonts w:ascii="Arial" w:eastAsia="標楷體" w:hAnsi="Arial" w:cs="Arial"/>
        </w:rPr>
        <w:t>以自然人憑證至財團法人器官捐贈移植登錄中心網站列印資料</w:t>
      </w:r>
      <w:r w:rsidRPr="00605A1C">
        <w:rPr>
          <w:rFonts w:ascii="Arial" w:eastAsia="標楷體" w:cs="Arial"/>
        </w:rPr>
        <w:t>。</w:t>
      </w:r>
    </w:p>
    <w:p w:rsidR="00443F1F" w:rsidRPr="00605A1C" w:rsidRDefault="00443F1F">
      <w:pPr>
        <w:widowControl/>
        <w:spacing w:beforeLines="15" w:line="320" w:lineRule="atLeast"/>
        <w:ind w:leftChars="532" w:left="1560" w:hangingChars="118" w:hanging="283"/>
        <w:rPr>
          <w:rFonts w:ascii="Arial" w:eastAsia="標楷體" w:hAnsi="Arial" w:cs="Arial"/>
        </w:rPr>
      </w:pPr>
      <w:r w:rsidRPr="00605A1C">
        <w:rPr>
          <w:rFonts w:ascii="Arial" w:eastAsia="標楷體" w:hAnsi="Arial" w:cs="Arial"/>
        </w:rPr>
        <w:t>2.</w:t>
      </w:r>
      <w:r w:rsidR="00536F50">
        <w:rPr>
          <w:rFonts w:ascii="Arial" w:eastAsia="標楷體" w:cs="Arial"/>
        </w:rPr>
        <w:t>病人</w:t>
      </w:r>
      <w:r w:rsidRPr="00605A1C">
        <w:rPr>
          <w:rFonts w:ascii="Arial" w:eastAsia="標楷體" w:cs="Arial"/>
        </w:rPr>
        <w:t>可至移植登錄醫院列印等候登錄表。</w:t>
      </w:r>
    </w:p>
    <w:p w:rsidR="00443F1F" w:rsidRPr="00605A1C" w:rsidRDefault="00443F1F">
      <w:pPr>
        <w:widowControl/>
        <w:spacing w:beforeLines="15" w:line="320" w:lineRule="atLeast"/>
        <w:ind w:leftChars="532" w:left="1560" w:hangingChars="118" w:hanging="283"/>
        <w:rPr>
          <w:rFonts w:ascii="Arial" w:eastAsia="標楷體" w:hAnsi="Arial" w:cs="Arial"/>
        </w:rPr>
      </w:pPr>
      <w:r w:rsidRPr="00605A1C">
        <w:rPr>
          <w:rFonts w:ascii="Arial" w:eastAsia="標楷體" w:hAnsi="Arial" w:cs="Arial"/>
        </w:rPr>
        <w:t>3.</w:t>
      </w:r>
      <w:r w:rsidRPr="00605A1C">
        <w:rPr>
          <w:rFonts w:ascii="Arial" w:eastAsia="標楷體" w:cs="Arial"/>
        </w:rPr>
        <w:t>透析院所協助列印登錄證明文件，請透析</w:t>
      </w:r>
      <w:r w:rsidR="00536F50">
        <w:rPr>
          <w:rFonts w:ascii="Arial" w:eastAsia="標楷體" w:cs="Arial"/>
        </w:rPr>
        <w:t>病人</w:t>
      </w:r>
      <w:r w:rsidRPr="00605A1C">
        <w:rPr>
          <w:rFonts w:ascii="Arial" w:eastAsia="標楷體" w:cs="Arial"/>
        </w:rPr>
        <w:t>於回診時交予移植醫院之主</w:t>
      </w:r>
      <w:r w:rsidRPr="00605A1C">
        <w:rPr>
          <w:rFonts w:ascii="Arial" w:eastAsia="標楷體" w:hAnsi="Arial" w:cs="Arial"/>
        </w:rPr>
        <w:t xml:space="preserve"> </w:t>
      </w:r>
      <w:r w:rsidRPr="00605A1C">
        <w:rPr>
          <w:rFonts w:ascii="Arial" w:eastAsia="標楷體" w:cs="Arial"/>
        </w:rPr>
        <w:t>治醫師協助給予簽名蓋章。</w:t>
      </w:r>
    </w:p>
    <w:p w:rsidR="00CA7CF2" w:rsidRPr="00605A1C" w:rsidRDefault="00CA7CF2">
      <w:pPr>
        <w:widowControl/>
        <w:spacing w:beforeLines="15" w:line="320" w:lineRule="atLeast"/>
        <w:ind w:leftChars="532" w:left="1560" w:hangingChars="118" w:hanging="283"/>
        <w:rPr>
          <w:rFonts w:ascii="Arial" w:eastAsia="標楷體" w:hAnsi="Arial" w:cs="Arial"/>
        </w:rPr>
      </w:pPr>
      <w:r w:rsidRPr="00605A1C">
        <w:rPr>
          <w:rFonts w:ascii="Arial" w:eastAsia="標楷體" w:hAnsi="Arial" w:cs="Arial"/>
        </w:rPr>
        <w:t>4.</w:t>
      </w:r>
      <w:r w:rsidRPr="00605A1C">
        <w:rPr>
          <w:rFonts w:ascii="Arial" w:eastAsia="標楷體" w:cs="Arial"/>
        </w:rPr>
        <w:t>登錄至學會</w:t>
      </w:r>
      <w:r w:rsidRPr="00605A1C">
        <w:rPr>
          <w:rFonts w:ascii="Arial" w:eastAsia="標楷體" w:hAnsi="Arial" w:cs="Arial"/>
        </w:rPr>
        <w:t>TSN-KiDiTi</w:t>
      </w:r>
      <w:r w:rsidRPr="00605A1C">
        <w:rPr>
          <w:rFonts w:ascii="Arial" w:eastAsia="標楷體" w:cs="Arial"/>
        </w:rPr>
        <w:t>軟體內。</w:t>
      </w:r>
    </w:p>
    <w:p w:rsidR="00443F1F" w:rsidRPr="00605A1C" w:rsidRDefault="00443F1F">
      <w:pPr>
        <w:widowControl/>
        <w:snapToGrid w:val="0"/>
        <w:spacing w:line="320" w:lineRule="atLeast"/>
        <w:ind w:leftChars="413" w:left="1133" w:hangingChars="59" w:hanging="142"/>
        <w:rPr>
          <w:rFonts w:eastAsia="標楷體" w:hint="eastAsia"/>
        </w:rPr>
      </w:pPr>
    </w:p>
    <w:p w:rsidR="00C55198" w:rsidRPr="00605A1C" w:rsidRDefault="00443F1F" w:rsidP="00EA3C8E">
      <w:pPr>
        <w:widowControl/>
        <w:spacing w:beforeLines="15" w:line="320" w:lineRule="atLeast"/>
        <w:ind w:leftChars="413" w:left="1416" w:hangingChars="177" w:hanging="425"/>
        <w:rPr>
          <w:rFonts w:eastAsia="標楷體"/>
          <w:kern w:val="0"/>
        </w:rPr>
      </w:pPr>
      <w:r w:rsidRPr="00605A1C">
        <w:rPr>
          <w:rFonts w:eastAsia="標楷體" w:hint="eastAsia"/>
        </w:rPr>
        <w:t>(B)</w:t>
      </w:r>
      <w:r w:rsidRPr="00605A1C">
        <w:rPr>
          <w:rFonts w:eastAsia="標楷體" w:hint="eastAsia"/>
        </w:rPr>
        <w:t>『院所透析</w:t>
      </w:r>
      <w:r w:rsidR="00536F50">
        <w:rPr>
          <w:rFonts w:eastAsia="標楷體" w:hint="eastAsia"/>
        </w:rPr>
        <w:t>病人</w:t>
      </w:r>
      <w:r w:rsidRPr="00605A1C">
        <w:rPr>
          <w:rFonts w:eastAsia="標楷體" w:hint="eastAsia"/>
        </w:rPr>
        <w:t>移植登錄人數』</w:t>
      </w:r>
      <w:r w:rsidR="00EA3C8E">
        <w:rPr>
          <w:rFonts w:eastAsia="標楷體" w:hint="eastAsia"/>
        </w:rPr>
        <w:t>因訪視標準與季報告不同，院所可呈現登錄等候換腎之全部</w:t>
      </w:r>
      <w:r w:rsidR="00536F50">
        <w:rPr>
          <w:rFonts w:eastAsia="標楷體" w:hint="eastAsia"/>
        </w:rPr>
        <w:t>病人</w:t>
      </w:r>
      <w:r w:rsidR="00EA3C8E">
        <w:rPr>
          <w:rFonts w:eastAsia="標楷體" w:hint="eastAsia"/>
        </w:rPr>
        <w:t>數目</w:t>
      </w:r>
      <w:r w:rsidRPr="00605A1C">
        <w:rPr>
          <w:rFonts w:eastAsia="標楷體" w:hint="eastAsia"/>
        </w:rPr>
        <w:t>。</w:t>
      </w:r>
    </w:p>
    <w:sectPr w:rsidR="00C55198" w:rsidRPr="00605A1C" w:rsidSect="003556F0">
      <w:footerReference w:type="default" r:id="rId9"/>
      <w:pgSz w:w="11906" w:h="16838" w:code="9"/>
      <w:pgMar w:top="1418" w:right="1418" w:bottom="1531" w:left="1418" w:header="680"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AE3" w:rsidRDefault="008E4AE3">
      <w:r>
        <w:separator/>
      </w:r>
    </w:p>
  </w:endnote>
  <w:endnote w:type="continuationSeparator" w:id="0">
    <w:p w:rsidR="008E4AE3" w:rsidRDefault="008E4A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FShouSung">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6F0" w:rsidRDefault="00025DF9">
    <w:pPr>
      <w:pStyle w:val="a6"/>
      <w:pBdr>
        <w:top w:val="thinThickSmallGap" w:sz="24" w:space="1" w:color="622423"/>
      </w:pBdr>
      <w:tabs>
        <w:tab w:val="clear" w:pos="8306"/>
        <w:tab w:val="right" w:pos="7797"/>
      </w:tabs>
      <w:ind w:rightChars="-201" w:right="-482"/>
    </w:pPr>
    <w:r>
      <w:rPr>
        <w:rFonts w:eastAsia="標楷體" w:hint="eastAsia"/>
        <w:bCs/>
        <w:kern w:val="0"/>
      </w:rPr>
      <w:t>HD</w:t>
    </w:r>
    <w:r w:rsidR="003556F0">
      <w:rPr>
        <w:rFonts w:eastAsia="標楷體" w:hint="eastAsia"/>
        <w:bCs/>
        <w:kern w:val="0"/>
      </w:rPr>
      <w:t>及</w:t>
    </w:r>
    <w:r>
      <w:rPr>
        <w:rFonts w:eastAsia="標楷體" w:hint="eastAsia"/>
        <w:bCs/>
        <w:kern w:val="0"/>
      </w:rPr>
      <w:t>PD</w:t>
    </w:r>
    <w:r w:rsidR="003556F0">
      <w:rPr>
        <w:rFonts w:eastAsia="標楷體" w:hint="eastAsia"/>
        <w:bCs/>
        <w:kern w:val="0"/>
      </w:rPr>
      <w:t>訪視評量標準說明</w:t>
    </w:r>
    <w:r w:rsidR="003556F0">
      <w:rPr>
        <w:rFonts w:eastAsia="標楷體" w:hint="eastAsia"/>
        <w:bCs/>
        <w:kern w:val="0"/>
      </w:rPr>
      <w:t>(102</w:t>
    </w:r>
    <w:r w:rsidR="003556F0">
      <w:rPr>
        <w:rFonts w:eastAsia="標楷體" w:hint="eastAsia"/>
        <w:bCs/>
        <w:kern w:val="0"/>
      </w:rPr>
      <w:t>年版</w:t>
    </w:r>
    <w:r>
      <w:rPr>
        <w:rFonts w:eastAsia="標楷體" w:hint="eastAsia"/>
        <w:bCs/>
        <w:kern w:val="0"/>
      </w:rPr>
      <w:t>)_Final_1020725</w:t>
    </w:r>
    <w:r w:rsidR="003556F0">
      <w:rPr>
        <w:rFonts w:ascii="Cambria" w:hAnsi="Cambria" w:hint="eastAsia"/>
        <w:lang w:val="zh-TW"/>
      </w:rPr>
      <w:tab/>
    </w:r>
    <w:r w:rsidR="003556F0">
      <w:rPr>
        <w:rFonts w:ascii="Cambria" w:hAnsi="Cambria" w:hint="eastAsia"/>
        <w:lang w:val="zh-TW"/>
      </w:rPr>
      <w:tab/>
    </w:r>
    <w:r w:rsidR="003556F0">
      <w:rPr>
        <w:rFonts w:ascii="Cambria" w:hAnsi="Cambria" w:hint="eastAsia"/>
        <w:lang w:val="zh-TW"/>
      </w:rPr>
      <w:tab/>
    </w:r>
    <w:r w:rsidR="003556F0">
      <w:rPr>
        <w:lang w:val="zh-TW"/>
      </w:rPr>
      <w:fldChar w:fldCharType="begin"/>
    </w:r>
    <w:r w:rsidR="003556F0">
      <w:rPr>
        <w:lang w:val="zh-TW"/>
      </w:rPr>
      <w:instrText xml:space="preserve"> PAGE   \* MERGEFORMAT </w:instrText>
    </w:r>
    <w:r w:rsidR="003556F0">
      <w:rPr>
        <w:lang w:val="zh-TW"/>
      </w:rPr>
      <w:fldChar w:fldCharType="separate"/>
    </w:r>
    <w:r w:rsidR="004B4D93">
      <w:rPr>
        <w:noProof/>
        <w:lang w:val="zh-TW"/>
      </w:rPr>
      <w:t>23</w:t>
    </w:r>
    <w:r w:rsidR="003556F0">
      <w:rPr>
        <w:lang w:val="zh-T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AE3" w:rsidRDefault="008E4AE3">
      <w:r>
        <w:separator/>
      </w:r>
    </w:p>
  </w:footnote>
  <w:footnote w:type="continuationSeparator" w:id="0">
    <w:p w:rsidR="008E4AE3" w:rsidRDefault="008E4A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6B42"/>
    <w:multiLevelType w:val="hybridMultilevel"/>
    <w:tmpl w:val="5400DDE6"/>
    <w:lvl w:ilvl="0" w:tplc="AEC6525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165322"/>
    <w:multiLevelType w:val="multilevel"/>
    <w:tmpl w:val="E258D58E"/>
    <w:lvl w:ilvl="0">
      <w:start w:val="1"/>
      <w:numFmt w:val="taiwaneseCountingThousand"/>
      <w:lvlText w:val="%1、"/>
      <w:lvlJc w:val="left"/>
      <w:pPr>
        <w:tabs>
          <w:tab w:val="num" w:pos="480"/>
        </w:tabs>
        <w:ind w:left="480" w:hanging="480"/>
      </w:pPr>
      <w:rPr>
        <w:rFonts w:eastAsia="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6E365A0"/>
    <w:multiLevelType w:val="hybridMultilevel"/>
    <w:tmpl w:val="AAD2CA48"/>
    <w:lvl w:ilvl="0" w:tplc="25C098E6">
      <w:start w:val="1"/>
      <w:numFmt w:val="upperLetter"/>
      <w:lvlText w:val="(%1)"/>
      <w:lvlJc w:val="left"/>
      <w:pPr>
        <w:tabs>
          <w:tab w:val="num" w:pos="408"/>
        </w:tabs>
        <w:ind w:left="408" w:hanging="408"/>
      </w:pPr>
    </w:lvl>
    <w:lvl w:ilvl="1" w:tplc="20A4B656">
      <w:start w:val="1"/>
      <w:numFmt w:val="decimal"/>
      <w:lvlText w:val="%2."/>
      <w:lvlJc w:val="left"/>
      <w:pPr>
        <w:tabs>
          <w:tab w:val="num" w:pos="1440"/>
        </w:tabs>
        <w:ind w:left="1440" w:hanging="360"/>
      </w:pPr>
    </w:lvl>
    <w:lvl w:ilvl="2" w:tplc="B3E84BC6">
      <w:start w:val="1"/>
      <w:numFmt w:val="decimal"/>
      <w:lvlText w:val="%3."/>
      <w:lvlJc w:val="left"/>
      <w:pPr>
        <w:tabs>
          <w:tab w:val="num" w:pos="2160"/>
        </w:tabs>
        <w:ind w:left="2160" w:hanging="360"/>
      </w:pPr>
    </w:lvl>
    <w:lvl w:ilvl="3" w:tplc="4142D0CE">
      <w:start w:val="1"/>
      <w:numFmt w:val="decimal"/>
      <w:lvlText w:val="%4."/>
      <w:lvlJc w:val="left"/>
      <w:pPr>
        <w:tabs>
          <w:tab w:val="num" w:pos="2880"/>
        </w:tabs>
        <w:ind w:left="2880" w:hanging="360"/>
      </w:pPr>
    </w:lvl>
    <w:lvl w:ilvl="4" w:tplc="2F485A12">
      <w:start w:val="1"/>
      <w:numFmt w:val="decimal"/>
      <w:lvlText w:val="%5."/>
      <w:lvlJc w:val="left"/>
      <w:pPr>
        <w:tabs>
          <w:tab w:val="num" w:pos="3600"/>
        </w:tabs>
        <w:ind w:left="3600" w:hanging="360"/>
      </w:pPr>
    </w:lvl>
    <w:lvl w:ilvl="5" w:tplc="01CEAB20">
      <w:start w:val="1"/>
      <w:numFmt w:val="decimal"/>
      <w:lvlText w:val="%6."/>
      <w:lvlJc w:val="left"/>
      <w:pPr>
        <w:tabs>
          <w:tab w:val="num" w:pos="4320"/>
        </w:tabs>
        <w:ind w:left="4320" w:hanging="360"/>
      </w:pPr>
    </w:lvl>
    <w:lvl w:ilvl="6" w:tplc="9842B2FA">
      <w:start w:val="1"/>
      <w:numFmt w:val="decimal"/>
      <w:lvlText w:val="%7."/>
      <w:lvlJc w:val="left"/>
      <w:pPr>
        <w:tabs>
          <w:tab w:val="num" w:pos="5040"/>
        </w:tabs>
        <w:ind w:left="5040" w:hanging="360"/>
      </w:pPr>
    </w:lvl>
    <w:lvl w:ilvl="7" w:tplc="C9F205AE">
      <w:start w:val="1"/>
      <w:numFmt w:val="decimal"/>
      <w:lvlText w:val="%8."/>
      <w:lvlJc w:val="left"/>
      <w:pPr>
        <w:tabs>
          <w:tab w:val="num" w:pos="5760"/>
        </w:tabs>
        <w:ind w:left="5760" w:hanging="360"/>
      </w:pPr>
    </w:lvl>
    <w:lvl w:ilvl="8" w:tplc="4A9A55E0">
      <w:start w:val="1"/>
      <w:numFmt w:val="decimal"/>
      <w:lvlText w:val="%9."/>
      <w:lvlJc w:val="left"/>
      <w:pPr>
        <w:tabs>
          <w:tab w:val="num" w:pos="6480"/>
        </w:tabs>
        <w:ind w:left="6480" w:hanging="360"/>
      </w:pPr>
    </w:lvl>
  </w:abstractNum>
  <w:abstractNum w:abstractNumId="3">
    <w:nsid w:val="07946D91"/>
    <w:multiLevelType w:val="hybridMultilevel"/>
    <w:tmpl w:val="073A8112"/>
    <w:lvl w:ilvl="0" w:tplc="35B4B2EE">
      <w:start w:val="4"/>
      <w:numFmt w:val="bullet"/>
      <w:lvlText w:val="※"/>
      <w:lvlJc w:val="left"/>
      <w:pPr>
        <w:tabs>
          <w:tab w:val="num" w:pos="840"/>
        </w:tabs>
        <w:ind w:left="840" w:hanging="360"/>
      </w:pPr>
      <w:rPr>
        <w:rFonts w:ascii="新細明體" w:eastAsia="新細明體" w:hAnsi="新細明體" w:cs="Times New Roman" w:hint="eastAsia"/>
        <w:b/>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4">
    <w:nsid w:val="0A3D0A0B"/>
    <w:multiLevelType w:val="hybridMultilevel"/>
    <w:tmpl w:val="A39C4A10"/>
    <w:lvl w:ilvl="0" w:tplc="26060ED0">
      <w:start w:val="1"/>
      <w:numFmt w:val="decimal"/>
      <w:lvlText w:val="%1."/>
      <w:lvlJc w:val="left"/>
      <w:pPr>
        <w:tabs>
          <w:tab w:val="num" w:pos="2040"/>
        </w:tabs>
        <w:ind w:left="2040" w:hanging="360"/>
      </w:pPr>
      <w:rPr>
        <w:rFonts w:hint="eastAsia"/>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5">
    <w:nsid w:val="12573989"/>
    <w:multiLevelType w:val="hybridMultilevel"/>
    <w:tmpl w:val="408239A2"/>
    <w:lvl w:ilvl="0" w:tplc="DFD476C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4E96567"/>
    <w:multiLevelType w:val="multilevel"/>
    <w:tmpl w:val="2C623A84"/>
    <w:lvl w:ilvl="0">
      <w:start w:val="1"/>
      <w:numFmt w:val="taiwaneseCountingThousand"/>
      <w:lvlText w:val="%1、"/>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56E6033"/>
    <w:multiLevelType w:val="hybridMultilevel"/>
    <w:tmpl w:val="00BA23A0"/>
    <w:lvl w:ilvl="0" w:tplc="E0B88580">
      <w:start w:val="1"/>
      <w:numFmt w:val="decimal"/>
      <w:lvlText w:val="%1."/>
      <w:lvlJc w:val="left"/>
      <w:pPr>
        <w:tabs>
          <w:tab w:val="num" w:pos="2642"/>
        </w:tabs>
        <w:ind w:left="2642" w:hanging="360"/>
      </w:pPr>
      <w:rPr>
        <w:rFonts w:hint="eastAsia"/>
      </w:rPr>
    </w:lvl>
    <w:lvl w:ilvl="1" w:tplc="04090019" w:tentative="1">
      <w:start w:val="1"/>
      <w:numFmt w:val="ideographTraditional"/>
      <w:lvlText w:val="%2、"/>
      <w:lvlJc w:val="left"/>
      <w:pPr>
        <w:tabs>
          <w:tab w:val="num" w:pos="3242"/>
        </w:tabs>
        <w:ind w:left="3242" w:hanging="480"/>
      </w:pPr>
    </w:lvl>
    <w:lvl w:ilvl="2" w:tplc="0409001B" w:tentative="1">
      <w:start w:val="1"/>
      <w:numFmt w:val="lowerRoman"/>
      <w:lvlText w:val="%3."/>
      <w:lvlJc w:val="right"/>
      <w:pPr>
        <w:tabs>
          <w:tab w:val="num" w:pos="3722"/>
        </w:tabs>
        <w:ind w:left="3722" w:hanging="480"/>
      </w:pPr>
    </w:lvl>
    <w:lvl w:ilvl="3" w:tplc="0409000F" w:tentative="1">
      <w:start w:val="1"/>
      <w:numFmt w:val="decimal"/>
      <w:lvlText w:val="%4."/>
      <w:lvlJc w:val="left"/>
      <w:pPr>
        <w:tabs>
          <w:tab w:val="num" w:pos="4202"/>
        </w:tabs>
        <w:ind w:left="4202" w:hanging="480"/>
      </w:pPr>
    </w:lvl>
    <w:lvl w:ilvl="4" w:tplc="04090019" w:tentative="1">
      <w:start w:val="1"/>
      <w:numFmt w:val="ideographTraditional"/>
      <w:lvlText w:val="%5、"/>
      <w:lvlJc w:val="left"/>
      <w:pPr>
        <w:tabs>
          <w:tab w:val="num" w:pos="4682"/>
        </w:tabs>
        <w:ind w:left="4682" w:hanging="480"/>
      </w:pPr>
    </w:lvl>
    <w:lvl w:ilvl="5" w:tplc="0409001B" w:tentative="1">
      <w:start w:val="1"/>
      <w:numFmt w:val="lowerRoman"/>
      <w:lvlText w:val="%6."/>
      <w:lvlJc w:val="right"/>
      <w:pPr>
        <w:tabs>
          <w:tab w:val="num" w:pos="5162"/>
        </w:tabs>
        <w:ind w:left="5162" w:hanging="480"/>
      </w:pPr>
    </w:lvl>
    <w:lvl w:ilvl="6" w:tplc="0409000F" w:tentative="1">
      <w:start w:val="1"/>
      <w:numFmt w:val="decimal"/>
      <w:lvlText w:val="%7."/>
      <w:lvlJc w:val="left"/>
      <w:pPr>
        <w:tabs>
          <w:tab w:val="num" w:pos="5642"/>
        </w:tabs>
        <w:ind w:left="5642" w:hanging="480"/>
      </w:pPr>
    </w:lvl>
    <w:lvl w:ilvl="7" w:tplc="04090019" w:tentative="1">
      <w:start w:val="1"/>
      <w:numFmt w:val="ideographTraditional"/>
      <w:lvlText w:val="%8、"/>
      <w:lvlJc w:val="left"/>
      <w:pPr>
        <w:tabs>
          <w:tab w:val="num" w:pos="6122"/>
        </w:tabs>
        <w:ind w:left="6122" w:hanging="480"/>
      </w:pPr>
    </w:lvl>
    <w:lvl w:ilvl="8" w:tplc="0409001B" w:tentative="1">
      <w:start w:val="1"/>
      <w:numFmt w:val="lowerRoman"/>
      <w:lvlText w:val="%9."/>
      <w:lvlJc w:val="right"/>
      <w:pPr>
        <w:tabs>
          <w:tab w:val="num" w:pos="6602"/>
        </w:tabs>
        <w:ind w:left="6602" w:hanging="480"/>
      </w:pPr>
    </w:lvl>
  </w:abstractNum>
  <w:abstractNum w:abstractNumId="8">
    <w:nsid w:val="1C1209A1"/>
    <w:multiLevelType w:val="hybridMultilevel"/>
    <w:tmpl w:val="3C54BC44"/>
    <w:lvl w:ilvl="0" w:tplc="72966668">
      <w:start w:val="1"/>
      <w:numFmt w:val="decimal"/>
      <w:lvlText w:val="%1."/>
      <w:lvlJc w:val="left"/>
      <w:pPr>
        <w:ind w:left="2400" w:hanging="360"/>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9">
    <w:nsid w:val="1C146052"/>
    <w:multiLevelType w:val="hybridMultilevel"/>
    <w:tmpl w:val="8BD4C3AE"/>
    <w:lvl w:ilvl="0" w:tplc="DD4EBA60">
      <w:start w:val="1"/>
      <w:numFmt w:val="decimal"/>
      <w:lvlText w:val="%1."/>
      <w:lvlJc w:val="left"/>
      <w:pPr>
        <w:ind w:left="569" w:hanging="360"/>
      </w:pPr>
      <w:rPr>
        <w:rFonts w:hint="default"/>
      </w:rPr>
    </w:lvl>
    <w:lvl w:ilvl="1" w:tplc="04090019" w:tentative="1">
      <w:start w:val="1"/>
      <w:numFmt w:val="ideographTraditional"/>
      <w:lvlText w:val="%2、"/>
      <w:lvlJc w:val="left"/>
      <w:pPr>
        <w:ind w:left="1169" w:hanging="480"/>
      </w:pPr>
    </w:lvl>
    <w:lvl w:ilvl="2" w:tplc="0409001B" w:tentative="1">
      <w:start w:val="1"/>
      <w:numFmt w:val="lowerRoman"/>
      <w:lvlText w:val="%3."/>
      <w:lvlJc w:val="right"/>
      <w:pPr>
        <w:ind w:left="1649" w:hanging="480"/>
      </w:pPr>
    </w:lvl>
    <w:lvl w:ilvl="3" w:tplc="0409000F" w:tentative="1">
      <w:start w:val="1"/>
      <w:numFmt w:val="decimal"/>
      <w:lvlText w:val="%4."/>
      <w:lvlJc w:val="left"/>
      <w:pPr>
        <w:ind w:left="2129" w:hanging="480"/>
      </w:pPr>
    </w:lvl>
    <w:lvl w:ilvl="4" w:tplc="04090019" w:tentative="1">
      <w:start w:val="1"/>
      <w:numFmt w:val="ideographTraditional"/>
      <w:lvlText w:val="%5、"/>
      <w:lvlJc w:val="left"/>
      <w:pPr>
        <w:ind w:left="2609" w:hanging="480"/>
      </w:pPr>
    </w:lvl>
    <w:lvl w:ilvl="5" w:tplc="0409001B" w:tentative="1">
      <w:start w:val="1"/>
      <w:numFmt w:val="lowerRoman"/>
      <w:lvlText w:val="%6."/>
      <w:lvlJc w:val="right"/>
      <w:pPr>
        <w:ind w:left="3089" w:hanging="480"/>
      </w:pPr>
    </w:lvl>
    <w:lvl w:ilvl="6" w:tplc="0409000F" w:tentative="1">
      <w:start w:val="1"/>
      <w:numFmt w:val="decimal"/>
      <w:lvlText w:val="%7."/>
      <w:lvlJc w:val="left"/>
      <w:pPr>
        <w:ind w:left="3569" w:hanging="480"/>
      </w:pPr>
    </w:lvl>
    <w:lvl w:ilvl="7" w:tplc="04090019" w:tentative="1">
      <w:start w:val="1"/>
      <w:numFmt w:val="ideographTraditional"/>
      <w:lvlText w:val="%8、"/>
      <w:lvlJc w:val="left"/>
      <w:pPr>
        <w:ind w:left="4049" w:hanging="480"/>
      </w:pPr>
    </w:lvl>
    <w:lvl w:ilvl="8" w:tplc="0409001B" w:tentative="1">
      <w:start w:val="1"/>
      <w:numFmt w:val="lowerRoman"/>
      <w:lvlText w:val="%9."/>
      <w:lvlJc w:val="right"/>
      <w:pPr>
        <w:ind w:left="4529" w:hanging="480"/>
      </w:pPr>
    </w:lvl>
  </w:abstractNum>
  <w:abstractNum w:abstractNumId="10">
    <w:nsid w:val="236469B7"/>
    <w:multiLevelType w:val="hybridMultilevel"/>
    <w:tmpl w:val="D66226A4"/>
    <w:lvl w:ilvl="0" w:tplc="6D8AC7C8">
      <w:start w:val="2"/>
      <w:numFmt w:val="bullet"/>
      <w:lvlText w:val="※"/>
      <w:lvlJc w:val="left"/>
      <w:pPr>
        <w:tabs>
          <w:tab w:val="num" w:pos="1080"/>
        </w:tabs>
        <w:ind w:left="1080" w:hanging="360"/>
      </w:pPr>
      <w:rPr>
        <w:rFonts w:ascii="標楷體" w:eastAsia="標楷體" w:hAnsi="標楷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1">
    <w:nsid w:val="24865012"/>
    <w:multiLevelType w:val="multilevel"/>
    <w:tmpl w:val="E9D63D82"/>
    <w:lvl w:ilvl="0">
      <w:start w:val="1"/>
      <w:numFmt w:val="taiwaneseCountingThousand"/>
      <w:lvlText w:val="第%1章"/>
      <w:lvlJc w:val="left"/>
      <w:pPr>
        <w:tabs>
          <w:tab w:val="num" w:pos="1125"/>
        </w:tabs>
        <w:ind w:left="1125" w:hanging="1125"/>
      </w:pPr>
      <w:rPr>
        <w:rFonts w:hint="eastAsia"/>
      </w:rPr>
    </w:lvl>
    <w:lvl w:ilvl="1">
      <w:start w:val="3"/>
      <w:numFmt w:val="decimal"/>
      <w:lvlText w:val="%2."/>
      <w:lvlJc w:val="left"/>
      <w:pPr>
        <w:tabs>
          <w:tab w:val="num" w:pos="840"/>
        </w:tabs>
        <w:ind w:left="840" w:hanging="360"/>
      </w:pPr>
      <w:rPr>
        <w:rFonts w:hint="eastAsia"/>
      </w:rPr>
    </w:lvl>
    <w:lvl w:ilvl="2">
      <w:start w:val="2"/>
      <w:numFmt w:val="decimal"/>
      <w:lvlText w:val="%3."/>
      <w:lvlJc w:val="left"/>
      <w:pPr>
        <w:tabs>
          <w:tab w:val="num" w:pos="1320"/>
        </w:tabs>
        <w:ind w:left="1320" w:hanging="36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51851F8"/>
    <w:multiLevelType w:val="hybridMultilevel"/>
    <w:tmpl w:val="21204EFC"/>
    <w:lvl w:ilvl="0" w:tplc="047AFB94">
      <w:start w:val="1"/>
      <w:numFmt w:val="taiwaneseCountingThousand"/>
      <w:lvlText w:val="(%1)"/>
      <w:lvlJc w:val="left"/>
      <w:pPr>
        <w:tabs>
          <w:tab w:val="num" w:pos="1830"/>
        </w:tabs>
        <w:ind w:left="1830" w:hanging="39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3">
    <w:nsid w:val="26DC00F2"/>
    <w:multiLevelType w:val="multilevel"/>
    <w:tmpl w:val="F094F9A4"/>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4">
    <w:nsid w:val="2AB6439B"/>
    <w:multiLevelType w:val="hybridMultilevel"/>
    <w:tmpl w:val="045CA934"/>
    <w:lvl w:ilvl="0" w:tplc="F4040184">
      <w:start w:val="1"/>
      <w:numFmt w:val="upperLetter"/>
      <w:lvlText w:val="%1."/>
      <w:lvlJc w:val="left"/>
      <w:pPr>
        <w:tabs>
          <w:tab w:val="num" w:pos="480"/>
        </w:tabs>
        <w:ind w:left="480" w:hanging="360"/>
      </w:pPr>
      <w:rPr>
        <w:rFonts w:hint="default"/>
      </w:rPr>
    </w:lvl>
    <w:lvl w:ilvl="1" w:tplc="DD0A7B16">
      <w:start w:val="1"/>
      <w:numFmt w:val="taiwaneseCountingThousand"/>
      <w:lvlText w:val="%2、"/>
      <w:lvlJc w:val="left"/>
      <w:pPr>
        <w:tabs>
          <w:tab w:val="num" w:pos="1080"/>
        </w:tabs>
        <w:ind w:left="1080" w:hanging="480"/>
      </w:pPr>
      <w:rPr>
        <w:rFonts w:ascii="Times New Roman" w:eastAsia="標楷體" w:hAnsi="Times New Roman" w:hint="default"/>
        <w:lang w:val="en-US"/>
      </w:rPr>
    </w:lvl>
    <w:lvl w:ilvl="2" w:tplc="A850B364">
      <w:start w:val="1"/>
      <w:numFmt w:val="decimal"/>
      <w:lvlText w:val="%3."/>
      <w:lvlJc w:val="left"/>
      <w:pPr>
        <w:tabs>
          <w:tab w:val="num" w:pos="1440"/>
        </w:tabs>
        <w:ind w:left="1440" w:hanging="360"/>
      </w:pPr>
      <w:rPr>
        <w:rFonts w:hint="default"/>
      </w:r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5">
    <w:nsid w:val="31F40A58"/>
    <w:multiLevelType w:val="hybridMultilevel"/>
    <w:tmpl w:val="6ED45180"/>
    <w:lvl w:ilvl="0" w:tplc="DAF460C2">
      <w:start w:val="1"/>
      <w:numFmt w:val="decimal"/>
      <w:lvlText w:val="%1"/>
      <w:lvlJc w:val="left"/>
      <w:pPr>
        <w:tabs>
          <w:tab w:val="num" w:pos="2040"/>
        </w:tabs>
        <w:ind w:left="2040" w:hanging="360"/>
      </w:pPr>
      <w:rPr>
        <w:rFonts w:hint="eastAsia"/>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16">
    <w:nsid w:val="3A785879"/>
    <w:multiLevelType w:val="hybridMultilevel"/>
    <w:tmpl w:val="B36E1392"/>
    <w:lvl w:ilvl="0" w:tplc="5C84860A">
      <w:start w:val="1"/>
      <w:numFmt w:val="decimal"/>
      <w:lvlText w:val="%1."/>
      <w:lvlJc w:val="left"/>
      <w:pPr>
        <w:ind w:left="2344" w:hanging="360"/>
      </w:pPr>
      <w:rPr>
        <w:rFonts w:hAnsi="標楷體" w:hint="default"/>
        <w:color w:val="auto"/>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17">
    <w:nsid w:val="3AC71809"/>
    <w:multiLevelType w:val="hybridMultilevel"/>
    <w:tmpl w:val="2DCAFDEC"/>
    <w:lvl w:ilvl="0" w:tplc="AF18A9AE">
      <w:start w:val="5"/>
      <w:numFmt w:val="upperLetter"/>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nsid w:val="4010796A"/>
    <w:multiLevelType w:val="hybridMultilevel"/>
    <w:tmpl w:val="0AA02112"/>
    <w:lvl w:ilvl="0" w:tplc="7F682B4A">
      <w:start w:val="3"/>
      <w:numFmt w:val="bullet"/>
      <w:lvlText w:val="※"/>
      <w:lvlJc w:val="left"/>
      <w:pPr>
        <w:tabs>
          <w:tab w:val="num" w:pos="1320"/>
        </w:tabs>
        <w:ind w:left="1320" w:hanging="360"/>
      </w:pPr>
      <w:rPr>
        <w:rFonts w:ascii="標楷體" w:eastAsia="標楷體" w:hAnsi="標楷體" w:cs="Times New Roman" w:hint="eastAsia"/>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9">
    <w:nsid w:val="441A5903"/>
    <w:multiLevelType w:val="hybridMultilevel"/>
    <w:tmpl w:val="A9BC2F20"/>
    <w:lvl w:ilvl="0" w:tplc="AD00768E">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45D01120"/>
    <w:multiLevelType w:val="hybridMultilevel"/>
    <w:tmpl w:val="26F29FCE"/>
    <w:lvl w:ilvl="0" w:tplc="E60ABAD0">
      <w:start w:val="1"/>
      <w:numFmt w:val="taiwaneseCountingThousand"/>
      <w:lvlText w:val="第%1章"/>
      <w:lvlJc w:val="left"/>
      <w:pPr>
        <w:tabs>
          <w:tab w:val="num" w:pos="1125"/>
        </w:tabs>
        <w:ind w:left="1125" w:hanging="1125"/>
      </w:pPr>
      <w:rPr>
        <w:rFonts w:eastAsia="標楷體" w:hint="eastAsia"/>
      </w:rPr>
    </w:lvl>
    <w:lvl w:ilvl="1" w:tplc="D21C0B76">
      <w:start w:val="3"/>
      <w:numFmt w:val="decimal"/>
      <w:lvlText w:val="%2."/>
      <w:lvlJc w:val="left"/>
      <w:pPr>
        <w:tabs>
          <w:tab w:val="num" w:pos="840"/>
        </w:tabs>
        <w:ind w:left="840" w:hanging="360"/>
      </w:pPr>
      <w:rPr>
        <w:rFonts w:hint="eastAsia"/>
      </w:rPr>
    </w:lvl>
    <w:lvl w:ilvl="2" w:tplc="2C12013A">
      <w:start w:val="2"/>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7B126BE"/>
    <w:multiLevelType w:val="multilevel"/>
    <w:tmpl w:val="803861D0"/>
    <w:lvl w:ilvl="0">
      <w:start w:val="1"/>
      <w:numFmt w:val="taiwaneseCountingThousand"/>
      <w:pStyle w:val="s1"/>
      <w:suff w:val="nothing"/>
      <w:lvlText w:val="%1、"/>
      <w:lvlJc w:val="left"/>
      <w:pPr>
        <w:ind w:left="425" w:hanging="425"/>
      </w:pPr>
      <w:rPr>
        <w:rFonts w:hint="eastAsia"/>
      </w:rPr>
    </w:lvl>
    <w:lvl w:ilvl="1">
      <w:start w:val="1"/>
      <w:numFmt w:val="taiwaneseCountingThousand"/>
      <w:pStyle w:val="s2"/>
      <w:suff w:val="nothing"/>
      <w:lvlText w:val="(%2)"/>
      <w:lvlJc w:val="left"/>
      <w:pPr>
        <w:ind w:left="992" w:hanging="567"/>
      </w:pPr>
      <w:rPr>
        <w:rFonts w:hint="eastAsia"/>
      </w:rPr>
    </w:lvl>
    <w:lvl w:ilvl="2">
      <w:start w:val="1"/>
      <w:numFmt w:val="decimalFullWidth"/>
      <w:pStyle w:val="s3"/>
      <w:suff w:val="nothing"/>
      <w:lvlText w:val="%3."/>
      <w:lvlJc w:val="left"/>
      <w:pPr>
        <w:ind w:left="1418" w:hanging="567"/>
      </w:pPr>
      <w:rPr>
        <w:rFonts w:hint="eastAsia"/>
      </w:rPr>
    </w:lvl>
    <w:lvl w:ilvl="3">
      <w:start w:val="1"/>
      <w:numFmt w:val="decimalFullWidth"/>
      <w:pStyle w:val="s4"/>
      <w:suff w:val="nothing"/>
      <w:lvlText w:val="(%4)"/>
      <w:lvlJc w:val="left"/>
      <w:pPr>
        <w:ind w:left="1984" w:hanging="708"/>
      </w:pPr>
      <w:rPr>
        <w:rFonts w:hint="eastAsia"/>
      </w:rPr>
    </w:lvl>
    <w:lvl w:ilvl="4">
      <w:start w:val="1"/>
      <w:numFmt w:val="decimal"/>
      <w:pStyle w:val="s5"/>
      <w:suff w:val="nothing"/>
      <w:lvlText w:val="%5."/>
      <w:lvlJc w:val="left"/>
      <w:pPr>
        <w:ind w:left="2551" w:hanging="850"/>
      </w:pPr>
      <w:rPr>
        <w:rFonts w:hint="eastAsia"/>
      </w:rPr>
    </w:lvl>
    <w:lvl w:ilvl="5">
      <w:start w:val="1"/>
      <w:numFmt w:val="decimal"/>
      <w:pStyle w:val="s6"/>
      <w:suff w:val="nothing"/>
      <w:lvlText w:val="(%6)"/>
      <w:lvlJc w:val="left"/>
      <w:pPr>
        <w:ind w:left="3260" w:hanging="1134"/>
      </w:pPr>
      <w:rPr>
        <w:rFonts w:hint="eastAsia"/>
      </w:rPr>
    </w:lvl>
    <w:lvl w:ilvl="6">
      <w:start w:val="1"/>
      <w:numFmt w:val="upperLetter"/>
      <w:pStyle w:val="s7"/>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decimal"/>
      <w:lvlText w:val="%1.%2.%3.%4.%5.%6.%7.%8.%9"/>
      <w:lvlJc w:val="left"/>
      <w:pPr>
        <w:tabs>
          <w:tab w:val="num" w:pos="9882"/>
        </w:tabs>
        <w:ind w:left="5102" w:hanging="1700"/>
      </w:pPr>
      <w:rPr>
        <w:rFonts w:hint="eastAsia"/>
      </w:rPr>
    </w:lvl>
  </w:abstractNum>
  <w:abstractNum w:abstractNumId="22">
    <w:nsid w:val="48C85EF9"/>
    <w:multiLevelType w:val="hybridMultilevel"/>
    <w:tmpl w:val="B1A205CC"/>
    <w:lvl w:ilvl="0" w:tplc="BADC34D2">
      <w:start w:val="1"/>
      <w:numFmt w:val="decimal"/>
      <w:lvlText w:val="(%1)"/>
      <w:lvlJc w:val="left"/>
      <w:pPr>
        <w:tabs>
          <w:tab w:val="num" w:pos="2040"/>
        </w:tabs>
        <w:ind w:left="2040" w:hanging="360"/>
      </w:pPr>
      <w:rPr>
        <w:rFonts w:hint="default"/>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3">
    <w:nsid w:val="4BD625C4"/>
    <w:multiLevelType w:val="hybridMultilevel"/>
    <w:tmpl w:val="1AA82088"/>
    <w:lvl w:ilvl="0" w:tplc="54549DFE">
      <w:start w:val="1"/>
      <w:numFmt w:val="taiwaneseCountingThousand"/>
      <w:lvlText w:val="（%1）"/>
      <w:lvlJc w:val="left"/>
      <w:pPr>
        <w:tabs>
          <w:tab w:val="num" w:pos="720"/>
        </w:tabs>
        <w:ind w:left="720" w:hanging="720"/>
      </w:pPr>
      <w:rPr>
        <w:rFonts w:hint="eastAsia"/>
        <w:lang w:val="en-US"/>
      </w:rPr>
    </w:lvl>
    <w:lvl w:ilvl="1" w:tplc="315E374C">
      <w:start w:val="1"/>
      <w:numFmt w:val="decimal"/>
      <w:lvlText w:val="(%2)"/>
      <w:lvlJc w:val="left"/>
      <w:pPr>
        <w:tabs>
          <w:tab w:val="num" w:pos="1200"/>
        </w:tabs>
        <w:ind w:left="1200" w:hanging="720"/>
      </w:pPr>
      <w:rPr>
        <w:rFonts w:ascii="Times New Roman" w:eastAsia="標楷體" w:hAnsi="Times New Roman" w:cs="Times New Roman"/>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FC03A9A"/>
    <w:multiLevelType w:val="hybridMultilevel"/>
    <w:tmpl w:val="2D5EFA10"/>
    <w:lvl w:ilvl="0" w:tplc="68EA6ACA">
      <w:start w:val="1"/>
      <w:numFmt w:val="decimal"/>
      <w:lvlText w:val="%1."/>
      <w:lvlJc w:val="left"/>
      <w:pPr>
        <w:tabs>
          <w:tab w:val="num" w:pos="1440"/>
        </w:tabs>
        <w:ind w:left="1440" w:hanging="36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5">
    <w:nsid w:val="50EA737F"/>
    <w:multiLevelType w:val="hybridMultilevel"/>
    <w:tmpl w:val="39EC84C8"/>
    <w:lvl w:ilvl="0" w:tplc="FE164F14">
      <w:start w:val="1"/>
      <w:numFmt w:val="decimal"/>
      <w:lvlText w:val="%1."/>
      <w:lvlJc w:val="left"/>
      <w:pPr>
        <w:tabs>
          <w:tab w:val="num" w:pos="2040"/>
        </w:tabs>
        <w:ind w:left="2040" w:hanging="360"/>
      </w:pPr>
      <w:rPr>
        <w:rFonts w:hint="eastAsia"/>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6">
    <w:nsid w:val="52E7307E"/>
    <w:multiLevelType w:val="multilevel"/>
    <w:tmpl w:val="2A1614F2"/>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840"/>
        </w:tabs>
        <w:ind w:left="840" w:hanging="360"/>
      </w:pPr>
      <w:rPr>
        <w:rFonts w:hint="eastAsia"/>
      </w:rPr>
    </w:lvl>
    <w:lvl w:ilvl="2">
      <w:start w:val="1"/>
      <w:numFmt w:val="decimal"/>
      <w:lvlText w:val="%1.%2.%3"/>
      <w:lvlJc w:val="left"/>
      <w:pPr>
        <w:tabs>
          <w:tab w:val="num" w:pos="1680"/>
        </w:tabs>
        <w:ind w:left="1680" w:hanging="720"/>
      </w:pPr>
      <w:rPr>
        <w:rFonts w:hint="eastAsia"/>
      </w:rPr>
    </w:lvl>
    <w:lvl w:ilvl="3">
      <w:start w:val="1"/>
      <w:numFmt w:val="decimal"/>
      <w:lvlText w:val="%1.%2.%3.%4"/>
      <w:lvlJc w:val="left"/>
      <w:pPr>
        <w:tabs>
          <w:tab w:val="num" w:pos="2520"/>
        </w:tabs>
        <w:ind w:left="2520" w:hanging="1080"/>
      </w:pPr>
      <w:rPr>
        <w:rFonts w:hint="eastAsia"/>
      </w:rPr>
    </w:lvl>
    <w:lvl w:ilvl="4">
      <w:start w:val="1"/>
      <w:numFmt w:val="decimal"/>
      <w:lvlText w:val="%1.%2.%3.%4.%5"/>
      <w:lvlJc w:val="left"/>
      <w:pPr>
        <w:tabs>
          <w:tab w:val="num" w:pos="3000"/>
        </w:tabs>
        <w:ind w:left="3000" w:hanging="1080"/>
      </w:pPr>
      <w:rPr>
        <w:rFonts w:hint="eastAsia"/>
      </w:rPr>
    </w:lvl>
    <w:lvl w:ilvl="5">
      <w:start w:val="1"/>
      <w:numFmt w:val="decimal"/>
      <w:lvlText w:val="%1.%2.%3.%4.%5.%6"/>
      <w:lvlJc w:val="left"/>
      <w:pPr>
        <w:tabs>
          <w:tab w:val="num" w:pos="3840"/>
        </w:tabs>
        <w:ind w:left="3840" w:hanging="1440"/>
      </w:pPr>
      <w:rPr>
        <w:rFonts w:hint="eastAsia"/>
      </w:rPr>
    </w:lvl>
    <w:lvl w:ilvl="6">
      <w:start w:val="1"/>
      <w:numFmt w:val="decimal"/>
      <w:lvlText w:val="%1.%2.%3.%4.%5.%6.%7"/>
      <w:lvlJc w:val="left"/>
      <w:pPr>
        <w:tabs>
          <w:tab w:val="num" w:pos="4320"/>
        </w:tabs>
        <w:ind w:left="4320" w:hanging="1440"/>
      </w:pPr>
      <w:rPr>
        <w:rFonts w:hint="eastAsia"/>
      </w:rPr>
    </w:lvl>
    <w:lvl w:ilvl="7">
      <w:start w:val="1"/>
      <w:numFmt w:val="decimal"/>
      <w:lvlText w:val="%1.%2.%3.%4.%5.%6.%7.%8"/>
      <w:lvlJc w:val="left"/>
      <w:pPr>
        <w:tabs>
          <w:tab w:val="num" w:pos="5160"/>
        </w:tabs>
        <w:ind w:left="5160" w:hanging="1800"/>
      </w:pPr>
      <w:rPr>
        <w:rFonts w:hint="eastAsia"/>
      </w:rPr>
    </w:lvl>
    <w:lvl w:ilvl="8">
      <w:start w:val="1"/>
      <w:numFmt w:val="decimal"/>
      <w:lvlText w:val="%1.%2.%3.%4.%5.%6.%7.%8.%9"/>
      <w:lvlJc w:val="left"/>
      <w:pPr>
        <w:tabs>
          <w:tab w:val="num" w:pos="6000"/>
        </w:tabs>
        <w:ind w:left="6000" w:hanging="2160"/>
      </w:pPr>
      <w:rPr>
        <w:rFonts w:hint="eastAsia"/>
      </w:rPr>
    </w:lvl>
  </w:abstractNum>
  <w:abstractNum w:abstractNumId="27">
    <w:nsid w:val="542E2574"/>
    <w:multiLevelType w:val="singleLevel"/>
    <w:tmpl w:val="A5844920"/>
    <w:lvl w:ilvl="0">
      <w:start w:val="1"/>
      <w:numFmt w:val="taiwaneseCountingThousand"/>
      <w:lvlText w:val="%1、"/>
      <w:lvlJc w:val="left"/>
      <w:pPr>
        <w:tabs>
          <w:tab w:val="num" w:pos="480"/>
        </w:tabs>
        <w:ind w:left="480" w:hanging="480"/>
      </w:pPr>
      <w:rPr>
        <w:rFonts w:eastAsia="標楷體" w:hint="eastAsia"/>
      </w:rPr>
    </w:lvl>
  </w:abstractNum>
  <w:abstractNum w:abstractNumId="28">
    <w:nsid w:val="58A90592"/>
    <w:multiLevelType w:val="hybridMultilevel"/>
    <w:tmpl w:val="BDE46422"/>
    <w:lvl w:ilvl="0" w:tplc="7F36DB76">
      <w:start w:val="1"/>
      <w:numFmt w:val="decimal"/>
      <w:lvlText w:val="%1."/>
      <w:lvlJc w:val="left"/>
      <w:pPr>
        <w:tabs>
          <w:tab w:val="num" w:pos="2340"/>
        </w:tabs>
        <w:ind w:left="2340" w:hanging="360"/>
      </w:pPr>
      <w:rPr>
        <w:rFonts w:hint="eastAsia"/>
      </w:rPr>
    </w:lvl>
    <w:lvl w:ilvl="1" w:tplc="04090019" w:tentative="1">
      <w:start w:val="1"/>
      <w:numFmt w:val="ideographTraditional"/>
      <w:lvlText w:val="%2、"/>
      <w:lvlJc w:val="left"/>
      <w:pPr>
        <w:tabs>
          <w:tab w:val="num" w:pos="2940"/>
        </w:tabs>
        <w:ind w:left="2940" w:hanging="480"/>
      </w:pPr>
    </w:lvl>
    <w:lvl w:ilvl="2" w:tplc="0409001B" w:tentative="1">
      <w:start w:val="1"/>
      <w:numFmt w:val="lowerRoman"/>
      <w:lvlText w:val="%3."/>
      <w:lvlJc w:val="right"/>
      <w:pPr>
        <w:tabs>
          <w:tab w:val="num" w:pos="3420"/>
        </w:tabs>
        <w:ind w:left="3420" w:hanging="480"/>
      </w:p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9">
    <w:nsid w:val="597C32AF"/>
    <w:multiLevelType w:val="hybridMultilevel"/>
    <w:tmpl w:val="B98250A4"/>
    <w:lvl w:ilvl="0" w:tplc="9620C32A">
      <w:start w:val="1"/>
      <w:numFmt w:val="decimal"/>
      <w:lvlText w:val="%1."/>
      <w:lvlJc w:val="left"/>
      <w:pPr>
        <w:ind w:left="580" w:hanging="3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30">
    <w:nsid w:val="5C8523A6"/>
    <w:multiLevelType w:val="hybridMultilevel"/>
    <w:tmpl w:val="3C54BC44"/>
    <w:lvl w:ilvl="0" w:tplc="72966668">
      <w:start w:val="1"/>
      <w:numFmt w:val="decimal"/>
      <w:lvlText w:val="%1."/>
      <w:lvlJc w:val="left"/>
      <w:pPr>
        <w:ind w:left="2400" w:hanging="360"/>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1">
    <w:nsid w:val="5CD76A5E"/>
    <w:multiLevelType w:val="hybridMultilevel"/>
    <w:tmpl w:val="E258D58E"/>
    <w:lvl w:ilvl="0" w:tplc="931C2EEA">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5E4007CC"/>
    <w:multiLevelType w:val="multilevel"/>
    <w:tmpl w:val="BCCC98F2"/>
    <w:lvl w:ilvl="0">
      <w:start w:val="1"/>
      <w:numFmt w:val="decimal"/>
      <w:lvlText w:val="%1"/>
      <w:lvlJc w:val="left"/>
      <w:pPr>
        <w:tabs>
          <w:tab w:val="num" w:pos="480"/>
        </w:tabs>
        <w:ind w:left="480" w:hanging="480"/>
      </w:pPr>
      <w:rPr>
        <w:rFonts w:hint="eastAsia"/>
      </w:rPr>
    </w:lvl>
    <w:lvl w:ilvl="1">
      <w:start w:val="1"/>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33">
    <w:nsid w:val="5F076265"/>
    <w:multiLevelType w:val="hybridMultilevel"/>
    <w:tmpl w:val="062AE220"/>
    <w:lvl w:ilvl="0" w:tplc="207EEEA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9373B8D"/>
    <w:multiLevelType w:val="hybridMultilevel"/>
    <w:tmpl w:val="B07ABB36"/>
    <w:lvl w:ilvl="0" w:tplc="5AF24ECC">
      <w:start w:val="1"/>
      <w:numFmt w:val="taiwaneseCountingThousand"/>
      <w:lvlText w:val="（%1）"/>
      <w:lvlJc w:val="left"/>
      <w:pPr>
        <w:tabs>
          <w:tab w:val="num" w:pos="720"/>
        </w:tabs>
        <w:ind w:left="720" w:hanging="720"/>
      </w:pPr>
      <w:rPr>
        <w:rFonts w:hint="eastAsia"/>
      </w:rPr>
    </w:lvl>
    <w:lvl w:ilvl="1" w:tplc="A99AFA42">
      <w:start w:val="1"/>
      <w:numFmt w:val="decimal"/>
      <w:lvlText w:val="(%2)"/>
      <w:lvlJc w:val="left"/>
      <w:pPr>
        <w:tabs>
          <w:tab w:val="num" w:pos="1200"/>
        </w:tabs>
        <w:ind w:left="1200" w:hanging="720"/>
      </w:pPr>
      <w:rPr>
        <w:rFonts w:ascii="Times New Roman" w:eastAsia="標楷體" w:hAnsi="Times New Roman" w:cs="Times New Roman"/>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9F828D5"/>
    <w:multiLevelType w:val="hybridMultilevel"/>
    <w:tmpl w:val="F5BA869C"/>
    <w:lvl w:ilvl="0" w:tplc="7A9C588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62D6235"/>
    <w:multiLevelType w:val="hybridMultilevel"/>
    <w:tmpl w:val="53101568"/>
    <w:lvl w:ilvl="0" w:tplc="91CEFBCC">
      <w:start w:val="5"/>
      <w:numFmt w:val="bullet"/>
      <w:lvlText w:val=""/>
      <w:lvlJc w:val="left"/>
      <w:pPr>
        <w:tabs>
          <w:tab w:val="num" w:pos="907"/>
        </w:tabs>
        <w:ind w:left="907" w:hanging="360"/>
      </w:pPr>
      <w:rPr>
        <w:rFonts w:ascii="Wingdings" w:eastAsia="標楷體" w:hAnsi="Wingdings" w:cs="Wingdings"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7">
    <w:nsid w:val="786928B6"/>
    <w:multiLevelType w:val="hybridMultilevel"/>
    <w:tmpl w:val="2C623A84"/>
    <w:lvl w:ilvl="0" w:tplc="35A8F26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C325D78"/>
    <w:multiLevelType w:val="hybridMultilevel"/>
    <w:tmpl w:val="3C54BC44"/>
    <w:lvl w:ilvl="0" w:tplc="72966668">
      <w:start w:val="1"/>
      <w:numFmt w:val="decimal"/>
      <w:lvlText w:val="%1."/>
      <w:lvlJc w:val="left"/>
      <w:pPr>
        <w:ind w:left="2400" w:hanging="360"/>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9">
    <w:nsid w:val="7C3B3A73"/>
    <w:multiLevelType w:val="hybridMultilevel"/>
    <w:tmpl w:val="0518D5AA"/>
    <w:lvl w:ilvl="0" w:tplc="8BBC0F44">
      <w:start w:val="1"/>
      <w:numFmt w:val="taiwaneseCountingThousand"/>
      <w:lvlText w:val="%1、"/>
      <w:lvlJc w:val="left"/>
      <w:pPr>
        <w:tabs>
          <w:tab w:val="num" w:pos="840"/>
        </w:tabs>
        <w:ind w:left="840" w:hanging="480"/>
      </w:pPr>
      <w:rPr>
        <w:rFonts w:ascii="Times New Roman" w:eastAsia="標楷體" w:hAnsi="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2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3"/>
  </w:num>
  <w:num w:numId="6">
    <w:abstractNumId w:val="35"/>
  </w:num>
  <w:num w:numId="7">
    <w:abstractNumId w:val="34"/>
  </w:num>
  <w:num w:numId="8">
    <w:abstractNumId w:val="23"/>
  </w:num>
  <w:num w:numId="9">
    <w:abstractNumId w:val="17"/>
  </w:num>
  <w:num w:numId="10">
    <w:abstractNumId w:val="37"/>
  </w:num>
  <w:num w:numId="11">
    <w:abstractNumId w:val="6"/>
  </w:num>
  <w:num w:numId="12">
    <w:abstractNumId w:val="31"/>
  </w:num>
  <w:num w:numId="13">
    <w:abstractNumId w:val="1"/>
  </w:num>
  <w:num w:numId="14">
    <w:abstractNumId w:val="39"/>
  </w:num>
  <w:num w:numId="15">
    <w:abstractNumId w:val="24"/>
  </w:num>
  <w:num w:numId="16">
    <w:abstractNumId w:val="20"/>
  </w:num>
  <w:num w:numId="17">
    <w:abstractNumId w:val="32"/>
  </w:num>
  <w:num w:numId="18">
    <w:abstractNumId w:val="26"/>
  </w:num>
  <w:num w:numId="19">
    <w:abstractNumId w:val="33"/>
  </w:num>
  <w:num w:numId="20">
    <w:abstractNumId w:val="11"/>
  </w:num>
  <w:num w:numId="21">
    <w:abstractNumId w:val="21"/>
  </w:num>
  <w:num w:numId="22">
    <w:abstractNumId w:val="19"/>
  </w:num>
  <w:num w:numId="23">
    <w:abstractNumId w:val="18"/>
  </w:num>
  <w:num w:numId="24">
    <w:abstractNumId w:val="4"/>
  </w:num>
  <w:num w:numId="25">
    <w:abstractNumId w:val="25"/>
  </w:num>
  <w:num w:numId="26">
    <w:abstractNumId w:val="15"/>
  </w:num>
  <w:num w:numId="27">
    <w:abstractNumId w:val="12"/>
  </w:num>
  <w:num w:numId="28">
    <w:abstractNumId w:val="0"/>
  </w:num>
  <w:num w:numId="29">
    <w:abstractNumId w:val="7"/>
  </w:num>
  <w:num w:numId="30">
    <w:abstractNumId w:val="28"/>
  </w:num>
  <w:num w:numId="31">
    <w:abstractNumId w:val="14"/>
  </w:num>
  <w:num w:numId="32">
    <w:abstractNumId w:val="22"/>
  </w:num>
  <w:num w:numId="33">
    <w:abstractNumId w:val="10"/>
  </w:num>
  <w:num w:numId="34">
    <w:abstractNumId w:val="36"/>
  </w:num>
  <w:num w:numId="35">
    <w:abstractNumId w:val="38"/>
  </w:num>
  <w:num w:numId="36">
    <w:abstractNumId w:val="8"/>
  </w:num>
  <w:num w:numId="37">
    <w:abstractNumId w:val="29"/>
  </w:num>
  <w:num w:numId="38">
    <w:abstractNumId w:val="9"/>
  </w:num>
  <w:num w:numId="39">
    <w:abstractNumId w:val="30"/>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7952"/>
    <w:rsid w:val="0001115C"/>
    <w:rsid w:val="00022514"/>
    <w:rsid w:val="00025DF9"/>
    <w:rsid w:val="00051B64"/>
    <w:rsid w:val="00051D99"/>
    <w:rsid w:val="00057707"/>
    <w:rsid w:val="00062C2D"/>
    <w:rsid w:val="000D710E"/>
    <w:rsid w:val="000E5745"/>
    <w:rsid w:val="000E6060"/>
    <w:rsid w:val="000F5F08"/>
    <w:rsid w:val="00101B64"/>
    <w:rsid w:val="0010432C"/>
    <w:rsid w:val="00120F6A"/>
    <w:rsid w:val="00130F2D"/>
    <w:rsid w:val="00173BDF"/>
    <w:rsid w:val="001A135F"/>
    <w:rsid w:val="001B4CBD"/>
    <w:rsid w:val="001D0FA9"/>
    <w:rsid w:val="001E4B8B"/>
    <w:rsid w:val="00203BE3"/>
    <w:rsid w:val="002366B8"/>
    <w:rsid w:val="00237C51"/>
    <w:rsid w:val="00250797"/>
    <w:rsid w:val="00287345"/>
    <w:rsid w:val="00287578"/>
    <w:rsid w:val="0029479E"/>
    <w:rsid w:val="002D136A"/>
    <w:rsid w:val="002E26F1"/>
    <w:rsid w:val="002E64DD"/>
    <w:rsid w:val="00301C87"/>
    <w:rsid w:val="00314596"/>
    <w:rsid w:val="00326C22"/>
    <w:rsid w:val="00330DA2"/>
    <w:rsid w:val="003556F0"/>
    <w:rsid w:val="00377FC6"/>
    <w:rsid w:val="00386C28"/>
    <w:rsid w:val="00394446"/>
    <w:rsid w:val="003A4742"/>
    <w:rsid w:val="003B22C5"/>
    <w:rsid w:val="003C2297"/>
    <w:rsid w:val="003C4887"/>
    <w:rsid w:val="003C6D73"/>
    <w:rsid w:val="003C7D1B"/>
    <w:rsid w:val="003D6A60"/>
    <w:rsid w:val="003E38F0"/>
    <w:rsid w:val="003E7B0E"/>
    <w:rsid w:val="003F1BF9"/>
    <w:rsid w:val="00403E1F"/>
    <w:rsid w:val="004156D9"/>
    <w:rsid w:val="00423173"/>
    <w:rsid w:val="00431A86"/>
    <w:rsid w:val="0043511B"/>
    <w:rsid w:val="00443F1F"/>
    <w:rsid w:val="00457341"/>
    <w:rsid w:val="00490BE1"/>
    <w:rsid w:val="00497032"/>
    <w:rsid w:val="004A66BD"/>
    <w:rsid w:val="004B1273"/>
    <w:rsid w:val="004B359E"/>
    <w:rsid w:val="004B4D93"/>
    <w:rsid w:val="004D00EB"/>
    <w:rsid w:val="00506ED9"/>
    <w:rsid w:val="00532FAF"/>
    <w:rsid w:val="00536F50"/>
    <w:rsid w:val="00557748"/>
    <w:rsid w:val="00563BAF"/>
    <w:rsid w:val="00566520"/>
    <w:rsid w:val="005878D6"/>
    <w:rsid w:val="00587952"/>
    <w:rsid w:val="00595324"/>
    <w:rsid w:val="005C3E28"/>
    <w:rsid w:val="005D7E03"/>
    <w:rsid w:val="006018F2"/>
    <w:rsid w:val="00605A1C"/>
    <w:rsid w:val="00632A33"/>
    <w:rsid w:val="00633CAA"/>
    <w:rsid w:val="006366A2"/>
    <w:rsid w:val="00642E13"/>
    <w:rsid w:val="006541AD"/>
    <w:rsid w:val="00662D40"/>
    <w:rsid w:val="00666512"/>
    <w:rsid w:val="006944F9"/>
    <w:rsid w:val="006953C7"/>
    <w:rsid w:val="006A5576"/>
    <w:rsid w:val="006C17A4"/>
    <w:rsid w:val="006F5B39"/>
    <w:rsid w:val="00715291"/>
    <w:rsid w:val="0073220A"/>
    <w:rsid w:val="00734307"/>
    <w:rsid w:val="00744255"/>
    <w:rsid w:val="0075600E"/>
    <w:rsid w:val="007B6665"/>
    <w:rsid w:val="007D7EFC"/>
    <w:rsid w:val="007F04AE"/>
    <w:rsid w:val="008012E0"/>
    <w:rsid w:val="00814F0E"/>
    <w:rsid w:val="008242A1"/>
    <w:rsid w:val="008712C7"/>
    <w:rsid w:val="00882265"/>
    <w:rsid w:val="00883A81"/>
    <w:rsid w:val="00892444"/>
    <w:rsid w:val="008C44CD"/>
    <w:rsid w:val="008D51E4"/>
    <w:rsid w:val="008D5C79"/>
    <w:rsid w:val="008E4AE3"/>
    <w:rsid w:val="008E5982"/>
    <w:rsid w:val="00901485"/>
    <w:rsid w:val="009111E3"/>
    <w:rsid w:val="00933835"/>
    <w:rsid w:val="00933C15"/>
    <w:rsid w:val="009516E7"/>
    <w:rsid w:val="00973C85"/>
    <w:rsid w:val="00991597"/>
    <w:rsid w:val="009B44D6"/>
    <w:rsid w:val="009C7478"/>
    <w:rsid w:val="009C7CF8"/>
    <w:rsid w:val="009D3363"/>
    <w:rsid w:val="009E3A87"/>
    <w:rsid w:val="009E5172"/>
    <w:rsid w:val="009E6509"/>
    <w:rsid w:val="00A2055E"/>
    <w:rsid w:val="00A40BC2"/>
    <w:rsid w:val="00A430E3"/>
    <w:rsid w:val="00A70536"/>
    <w:rsid w:val="00A76BC0"/>
    <w:rsid w:val="00AB635D"/>
    <w:rsid w:val="00AB7FCC"/>
    <w:rsid w:val="00AC12BC"/>
    <w:rsid w:val="00AC4FF0"/>
    <w:rsid w:val="00AD5ED3"/>
    <w:rsid w:val="00AE3D25"/>
    <w:rsid w:val="00AF3C08"/>
    <w:rsid w:val="00B03713"/>
    <w:rsid w:val="00B04E4E"/>
    <w:rsid w:val="00B15668"/>
    <w:rsid w:val="00B214DC"/>
    <w:rsid w:val="00B240BE"/>
    <w:rsid w:val="00B2454A"/>
    <w:rsid w:val="00B25704"/>
    <w:rsid w:val="00B37E7A"/>
    <w:rsid w:val="00B4396B"/>
    <w:rsid w:val="00B5063D"/>
    <w:rsid w:val="00BA30B0"/>
    <w:rsid w:val="00C313CB"/>
    <w:rsid w:val="00C43458"/>
    <w:rsid w:val="00C55198"/>
    <w:rsid w:val="00C5645E"/>
    <w:rsid w:val="00C97988"/>
    <w:rsid w:val="00C97F69"/>
    <w:rsid w:val="00CA5B55"/>
    <w:rsid w:val="00CA7CF2"/>
    <w:rsid w:val="00CC6452"/>
    <w:rsid w:val="00CF17BA"/>
    <w:rsid w:val="00D470B3"/>
    <w:rsid w:val="00D62961"/>
    <w:rsid w:val="00D6368B"/>
    <w:rsid w:val="00D70C58"/>
    <w:rsid w:val="00D80364"/>
    <w:rsid w:val="00DA0237"/>
    <w:rsid w:val="00DA5859"/>
    <w:rsid w:val="00DB1C93"/>
    <w:rsid w:val="00DC5433"/>
    <w:rsid w:val="00DE1AD8"/>
    <w:rsid w:val="00E03F0D"/>
    <w:rsid w:val="00E17CFA"/>
    <w:rsid w:val="00E57D06"/>
    <w:rsid w:val="00E65C79"/>
    <w:rsid w:val="00E869F4"/>
    <w:rsid w:val="00E87C4D"/>
    <w:rsid w:val="00E90177"/>
    <w:rsid w:val="00EA3C8E"/>
    <w:rsid w:val="00EB326A"/>
    <w:rsid w:val="00ED5AF0"/>
    <w:rsid w:val="00EE35CE"/>
    <w:rsid w:val="00EE37A0"/>
    <w:rsid w:val="00F0059A"/>
    <w:rsid w:val="00F21F57"/>
    <w:rsid w:val="00F25366"/>
    <w:rsid w:val="00F33C16"/>
    <w:rsid w:val="00F53678"/>
    <w:rsid w:val="00F726AE"/>
    <w:rsid w:val="00F74955"/>
    <w:rsid w:val="00F821D8"/>
    <w:rsid w:val="00F83B54"/>
    <w:rsid w:val="00FB39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idowControl/>
      <w:spacing w:before="100" w:beforeAutospacing="1" w:after="100" w:afterAutospacing="1"/>
    </w:pPr>
    <w:rPr>
      <w:rFonts w:ascii="新細明體"/>
      <w:kern w:val="0"/>
    </w:rPr>
  </w:style>
  <w:style w:type="character" w:customStyle="1" w:styleId="unnamed21">
    <w:name w:val="unnamed21"/>
    <w:rPr>
      <w:spacing w:val="300"/>
      <w:sz w:val="18"/>
      <w:szCs w:val="18"/>
    </w:rPr>
  </w:style>
  <w:style w:type="paragraph" w:styleId="a3">
    <w:name w:val="Body Text Indent"/>
    <w:basedOn w:val="a"/>
    <w:pPr>
      <w:ind w:left="360"/>
    </w:pPr>
    <w:rPr>
      <w:sz w:val="28"/>
      <w:szCs w:val="20"/>
    </w:rPr>
  </w:style>
  <w:style w:type="paragraph" w:styleId="a4">
    <w:name w:val="Body Text"/>
    <w:basedOn w:val="a"/>
    <w:pPr>
      <w:autoSpaceDE w:val="0"/>
      <w:autoSpaceDN w:val="0"/>
      <w:adjustRightInd w:val="0"/>
    </w:pPr>
    <w:rPr>
      <w:rFonts w:ascii="CFShouSung" w:hAnsi="CFShouSung"/>
      <w:color w:val="000000"/>
      <w:kern w:val="0"/>
      <w:sz w:val="20"/>
    </w:rPr>
  </w:style>
  <w:style w:type="paragraph" w:styleId="2">
    <w:name w:val="Body Text 2"/>
    <w:basedOn w:val="a"/>
    <w:rPr>
      <w:rFonts w:ascii="標楷體" w:eastAsia="標楷體"/>
      <w:color w:val="0000FF"/>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paragraph" w:styleId="a7">
    <w:name w:val="Balloon Text"/>
    <w:basedOn w:val="a"/>
    <w:semiHidden/>
    <w:rPr>
      <w:rFonts w:ascii="Arial" w:hAnsi="Arial"/>
      <w:sz w:val="18"/>
      <w:szCs w:val="18"/>
    </w:rPr>
  </w:style>
  <w:style w:type="paragraph" w:customStyle="1" w:styleId="s2">
    <w:name w:val="s2"/>
    <w:basedOn w:val="a"/>
    <w:pPr>
      <w:widowControl/>
      <w:numPr>
        <w:ilvl w:val="1"/>
        <w:numId w:val="21"/>
      </w:numPr>
      <w:spacing w:line="320" w:lineRule="exact"/>
    </w:pPr>
    <w:rPr>
      <w:rFonts w:ascii="標楷體" w:eastAsia="標楷體"/>
      <w:kern w:val="0"/>
      <w:sz w:val="28"/>
    </w:rPr>
  </w:style>
  <w:style w:type="paragraph" w:customStyle="1" w:styleId="s1">
    <w:name w:val="s1"/>
    <w:basedOn w:val="a"/>
    <w:pPr>
      <w:numPr>
        <w:numId w:val="21"/>
      </w:numPr>
      <w:spacing w:line="360" w:lineRule="exact"/>
    </w:pPr>
    <w:rPr>
      <w:rFonts w:eastAsia="標楷體"/>
      <w:sz w:val="28"/>
    </w:rPr>
  </w:style>
  <w:style w:type="paragraph" w:customStyle="1" w:styleId="s5">
    <w:name w:val="s5"/>
    <w:basedOn w:val="a"/>
    <w:pPr>
      <w:numPr>
        <w:ilvl w:val="4"/>
        <w:numId w:val="21"/>
      </w:numPr>
      <w:spacing w:line="320" w:lineRule="exact"/>
    </w:pPr>
    <w:rPr>
      <w:rFonts w:eastAsia="標楷體"/>
      <w:kern w:val="0"/>
    </w:rPr>
  </w:style>
  <w:style w:type="paragraph" w:customStyle="1" w:styleId="s6">
    <w:name w:val="s6"/>
    <w:basedOn w:val="a"/>
    <w:pPr>
      <w:numPr>
        <w:ilvl w:val="5"/>
        <w:numId w:val="21"/>
      </w:numPr>
      <w:spacing w:line="320" w:lineRule="exact"/>
    </w:pPr>
    <w:rPr>
      <w:rFonts w:eastAsia="標楷體"/>
    </w:rPr>
  </w:style>
  <w:style w:type="paragraph" w:customStyle="1" w:styleId="s3">
    <w:name w:val="s3"/>
    <w:basedOn w:val="a"/>
    <w:pPr>
      <w:numPr>
        <w:ilvl w:val="2"/>
        <w:numId w:val="21"/>
      </w:numPr>
    </w:pPr>
    <w:rPr>
      <w:rFonts w:eastAsia="標楷體"/>
    </w:rPr>
  </w:style>
  <w:style w:type="paragraph" w:customStyle="1" w:styleId="s4">
    <w:name w:val="s4"/>
    <w:basedOn w:val="a"/>
    <w:pPr>
      <w:numPr>
        <w:ilvl w:val="3"/>
        <w:numId w:val="21"/>
      </w:numPr>
    </w:pPr>
    <w:rPr>
      <w:rFonts w:eastAsia="標楷體"/>
    </w:rPr>
  </w:style>
  <w:style w:type="paragraph" w:customStyle="1" w:styleId="s7">
    <w:name w:val="s7"/>
    <w:basedOn w:val="s6"/>
    <w:pPr>
      <w:numPr>
        <w:ilvl w:val="6"/>
      </w:numPr>
    </w:pPr>
    <w:rPr>
      <w:kern w:val="0"/>
    </w:rPr>
  </w:style>
  <w:style w:type="character" w:styleId="a8">
    <w:name w:val="Hyperlink"/>
    <w:rPr>
      <w:color w:val="0000FF"/>
      <w:u w:val="single"/>
    </w:rPr>
  </w:style>
  <w:style w:type="paragraph" w:styleId="20">
    <w:name w:val="Body Text Indent 2"/>
    <w:basedOn w:val="a"/>
    <w:pPr>
      <w:ind w:leftChars="675" w:left="1620"/>
    </w:pPr>
    <w:rPr>
      <w:rFonts w:eastAsia="標楷體"/>
    </w:rPr>
  </w:style>
  <w:style w:type="character" w:customStyle="1" w:styleId="a9">
    <w:name w:val="頁尾 字元"/>
    <w:rPr>
      <w:kern w:val="2"/>
    </w:rPr>
  </w:style>
  <w:style w:type="paragraph" w:customStyle="1" w:styleId="1">
    <w:name w:val="內文1"/>
    <w:basedOn w:val="a"/>
    <w:rPr>
      <w:rFonts w:ascii="標楷體" w:eastAsia="標楷體"/>
    </w:rPr>
  </w:style>
  <w:style w:type="character" w:styleId="aa">
    <w:name w:val="FollowedHyperlink"/>
    <w:rPr>
      <w:color w:val="800080"/>
      <w:u w:val="single"/>
    </w:rPr>
  </w:style>
  <w:style w:type="paragraph" w:customStyle="1" w:styleId="Default">
    <w:name w:val="Default"/>
    <w:rsid w:val="00A70536"/>
    <w:pPr>
      <w:autoSpaceDE w:val="0"/>
      <w:autoSpaceDN w:val="0"/>
      <w:adjustRightInd w:val="0"/>
    </w:pPr>
    <w:rPr>
      <w:rFonts w:ascii="標楷體" w:eastAsia="標楷體" w:cs="標楷體"/>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1221791823">
      <w:bodyDiv w:val="1"/>
      <w:marLeft w:val="0"/>
      <w:marRight w:val="0"/>
      <w:marTop w:val="0"/>
      <w:marBottom w:val="0"/>
      <w:divBdr>
        <w:top w:val="none" w:sz="0" w:space="0" w:color="auto"/>
        <w:left w:val="none" w:sz="0" w:space="0" w:color="auto"/>
        <w:bottom w:val="none" w:sz="0" w:space="0" w:color="auto"/>
        <w:right w:val="none" w:sz="0" w:space="0" w:color="auto"/>
      </w:divBdr>
    </w:div>
    <w:div w:id="160067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23</Pages>
  <Words>2616</Words>
  <Characters>14915</Characters>
  <Application>Microsoft Office Word</Application>
  <DocSecurity>0</DocSecurity>
  <Lines>124</Lines>
  <Paragraphs>34</Paragraphs>
  <ScaleCrop>false</ScaleCrop>
  <Company>cgmh</Company>
  <LinksUpToDate>false</LinksUpToDate>
  <CharactersWithSpaces>17497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建置透析安全的醫療環境</dc:title>
  <dc:subject/>
  <dc:creator>cgmh</dc:creator>
  <cp:keywords/>
  <cp:lastModifiedBy>DELL</cp:lastModifiedBy>
  <cp:revision>14</cp:revision>
  <cp:lastPrinted>2013-03-12T08:03:00Z</cp:lastPrinted>
  <dcterms:created xsi:type="dcterms:W3CDTF">2021-08-09T06:52:00Z</dcterms:created>
  <dcterms:modified xsi:type="dcterms:W3CDTF">2021-08-09T08:58:00Z</dcterms:modified>
</cp:coreProperties>
</file>